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before="0"/>
      </w:pPr>
      <w:r>
        <w:rPr>
          <w:rFonts w:ascii="Arial" w:cs="Arial" w:eastAsia="Arial" w:hAnsi="Arial"/>
          <w:b/>
          <w:bCs/>
          <w:color w:val="888888"/>
          <w:sz w:val="20"/>
          <w:szCs w:val="20"/>
        </w:rPr>
        <w:t xml:space="preserve">ELOSIA ECOSYSTEM INC.</w:t>
      </w:r>
    </w:p>
    <w:p>
      <w:pPr>
        <w:spacing w:after="80" w:before="0"/>
      </w:pPr>
      <w:r>
        <w:rPr>
          <w:rFonts w:ascii="Arial" w:cs="Arial" w:eastAsia="Arial" w:hAnsi="Arial"/>
          <w:b/>
          <w:bCs/>
          <w:color w:val="888888"/>
          <w:sz w:val="20"/>
          <w:szCs w:val="20"/>
        </w:rPr>
        <w:t xml:space="preserve">INTERNAL ARCHITECTURE DOCUMENT</w:t>
      </w:r>
    </w:p>
    <w:p>
      <w:pPr>
        <w:pBdr>
          <w:bottom w:val="single" w:color="1A3A5C" w:sz="14" w:space="8"/>
        </w:pBdr>
        <w:spacing w:after="200" w:before="0"/>
      </w:pPr>
      <w:r>
        <w:rPr>
          <w:rFonts w:ascii="Arial" w:cs="Arial" w:eastAsia="Arial" w:hAnsi="Arial"/>
          <w:b/>
          <w:bCs/>
          <w:color w:val="1A3A5C"/>
          <w:sz w:val="58"/>
          <w:szCs w:val="58"/>
        </w:rPr>
        <w:t xml:space="preserve">Orchestration Layer</w:t>
      </w:r>
    </w:p>
    <w:p>
      <w:pPr>
        <w:spacing w:after="0" w:before="80"/>
      </w:pPr>
      <w:r>
        <w:t xml:space="preserve"/>
      </w:r>
    </w:p>
    <w:p>
      <w:pPr>
        <w:spacing w:after="80" w:before="0"/>
      </w:pPr>
      <w:r>
        <w:rPr>
          <w:rFonts w:ascii="Arial" w:cs="Arial" w:eastAsia="Arial" w:hAnsi="Arial"/>
          <w:color w:val="2E6DA4"/>
          <w:sz w:val="30"/>
          <w:szCs w:val="30"/>
        </w:rPr>
        <w:t xml:space="preserve">Deterministic Transport and Sequencing Infrastructure</w:t>
      </w:r>
    </w:p>
    <w:p>
      <w:pPr>
        <w:spacing w:after="480" w:before="0"/>
      </w:pPr>
      <w:r>
        <w:rPr>
          <w:rFonts w:ascii="Arial" w:cs="Arial" w:eastAsia="Arial" w:hAnsi="Arial"/>
          <w:color w:val="555555"/>
          <w:sz w:val="28"/>
          <w:szCs w:val="28"/>
        </w:rPr>
        <w:t xml:space="preserve">Architecture Specification</w:t>
      </w:r>
    </w:p>
    <w:p>
      <w:pPr>
        <w:spacing w:after="0" w:before="320"/>
      </w:pPr>
      <w:r>
        <w:t xml:space="preserve"/>
      </w:r>
    </w:p>
    <w:p>
      <w:pPr>
        <w:spacing w:after="80" w:before="0"/>
      </w:pPr>
      <w:r>
        <w:rPr>
          <w:rFonts w:ascii="Arial" w:cs="Arial" w:eastAsia="Arial" w:hAnsi="Arial"/>
          <w:b/>
          <w:bCs/>
          <w:color w:val="1A3A5C"/>
          <w:sz w:val="26"/>
          <w:szCs w:val="26"/>
        </w:rPr>
        <w:t xml:space="preserve">Gary Phillips</w:t>
      </w:r>
    </w:p>
    <w:p>
      <w:pPr>
        <w:spacing w:after="80" w:before="0"/>
      </w:pPr>
      <w:r>
        <w:rPr>
          <w:rFonts w:ascii="Arial" w:cs="Arial" w:eastAsia="Arial" w:hAnsi="Arial"/>
          <w:color w:val="555555"/>
          <w:sz w:val="22"/>
          <w:szCs w:val="22"/>
        </w:rPr>
        <w:t xml:space="preserve">Elosia Ecosystem Inc.</w:t>
      </w:r>
    </w:p>
    <w:p>
      <w:pPr>
        <w:spacing w:after="80" w:before="0"/>
      </w:pPr>
      <w:r>
        <w:rPr>
          <w:rFonts w:ascii="Arial" w:cs="Arial" w:eastAsia="Arial" w:hAnsi="Arial"/>
          <w:color w:val="888888"/>
          <w:sz w:val="22"/>
          <w:szCs w:val="22"/>
        </w:rPr>
        <w:t xml:space="preserve">Version 1.0  |  May 2026</w:t>
      </w:r>
    </w:p>
    <w:p>
      <w:pPr>
        <w:spacing w:after="0" w:before="80"/>
      </w:pPr>
      <w:r>
        <w:t xml:space="preserve"/>
      </w:r>
    </w:p>
    <w:p>
      <w:pPr>
        <w:spacing w:after="60" w:before="0"/>
      </w:pPr>
      <w:r>
        <w:rPr>
          <w:rFonts w:ascii="Arial" w:cs="Arial" w:eastAsia="Arial" w:hAnsi="Arial"/>
          <w:i/>
          <w:iCs/>
          <w:color w:val="888888"/>
          <w:sz w:val="20"/>
          <w:szCs w:val="20"/>
        </w:rPr>
        <w:t xml:space="preserve">Canonical Reference: Elosia Canonical Definitions v1.2</w:t>
      </w:r>
    </w:p>
    <w:p>
      <w:pPr>
        <w:spacing w:after="60" w:before="0"/>
      </w:pPr>
      <w:r>
        <w:rPr>
          <w:rFonts w:ascii="Arial" w:cs="Arial" w:eastAsia="Arial" w:hAnsi="Arial"/>
          <w:i/>
          <w:iCs/>
          <w:color w:val="888888"/>
          <w:sz w:val="20"/>
          <w:szCs w:val="20"/>
        </w:rPr>
        <w:t xml:space="preserve">Companion Documents: SIM v1.0  |  SMK v1.0  |  Disruptor Exchange v1.0</w:t>
      </w:r>
    </w:p>
    <w:p>
      <w:pPr>
        <w:spacing w:after="0" w:before="400"/>
      </w:pPr>
      <w:r>
        <w:t xml:space="preserve"/>
      </w:r>
    </w:p>
    <w:p>
      <w:pPr>
        <w:pBdr>
          <w:top w:val="single" w:color="C0392B" w:sz="4" w:space="8"/>
          <w:bottom w:val="single" w:color="C0392B" w:sz="4" w:space="8"/>
        </w:pBdr>
        <w:spacing w:after="0" w:before="0"/>
      </w:pPr>
      <w:r>
        <w:rPr>
          <w:rFonts w:ascii="Arial" w:cs="Arial" w:eastAsia="Arial" w:hAnsi="Arial"/>
          <w:b/>
          <w:bCs/>
          <w:color w:val="C0392B"/>
          <w:sz w:val="18"/>
          <w:szCs w:val="18"/>
        </w:rPr>
        <w:t xml:space="preserve">CONFIDENTIAL — NOT FOR DISTRIBUTION — INTERNAL ARCHITECTURE DOCUMENT</w:t>
      </w:r>
    </w:p>
    <w:p>
      <w:pPr>
        <w:sectPr>
          <w:pgSz w:w="12240" w:h="15840" w:orient="portrait"/>
          <w:pgMar w:top="1440" w:right="1440" w:bottom="1440" w:left="1440" w:header="708" w:footer="708" w:gutter="0"/>
          <w:pgNumType/>
          <w:docGrid w:linePitch="360"/>
        </w:sectPr>
      </w:pPr>
    </w:p>
    <w:p>
      <w:pPr>
        <w:spacing w:after="80" w:before="480"/>
      </w:pPr>
      <w:r>
        <w:rPr>
          <w:rFonts w:ascii="Arial" w:cs="Arial" w:eastAsia="Arial" w:hAnsi="Arial"/>
          <w:b/>
          <w:bCs/>
          <w:color w:val="888888"/>
          <w:sz w:val="20"/>
          <w:szCs w:val="20"/>
        </w:rPr>
        <w:t xml:space="preserve">§ Section 1</w:t>
      </w:r>
    </w:p>
    <w:p>
      <w:pPr>
        <w:pStyle w:val="Heading1"/>
        <w:pBdr>
          <w:bottom w:val="single" w:color="1A3A5C" w:sz="8" w:space="4"/>
        </w:pBdr>
        <w:spacing w:after="160" w:before="480"/>
      </w:pPr>
      <w:r>
        <w:rPr>
          <w:rFonts w:ascii="Arial" w:cs="Arial" w:eastAsia="Arial" w:hAnsi="Arial"/>
          <w:b/>
          <w:bCs/>
          <w:color w:val="1A3A5C"/>
          <w:sz w:val="34"/>
          <w:szCs w:val="34"/>
        </w:rPr>
        <w:t xml:space="preserve">Purpose</w:t>
      </w:r>
    </w:p>
    <w:p>
      <w:pPr>
        <w:spacing w:after="120" w:before="80"/>
      </w:pPr>
      <w:r>
        <w:rPr>
          <w:rFonts w:ascii="Arial" w:cs="Arial" w:eastAsia="Arial" w:hAnsi="Arial"/>
          <w:color w:val="1A1A1A"/>
          <w:sz w:val="22"/>
          <w:szCs w:val="22"/>
        </w:rPr>
        <w:t xml:space="preserve">The Orchestration Layer is the transport and sequencing infrastructure of the Elosia Framework. It is not an agent. It is not a reasoning system. It is not a decision-maker. It is the mechanism by which structured packages move between defined system components in a defined order, with every movement recorded and every boundary enforced.</w:t>
      </w:r>
    </w:p>
    <w:p>
      <w:pPr>
        <w:spacing w:after="0" w:before="80"/>
      </w:pPr>
      <w:r>
        <w:t xml:space="preserve"/>
      </w:r>
    </w:p>
    <w:p>
      <w:pPr>
        <w:spacing w:after="120" w:before="80"/>
      </w:pPr>
      <w:r>
        <w:rPr>
          <w:rFonts w:ascii="Arial" w:cs="Arial" w:eastAsia="Arial" w:hAnsi="Arial"/>
          <w:color w:val="1A1A1A"/>
          <w:sz w:val="22"/>
          <w:szCs w:val="22"/>
        </w:rPr>
        <w:t xml:space="preserve">The Orchestration Layer exists to make the rest of the framework possible without introducing a hidden fourth agent. Every multi-agent system requires coordination. The question is whether that coordination is transparent and bounded — or whether it introduces interpretive behavior that cannot be audited. In the Elosia Framework, coordination is transparent. The Orchestration Layer has exactly five functions, specified completely in this document. Any behavior beyond those five functions is a protocol violation.</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DOCTRINE: The Orchestration Layer moves packages. It does not understand them.</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Normative References</w:t>
      </w:r>
    </w:p>
    <w:p>
      <w:pPr>
        <w:pStyle w:val="ListParagraph"/>
        <w:numPr>
          <w:ilvl w:val="0"/>
          <w:numId w:val="2"/>
        </w:numPr>
        <w:spacing w:after="60" w:before="60"/>
      </w:pPr>
      <w:r>
        <w:rPr>
          <w:rFonts w:ascii="Arial" w:cs="Arial" w:eastAsia="Arial" w:hAnsi="Arial"/>
          <w:b/>
          <w:bCs/>
          <w:color w:val="1A1A1A"/>
          <w:sz w:val="22"/>
          <w:szCs w:val="22"/>
        </w:rPr>
        <w:t xml:space="preserve">Elosia Canonical Definitions v1.2</w:t>
      </w:r>
      <w:r>
        <w:rPr>
          <w:rFonts w:ascii="Arial" w:cs="Arial" w:eastAsia="Arial" w:hAnsi="Arial"/>
          <w:color w:val="1A1A1A"/>
          <w:sz w:val="22"/>
          <w:szCs w:val="22"/>
        </w:rPr>
        <w:t xml:space="preserve"> — authoritative source for all terminology.</w:t>
      </w:r>
    </w:p>
    <w:p>
      <w:pPr>
        <w:pStyle w:val="ListParagraph"/>
        <w:numPr>
          <w:ilvl w:val="0"/>
          <w:numId w:val="2"/>
        </w:numPr>
        <w:spacing w:after="60" w:before="60"/>
      </w:pPr>
      <w:r>
        <w:rPr>
          <w:rFonts w:ascii="Arial" w:cs="Arial" w:eastAsia="Arial" w:hAnsi="Arial"/>
          <w:b/>
          <w:bCs/>
          <w:color w:val="1A1A1A"/>
          <w:sz w:val="22"/>
          <w:szCs w:val="22"/>
        </w:rPr>
        <w:t xml:space="preserve">SIM Architecture Specification v1.0</w:t>
      </w:r>
      <w:r>
        <w:rPr>
          <w:rFonts w:ascii="Arial" w:cs="Arial" w:eastAsia="Arial" w:hAnsi="Arial"/>
          <w:color w:val="1A1A1A"/>
          <w:sz w:val="22"/>
          <w:szCs w:val="22"/>
        </w:rPr>
        <w:t xml:space="preserve"> — memory write destination on approval.</w:t>
      </w:r>
    </w:p>
    <w:p>
      <w:pPr>
        <w:pStyle w:val="ListParagraph"/>
        <w:numPr>
          <w:ilvl w:val="0"/>
          <w:numId w:val="2"/>
        </w:numPr>
        <w:spacing w:after="60" w:before="60"/>
      </w:pPr>
      <w:r>
        <w:rPr>
          <w:rFonts w:ascii="Arial" w:cs="Arial" w:eastAsia="Arial" w:hAnsi="Arial"/>
          <w:b/>
          <w:bCs/>
          <w:color w:val="1A1A1A"/>
          <w:sz w:val="22"/>
          <w:szCs w:val="22"/>
        </w:rPr>
        <w:t xml:space="preserve">SMK Architecture Specification v1.0</w:t>
      </w:r>
      <w:r>
        <w:rPr>
          <w:rFonts w:ascii="Arial" w:cs="Arial" w:eastAsia="Arial" w:hAnsi="Arial"/>
          <w:color w:val="1A1A1A"/>
          <w:sz w:val="22"/>
          <w:szCs w:val="22"/>
        </w:rPr>
        <w:t xml:space="preserve"> — policy source for role and constraint enforcement.</w:t>
      </w:r>
    </w:p>
    <w:p>
      <w:pPr>
        <w:pStyle w:val="ListParagraph"/>
        <w:numPr>
          <w:ilvl w:val="0"/>
          <w:numId w:val="2"/>
        </w:numPr>
        <w:spacing w:after="60" w:before="60"/>
      </w:pPr>
      <w:r>
        <w:rPr>
          <w:rFonts w:ascii="Arial" w:cs="Arial" w:eastAsia="Arial" w:hAnsi="Arial"/>
          <w:b/>
          <w:bCs/>
          <w:color w:val="1A1A1A"/>
          <w:sz w:val="22"/>
          <w:szCs w:val="22"/>
        </w:rPr>
        <w:t xml:space="preserve">Disruptor Exchange Specification v1.0</w:t>
      </w:r>
      <w:r>
        <w:rPr>
          <w:rFonts w:ascii="Arial" w:cs="Arial" w:eastAsia="Arial" w:hAnsi="Arial"/>
          <w:color w:val="1A1A1A"/>
          <w:sz w:val="22"/>
          <w:szCs w:val="22"/>
        </w:rPr>
        <w:t xml:space="preserve"> — exchange sequence the Orchestration Layer enforces.</w:t>
      </w:r>
    </w:p>
    <w:p>
      <w:pPr>
        <w:pStyle w:val="ListParagraph"/>
        <w:numPr>
          <w:ilvl w:val="0"/>
          <w:numId w:val="2"/>
        </w:numPr>
        <w:spacing w:after="60" w:before="60"/>
      </w:pPr>
      <w:r>
        <w:rPr>
          <w:rFonts w:ascii="Arial" w:cs="Arial" w:eastAsia="Arial" w:hAnsi="Arial"/>
          <w:b/>
          <w:bCs/>
          <w:color w:val="1A1A1A"/>
          <w:sz w:val="22"/>
          <w:szCs w:val="22"/>
        </w:rPr>
        <w:t xml:space="preserve">MicroManager Skill ELOSIA-BDRDF-001</w:t>
      </w:r>
      <w:r>
        <w:rPr>
          <w:rFonts w:ascii="Arial" w:cs="Arial" w:eastAsia="Arial" w:hAnsi="Arial"/>
          <w:color w:val="1A1A1A"/>
          <w:sz w:val="22"/>
          <w:szCs w:val="22"/>
        </w:rPr>
        <w:t xml:space="preserve"> — TAG enforcement layer the Orchestration Layer triggers.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2</w:t>
      </w:r>
    </w:p>
    <w:p>
      <w:pPr>
        <w:pStyle w:val="Heading1"/>
        <w:pBdr>
          <w:bottom w:val="single" w:color="1A3A5C" w:sz="8" w:space="4"/>
        </w:pBdr>
        <w:spacing w:after="160" w:before="480"/>
      </w:pPr>
      <w:r>
        <w:rPr>
          <w:rFonts w:ascii="Arial" w:cs="Arial" w:eastAsia="Arial" w:hAnsi="Arial"/>
          <w:b/>
          <w:bCs/>
          <w:color w:val="1A3A5C"/>
          <w:sz w:val="34"/>
          <w:szCs w:val="34"/>
        </w:rPr>
        <w:t xml:space="preserve">Definition and Character</w:t>
      </w:r>
    </w:p>
    <w:p>
      <w:pPr>
        <w:spacing w:after="120" w:before="80"/>
      </w:pPr>
      <w:r>
        <w:rPr>
          <w:rFonts w:ascii="Arial" w:cs="Arial" w:eastAsia="Arial" w:hAnsi="Arial"/>
          <w:color w:val="1A1A1A"/>
          <w:sz w:val="22"/>
          <w:szCs w:val="22"/>
        </w:rPr>
        <w:t xml:space="preserve">The Orchestration Layer is a deterministic finite state machine (FSM). Given the same inputs in the same state, it produces the same outputs every time without exception. It has no learning capability, no preference, no judgment, and no awareness of the content it transports. It is fully specified by its state transitions and the rules that govern them.</w:t>
      </w:r>
    </w:p>
    <w:p>
      <w:pPr>
        <w:spacing w:after="0" w:before="80"/>
      </w:pPr>
      <w:r>
        <w:t xml:space="preserve"/>
      </w:r>
    </w:p>
    <w:p>
      <w:pPr>
        <w:spacing w:after="120" w:before="80"/>
      </w:pPr>
      <w:r>
        <w:rPr>
          <w:rFonts w:ascii="Arial" w:cs="Arial" w:eastAsia="Arial" w:hAnsi="Arial"/>
          <w:color w:val="1A1A1A"/>
          <w:sz w:val="22"/>
          <w:szCs w:val="22"/>
        </w:rPr>
        <w:t xml:space="preserve">Determinism is not a limitation — it is the requirement. The Orchestration Layer earns trust through predictability. A system component that sometimes interprets content, sometimes filters packages, or sometimes makes routing decisions based on content quality is not an orchestration layer — it is an agent operating without declaration, without role constraints, and without audit. That is the failure mode this specification is designed to prevent.</w:t>
      </w:r>
    </w:p>
    <w:p>
      <w:pPr>
        <w:spacing w:after="0" w:before="80"/>
      </w:pPr>
      <w:r>
        <w:t xml:space="preserve"/>
      </w:r>
    </w:p>
    <w:p>
      <w:pPr>
        <w:spacing w:after="120" w:before="80"/>
      </w:pPr>
      <w:r>
        <w:rPr>
          <w:rFonts w:ascii="Arial" w:cs="Arial" w:eastAsia="Arial" w:hAnsi="Arial"/>
          <w:color w:val="1A1A1A"/>
          <w:sz w:val="22"/>
          <w:szCs w:val="22"/>
        </w:rPr>
        <w:t xml:space="preserve">The Orchestration Layer is transparent by design. Every action it takes is logged. Every package it routes carries a record of the routing event. Every step transition it enforces is recorded in the Common Log of Events. There are no hidden operations. There is no internal state that influences output without being recorded. What the Orchestration Layer does is fully visible to HITL reviewers and audit processes at all times.</w:t>
      </w:r>
    </w:p>
    <w:p>
      <w:pPr>
        <w:spacing w:after="0" w:before="12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FOUNDATIONAL RULE: The Orchestration Layer is infrastructure. Any orchestrator that reasons about content — summarizes it, interprets it, filters it, ranks it, or evaluates it in any way — is no longer an orchestrator. It is an undeclared agent and a protocol violation.</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3</w:t>
      </w:r>
    </w:p>
    <w:p>
      <w:pPr>
        <w:pStyle w:val="Heading1"/>
        <w:pBdr>
          <w:bottom w:val="single" w:color="1A3A5C" w:sz="8" w:space="4"/>
        </w:pBdr>
        <w:spacing w:after="160" w:before="480"/>
      </w:pPr>
      <w:r>
        <w:rPr>
          <w:rFonts w:ascii="Arial" w:cs="Arial" w:eastAsia="Arial" w:hAnsi="Arial"/>
          <w:b/>
          <w:bCs/>
          <w:color w:val="1A3A5C"/>
          <w:sz w:val="34"/>
          <w:szCs w:val="34"/>
        </w:rPr>
        <w:t xml:space="preserve">The Five Functions</w:t>
      </w:r>
    </w:p>
    <w:p>
      <w:pPr>
        <w:spacing w:after="120" w:before="80"/>
      </w:pPr>
      <w:r>
        <w:rPr>
          <w:rFonts w:ascii="Arial" w:cs="Arial" w:eastAsia="Arial" w:hAnsi="Arial"/>
          <w:color w:val="1A1A1A"/>
          <w:sz w:val="22"/>
          <w:szCs w:val="22"/>
        </w:rPr>
        <w:t xml:space="preserve">The Orchestration Layer has exactly five functions. These five functions are exhaustive — they constitute the complete specification of what the Orchestration Layer does. Any action not covered by these five functions is prohibited.</w:t>
      </w:r>
    </w:p>
    <w:p>
      <w:pPr>
        <w:spacing w:after="0" w:before="120"/>
      </w:pPr>
      <w:r>
        <w:t xml:space="preserve"/>
      </w:r>
    </w:p>
    <w:p>
      <w:pPr>
        <w:spacing w:after="80" w:before="280"/>
      </w:pPr>
      <w:r>
        <w:rPr>
          <w:rFonts w:ascii="Arial" w:cs="Arial" w:eastAsia="Arial" w:hAnsi="Arial"/>
          <w:b/>
          <w:bCs/>
          <w:color w:val="2E6DA4"/>
          <w:sz w:val="24"/>
          <w:szCs w:val="24"/>
        </w:rPr>
        <w:t xml:space="preserve">FUNCTION 1  </w:t>
      </w:r>
      <w:r>
        <w:rPr>
          <w:rFonts w:ascii="Arial" w:cs="Arial" w:eastAsia="Arial" w:hAnsi="Arial"/>
          <w:b/>
          <w:bCs/>
          <w:color w:val="1A3A5C"/>
          <w:sz w:val="24"/>
          <w:szCs w:val="24"/>
        </w:rPr>
        <w:t xml:space="preserve">Route Packages Between Agents</w:t>
      </w:r>
    </w:p>
    <w:p>
      <w:pPr>
        <w:spacing w:after="120" w:before="80"/>
      </w:pPr>
      <w:r>
        <w:rPr>
          <w:rFonts w:ascii="Arial" w:cs="Arial" w:eastAsia="Arial" w:hAnsi="Arial"/>
          <w:color w:val="1A1A1A"/>
          <w:sz w:val="22"/>
          <w:szCs w:val="22"/>
        </w:rPr>
        <w:t xml:space="preserve">The Orchestration Layer routes structured packages between system components according to fixed routing rules defined in the exchange sequence. Routing decisions are made by rule, not by content. The Orchestration Layer does not evaluate whether a package is strong, complete, or relevant before routing it. It routes based on the current state of the exchange sequence and the identity of the source component.</w:t>
      </w:r>
    </w:p>
    <w:p>
      <w:pPr>
        <w:spacing w:after="0" w:before="80"/>
      </w:pPr>
      <w:r>
        <w:t xml:space="preserve"/>
      </w:r>
    </w:p>
    <w:p>
      <w:pPr>
        <w:pStyle w:val="Heading3"/>
        <w:spacing w:after="80" w:before="240"/>
      </w:pPr>
      <w:r>
        <w:rPr>
          <w:rFonts w:ascii="Arial" w:cs="Arial" w:eastAsia="Arial" w:hAnsi="Arial"/>
          <w:b/>
          <w:bCs/>
          <w:color w:val="555555"/>
          <w:sz w:val="24"/>
          <w:szCs w:val="24"/>
        </w:rPr>
        <w:t xml:space="preserve">Routing Rules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RUN STARTUP:</w:t>
      </w:r>
      <w:r>
        <w:rPr>
          <w:rFonts w:ascii="Courier New" w:cs="Courier New" w:eastAsia="Courier New" w:hAnsi="Courier New"/>
          <w:color w:val="1A3A5C"/>
          <w:sz w:val="18"/>
          <w:szCs w:val="18"/>
        </w:rPr>
        <w:br/>
        <w:t xml:space="preserve">  System → Agent:      SMK boundaries (scoped to role)</w:t>
      </w:r>
      <w:r>
        <w:rPr>
          <w:rFonts w:ascii="Courier New" w:cs="Courier New" w:eastAsia="Courier New" w:hAnsi="Courier New"/>
          <w:color w:val="1A3A5C"/>
          <w:sz w:val="18"/>
          <w:szCs w:val="18"/>
        </w:rPr>
        <w:br/>
        <w:t xml:space="preserve">  System → Agent:      SIM active tier read</w:t>
      </w:r>
      <w:r>
        <w:rPr>
          <w:rFonts w:ascii="Courier New" w:cs="Courier New" w:eastAsia="Courier New" w:hAnsi="Courier New"/>
          <w:color w:val="1A3A5C"/>
          <w:sz w:val="18"/>
          <w:szCs w:val="18"/>
        </w:rPr>
        <w:br/>
        <w:t xml:space="preserve">  System → Agent:      Master TFS state</w:t>
      </w:r>
      <w:r>
        <w:rPr>
          <w:rFonts w:ascii="Courier New" w:cs="Courier New" w:eastAsia="Courier New" w:hAnsi="Courier New"/>
          <w:color w:val="1A3A5C"/>
          <w:sz w:val="18"/>
          <w:szCs w:val="18"/>
        </w:rPr>
        <w:br/>
        <w:t xml:space="preserve">  MicroManager → Agent: TAG for run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EXCHANGE SEQUENCE:</w:t>
      </w:r>
      <w:r>
        <w:rPr>
          <w:rFonts w:ascii="Courier New" w:cs="Courier New" w:eastAsia="Courier New" w:hAnsi="Courier New"/>
          <w:color w:val="1A3A5C"/>
          <w:sz w:val="18"/>
          <w:szCs w:val="18"/>
        </w:rPr>
        <w:br/>
        <w:t xml:space="preserve">  Step 1 complete → D1 output → D2</w:t>
      </w:r>
      <w:r>
        <w:rPr>
          <w:rFonts w:ascii="Courier New" w:cs="Courier New" w:eastAsia="Courier New" w:hAnsi="Courier New"/>
          <w:color w:val="1A3A5C"/>
          <w:sz w:val="18"/>
          <w:szCs w:val="18"/>
        </w:rPr>
        <w:br/>
        <w:t xml:space="preserve">  Step 2 complete → D2 outputs → D1</w:t>
      </w:r>
      <w:r>
        <w:rPr>
          <w:rFonts w:ascii="Courier New" w:cs="Courier New" w:eastAsia="Courier New" w:hAnsi="Courier New"/>
          <w:color w:val="1A3A5C"/>
          <w:sz w:val="18"/>
          <w:szCs w:val="18"/>
        </w:rPr>
        <w:br/>
        <w:t xml:space="preserve">  Step 3 complete → D1 notes → Package Assembly</w:t>
      </w:r>
      <w:r>
        <w:rPr>
          <w:rFonts w:ascii="Courier New" w:cs="Courier New" w:eastAsia="Courier New" w:hAnsi="Courier New"/>
          <w:color w:val="1A3A5C"/>
          <w:sz w:val="18"/>
          <w:szCs w:val="18"/>
        </w:rPr>
        <w:br/>
        <w:t xml:space="preserve">  Step 4 complete → Assembled package → D3</w:t>
      </w:r>
      <w:r>
        <w:rPr>
          <w:rFonts w:ascii="Courier New" w:cs="Courier New" w:eastAsia="Courier New" w:hAnsi="Courier New"/>
          <w:color w:val="1A3A5C"/>
          <w:sz w:val="18"/>
          <w:szCs w:val="18"/>
        </w:rPr>
        <w:br/>
        <w:t xml:space="preserve">  Step 5 complete → D3 judgment + package → Pre-flight</w:t>
      </w:r>
      <w:r>
        <w:rPr>
          <w:rFonts w:ascii="Courier New" w:cs="Courier New" w:eastAsia="Courier New" w:hAnsi="Courier New"/>
          <w:color w:val="1A3A5C"/>
          <w:sz w:val="18"/>
          <w:szCs w:val="18"/>
        </w:rPr>
        <w:br/>
        <w:t xml:space="preserve">  Pre-flight pass → Package → HITL folder</w:t>
      </w:r>
      <w:r>
        <w:rPr>
          <w:rFonts w:ascii="Courier New" w:cs="Courier New" w:eastAsia="Courier New" w:hAnsi="Courier New"/>
          <w:color w:val="1A3A5C"/>
          <w:sz w:val="18"/>
          <w:szCs w:val="18"/>
        </w:rPr>
        <w:br/>
        <w:t xml:space="preserve">  Pre-flight fail → Package → Dissent Archive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POST-EXCHANGE:</w:t>
      </w:r>
      <w:r>
        <w:rPr>
          <w:rFonts w:ascii="Courier New" w:cs="Courier New" w:eastAsia="Courier New" w:hAnsi="Courier New"/>
          <w:color w:val="1A3A5C"/>
          <w:sz w:val="18"/>
          <w:szCs w:val="18"/>
        </w:rPr>
        <w:br/>
        <w:t xml:space="preserve">  HITL APPROVE → HITL event → System SIM Writer</w:t>
      </w:r>
      <w:r>
        <w:rPr>
          <w:rFonts w:ascii="Courier New" w:cs="Courier New" w:eastAsia="Courier New" w:hAnsi="Courier New"/>
          <w:color w:val="1A3A5C"/>
          <w:sz w:val="18"/>
          <w:szCs w:val="18"/>
        </w:rPr>
        <w:br/>
        <w:t xml:space="preserve">  HITL ARCHIVE → Package + notes → Dissent Archive</w:t>
      </w:r>
      <w:r>
        <w:rPr>
          <w:rFonts w:ascii="Courier New" w:cs="Courier New" w:eastAsia="Courier New" w:hAnsi="Courier New"/>
          <w:color w:val="1A3A5C"/>
          <w:sz w:val="18"/>
          <w:szCs w:val="18"/>
        </w:rPr>
        <w:br/>
        <w:t xml:space="preserve">  HITL RETURN  → Package + notes → Specified exchange step</w:t>
      </w:r>
      <w:r>
        <w:rPr>
          <w:rFonts w:ascii="Courier New" w:cs="Courier New" w:eastAsia="Courier New" w:hAnsi="Courier New"/>
          <w:color w:val="1A3A5C"/>
          <w:sz w:val="18"/>
          <w:szCs w:val="18"/>
        </w:rPr>
        <w:br/>
        <w:t xml:space="preserve">  HITL ESCALATE → Package → Escalation queue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ROUTING IS:</w:t>
      </w:r>
      <w:r>
        <w:rPr>
          <w:rFonts w:ascii="Courier New" w:cs="Courier New" w:eastAsia="Courier New" w:hAnsi="Courier New"/>
          <w:color w:val="1A3A5C"/>
          <w:sz w:val="18"/>
          <w:szCs w:val="18"/>
        </w:rPr>
        <w:br/>
        <w:t xml:space="preserve">  Rule-based — determined by exchange state</w:t>
      </w:r>
      <w:r>
        <w:rPr>
          <w:rFonts w:ascii="Courier New" w:cs="Courier New" w:eastAsia="Courier New" w:hAnsi="Courier New"/>
          <w:color w:val="1A3A5C"/>
          <w:sz w:val="18"/>
          <w:szCs w:val="18"/>
        </w:rPr>
        <w:br/>
        <w:t xml:space="preserve">  Content-blind — package content does not affect routing</w:t>
      </w:r>
      <w:r>
        <w:rPr>
          <w:rFonts w:ascii="Courier New" w:cs="Courier New" w:eastAsia="Courier New" w:hAnsi="Courier New"/>
          <w:color w:val="1A3A5C"/>
          <w:sz w:val="18"/>
          <w:szCs w:val="18"/>
        </w:rPr>
        <w:t xml:space="preserve">  Logged — every routing event recorded to CLE</w:t>
      </w:r>
    </w:p>
    <w:p>
      <w:pPr>
        <w:spacing w:after="0" w:before="160"/>
      </w:pPr>
      <w:r>
        <w:t xml:space="preserve"/>
      </w:r>
    </w:p>
    <w:p>
      <w:pPr>
        <w:spacing w:after="80" w:before="280"/>
      </w:pPr>
      <w:r>
        <w:rPr>
          <w:rFonts w:ascii="Arial" w:cs="Arial" w:eastAsia="Arial" w:hAnsi="Arial"/>
          <w:b/>
          <w:bCs/>
          <w:color w:val="2E6DA4"/>
          <w:sz w:val="24"/>
          <w:szCs w:val="24"/>
        </w:rPr>
        <w:t xml:space="preserve">FUNCTION 2  </w:t>
      </w:r>
      <w:r>
        <w:rPr>
          <w:rFonts w:ascii="Arial" w:cs="Arial" w:eastAsia="Arial" w:hAnsi="Arial"/>
          <w:b/>
          <w:bCs/>
          <w:color w:val="1A3A5C"/>
          <w:sz w:val="24"/>
          <w:szCs w:val="24"/>
        </w:rPr>
        <w:t xml:space="preserve">Enforce Role Order</w:t>
      </w:r>
    </w:p>
    <w:p>
      <w:pPr>
        <w:spacing w:after="120" w:before="80"/>
      </w:pPr>
      <w:r>
        <w:rPr>
          <w:rFonts w:ascii="Arial" w:cs="Arial" w:eastAsia="Arial" w:hAnsi="Arial"/>
          <w:color w:val="1A1A1A"/>
          <w:sz w:val="22"/>
          <w:szCs w:val="22"/>
        </w:rPr>
        <w:t xml:space="preserve">The Orchestration Layer enforces the sequence of the exchange. Steps occur in order. No agent receives input before the prior step is verified complete. No agent is skipped. The sequence is fixed and enforced by the FSM state machine — it cannot be overridden by an agent request, a content evaluation, or any external input.</w:t>
      </w:r>
    </w:p>
    <w:p>
      <w:pPr>
        <w:spacing w:after="0" w:before="80"/>
      </w:pPr>
      <w:r>
        <w:t xml:space="preserve"/>
      </w:r>
    </w:p>
    <w:p>
      <w:pPr>
        <w:pStyle w:val="Heading3"/>
        <w:spacing w:after="80" w:before="240"/>
      </w:pPr>
      <w:r>
        <w:rPr>
          <w:rFonts w:ascii="Arial" w:cs="Arial" w:eastAsia="Arial" w:hAnsi="Arial"/>
          <w:b/>
          <w:bCs/>
          <w:color w:val="555555"/>
          <w:sz w:val="24"/>
          <w:szCs w:val="24"/>
        </w:rPr>
        <w:t xml:space="preserve">Role Order Enforcement</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FSM STATE TRANSITIONS:</w:t>
      </w:r>
      <w:r>
        <w:rPr>
          <w:rFonts w:ascii="Courier New" w:cs="Courier New" w:eastAsia="Courier New" w:hAnsi="Courier New"/>
          <w:color w:val="1A3A5C"/>
          <w:sz w:val="18"/>
          <w:szCs w:val="18"/>
        </w:rPr>
        <w:br/>
        <w:t xml:space="preserve">  STATE: AWAITING_D1</w:t>
      </w:r>
      <w:r>
        <w:rPr>
          <w:rFonts w:ascii="Courier New" w:cs="Courier New" w:eastAsia="Courier New" w:hAnsi="Courier New"/>
          <w:color w:val="1A3A5C"/>
          <w:sz w:val="18"/>
          <w:szCs w:val="18"/>
        </w:rPr>
        <w:br/>
        <w:t xml:space="preserve">    Trigger:  Run start with valid TAG</w:t>
      </w:r>
      <w:r>
        <w:rPr>
          <w:rFonts w:ascii="Courier New" w:cs="Courier New" w:eastAsia="Courier New" w:hAnsi="Courier New"/>
          <w:color w:val="1A3A5C"/>
          <w:sz w:val="18"/>
          <w:szCs w:val="18"/>
        </w:rPr>
        <w:br/>
        <w:t xml:space="preserve">    Action:   D1 receives notebook access</w:t>
      </w:r>
      <w:r>
        <w:rPr>
          <w:rFonts w:ascii="Courier New" w:cs="Courier New" w:eastAsia="Courier New" w:hAnsi="Courier New"/>
          <w:color w:val="1A3A5C"/>
          <w:sz w:val="18"/>
          <w:szCs w:val="18"/>
        </w:rPr>
        <w:br/>
        <w:t xml:space="preserve">    Next:     AWAITING_D1_COMPLETE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STATE: AWAITING_D1_COMPLETE</w:t>
      </w:r>
      <w:r>
        <w:rPr>
          <w:rFonts w:ascii="Courier New" w:cs="Courier New" w:eastAsia="Courier New" w:hAnsi="Courier New"/>
          <w:color w:val="1A3A5C"/>
          <w:sz w:val="18"/>
          <w:szCs w:val="18"/>
        </w:rPr>
        <w:br/>
        <w:t xml:space="preserve">    Trigger:  D1 submits proposal</w:t>
      </w:r>
      <w:r>
        <w:rPr>
          <w:rFonts w:ascii="Courier New" w:cs="Courier New" w:eastAsia="Courier New" w:hAnsi="Courier New"/>
          <w:color w:val="1A3A5C"/>
          <w:sz w:val="18"/>
          <w:szCs w:val="18"/>
        </w:rPr>
        <w:br/>
        <w:t xml:space="preserve">    Action:   Handoff criteria verified</w:t>
      </w:r>
      <w:r>
        <w:rPr>
          <w:rFonts w:ascii="Courier New" w:cs="Courier New" w:eastAsia="Courier New" w:hAnsi="Courier New"/>
          <w:color w:val="1A3A5C"/>
          <w:sz w:val="18"/>
          <w:szCs w:val="18"/>
        </w:rPr>
        <w:br/>
        <w:t xml:space="preserve">    On pass:  Transition to AWAITING_D2</w:t>
      </w:r>
      <w:r>
        <w:rPr>
          <w:rFonts w:ascii="Courier New" w:cs="Courier New" w:eastAsia="Courier New" w:hAnsi="Courier New"/>
          <w:color w:val="1A3A5C"/>
          <w:sz w:val="18"/>
          <w:szCs w:val="18"/>
        </w:rPr>
        <w:br/>
        <w:t xml:space="preserve">    On fail:  Return to D1 — remain in state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STATE: AWAITING_D2</w:t>
      </w:r>
      <w:r>
        <w:rPr>
          <w:rFonts w:ascii="Courier New" w:cs="Courier New" w:eastAsia="Courier New" w:hAnsi="Courier New"/>
          <w:color w:val="1A3A5C"/>
          <w:sz w:val="18"/>
          <w:szCs w:val="18"/>
        </w:rPr>
        <w:br/>
        <w:t xml:space="preserve">    Trigger:  D1 handoff criteria pass</w:t>
      </w:r>
      <w:r>
        <w:rPr>
          <w:rFonts w:ascii="Courier New" w:cs="Courier New" w:eastAsia="Courier New" w:hAnsi="Courier New"/>
          <w:color w:val="1A3A5C"/>
          <w:sz w:val="18"/>
          <w:szCs w:val="18"/>
        </w:rPr>
        <w:br/>
        <w:t xml:space="preserve">    Action:   D1 output routed to D2</w:t>
      </w:r>
      <w:r>
        <w:rPr>
          <w:rFonts w:ascii="Courier New" w:cs="Courier New" w:eastAsia="Courier New" w:hAnsi="Courier New"/>
          <w:color w:val="1A3A5C"/>
          <w:sz w:val="18"/>
          <w:szCs w:val="18"/>
        </w:rPr>
        <w:br/>
        <w:t xml:space="preserve">    Next:     AWAITING_D2_COMPLETE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STATE: AWAITING_D2_COMPLETE</w:t>
      </w:r>
      <w:r>
        <w:rPr>
          <w:rFonts w:ascii="Courier New" w:cs="Courier New" w:eastAsia="Courier New" w:hAnsi="Courier New"/>
          <w:color w:val="1A3A5C"/>
          <w:sz w:val="18"/>
          <w:szCs w:val="18"/>
        </w:rPr>
        <w:br/>
        <w:t xml:space="preserve">    Trigger:  D2 submits critique + counter-proposal</w:t>
      </w:r>
      <w:r>
        <w:rPr>
          <w:rFonts w:ascii="Courier New" w:cs="Courier New" w:eastAsia="Courier New" w:hAnsi="Courier New"/>
          <w:color w:val="1A3A5C"/>
          <w:sz w:val="18"/>
          <w:szCs w:val="18"/>
        </w:rPr>
        <w:br/>
        <w:t xml:space="preserve">    Action:   Handoff criteria verified</w:t>
      </w:r>
      <w:r>
        <w:rPr>
          <w:rFonts w:ascii="Courier New" w:cs="Courier New" w:eastAsia="Courier New" w:hAnsi="Courier New"/>
          <w:color w:val="1A3A5C"/>
          <w:sz w:val="18"/>
          <w:szCs w:val="18"/>
        </w:rPr>
        <w:br/>
        <w:t xml:space="preserve">    On pass:  Transition to AWAITING_D1_REVIEW</w:t>
      </w:r>
      <w:r>
        <w:rPr>
          <w:rFonts w:ascii="Courier New" w:cs="Courier New" w:eastAsia="Courier New" w:hAnsi="Courier New"/>
          <w:color w:val="1A3A5C"/>
          <w:sz w:val="18"/>
          <w:szCs w:val="18"/>
        </w:rPr>
        <w:br/>
        <w:t xml:space="preserve">    On fail:  Return to D2 — remain in state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STATE: AWAITING_D1_REVIEW</w:t>
      </w:r>
      <w:r>
        <w:rPr>
          <w:rFonts w:ascii="Courier New" w:cs="Courier New" w:eastAsia="Courier New" w:hAnsi="Courier New"/>
          <w:color w:val="1A3A5C"/>
          <w:sz w:val="18"/>
          <w:szCs w:val="18"/>
        </w:rPr>
        <w:br/>
        <w:t xml:space="preserve">    Trigger:  D2 handoff criteria pass</w:t>
      </w:r>
      <w:r>
        <w:rPr>
          <w:rFonts w:ascii="Courier New" w:cs="Courier New" w:eastAsia="Courier New" w:hAnsi="Courier New"/>
          <w:color w:val="1A3A5C"/>
          <w:sz w:val="18"/>
          <w:szCs w:val="18"/>
        </w:rPr>
        <w:br/>
        <w:t xml:space="preserve">    Action:   D2 outputs routed to D1</w:t>
      </w:r>
      <w:r>
        <w:rPr>
          <w:rFonts w:ascii="Courier New" w:cs="Courier New" w:eastAsia="Courier New" w:hAnsi="Courier New"/>
          <w:color w:val="1A3A5C"/>
          <w:sz w:val="18"/>
          <w:szCs w:val="18"/>
        </w:rPr>
        <w:br/>
        <w:t xml:space="preserve">    Next:     AWAITING_D1_REVIEW_COMPLETE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STATE: AWAITING_D1_REVIEW_COMPLETE</w:t>
      </w:r>
      <w:r>
        <w:rPr>
          <w:rFonts w:ascii="Courier New" w:cs="Courier New" w:eastAsia="Courier New" w:hAnsi="Courier New"/>
          <w:color w:val="1A3A5C"/>
          <w:sz w:val="18"/>
          <w:szCs w:val="18"/>
        </w:rPr>
        <w:br/>
        <w:t xml:space="preserve">    Trigger:  D1 submits review notes</w:t>
      </w:r>
      <w:r>
        <w:rPr>
          <w:rFonts w:ascii="Courier New" w:cs="Courier New" w:eastAsia="Courier New" w:hAnsi="Courier New"/>
          <w:color w:val="1A3A5C"/>
          <w:sz w:val="18"/>
          <w:szCs w:val="18"/>
        </w:rPr>
        <w:br/>
        <w:t xml:space="preserve">    Action:   Handoff criteria verified</w:t>
      </w:r>
      <w:r>
        <w:rPr>
          <w:rFonts w:ascii="Courier New" w:cs="Courier New" w:eastAsia="Courier New" w:hAnsi="Courier New"/>
          <w:color w:val="1A3A5C"/>
          <w:sz w:val="18"/>
          <w:szCs w:val="18"/>
        </w:rPr>
        <w:br/>
        <w:t xml:space="preserve">              D1 original hash verified against Step 1</w:t>
      </w:r>
      <w:r>
        <w:rPr>
          <w:rFonts w:ascii="Courier New" w:cs="Courier New" w:eastAsia="Courier New" w:hAnsi="Courier New"/>
          <w:color w:val="1A3A5C"/>
          <w:sz w:val="18"/>
          <w:szCs w:val="18"/>
        </w:rPr>
        <w:br/>
        <w:t xml:space="preserve">    On pass:  Transition to ASSEMBLY</w:t>
      </w:r>
      <w:r>
        <w:rPr>
          <w:rFonts w:ascii="Courier New" w:cs="Courier New" w:eastAsia="Courier New" w:hAnsi="Courier New"/>
          <w:color w:val="1A3A5C"/>
          <w:sz w:val="18"/>
          <w:szCs w:val="18"/>
        </w:rPr>
        <w:br/>
        <w:t xml:space="preserve">    On fail:  Return to D1 — remain in state</w:t>
      </w:r>
      <w:r>
        <w:rPr>
          <w:rFonts w:ascii="Courier New" w:cs="Courier New" w:eastAsia="Courier New" w:hAnsi="Courier New"/>
          <w:color w:val="1A3A5C"/>
          <w:sz w:val="18"/>
          <w:szCs w:val="18"/>
        </w:rPr>
        <w:br/>
        <w:t xml:space="preserve">    On hash mismatch: PROTOCOL VIOLATION — run suspended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STATE: ASSEMBLY</w:t>
      </w:r>
      <w:r>
        <w:rPr>
          <w:rFonts w:ascii="Courier New" w:cs="Courier New" w:eastAsia="Courier New" w:hAnsi="Courier New"/>
          <w:color w:val="1A3A5C"/>
          <w:sz w:val="18"/>
          <w:szCs w:val="18"/>
        </w:rPr>
        <w:br/>
        <w:t xml:space="preserve">    Trigger:  D1 review handoff pass</w:t>
      </w:r>
      <w:r>
        <w:rPr>
          <w:rFonts w:ascii="Courier New" w:cs="Courier New" w:eastAsia="Courier New" w:hAnsi="Courier New"/>
          <w:color w:val="1A3A5C"/>
          <w:sz w:val="18"/>
          <w:szCs w:val="18"/>
        </w:rPr>
        <w:br/>
        <w:t xml:space="preserve">    Action:   Package assembled — no modification</w:t>
      </w:r>
      <w:r>
        <w:rPr>
          <w:rFonts w:ascii="Courier New" w:cs="Courier New" w:eastAsia="Courier New" w:hAnsi="Courier New"/>
          <w:color w:val="1A3A5C"/>
          <w:sz w:val="18"/>
          <w:szCs w:val="18"/>
        </w:rPr>
        <w:br/>
        <w:t xml:space="preserve">    Next:     AWAITING_D3</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STATE: AWAITING_D3</w:t>
      </w:r>
      <w:r>
        <w:rPr>
          <w:rFonts w:ascii="Courier New" w:cs="Courier New" w:eastAsia="Courier New" w:hAnsi="Courier New"/>
          <w:color w:val="1A3A5C"/>
          <w:sz w:val="18"/>
          <w:szCs w:val="18"/>
        </w:rPr>
        <w:br/>
        <w:t xml:space="preserve">    Trigger:  Assembly complete</w:t>
      </w:r>
      <w:r>
        <w:rPr>
          <w:rFonts w:ascii="Courier New" w:cs="Courier New" w:eastAsia="Courier New" w:hAnsi="Courier New"/>
          <w:color w:val="1A3A5C"/>
          <w:sz w:val="18"/>
          <w:szCs w:val="18"/>
        </w:rPr>
        <w:br/>
        <w:t xml:space="preserve">    Action:   Package routed to D3</w:t>
      </w:r>
      <w:r>
        <w:rPr>
          <w:rFonts w:ascii="Courier New" w:cs="Courier New" w:eastAsia="Courier New" w:hAnsi="Courier New"/>
          <w:color w:val="1A3A5C"/>
          <w:sz w:val="18"/>
          <w:szCs w:val="18"/>
        </w:rPr>
        <w:br/>
        <w:t xml:space="preserve">    Next:     AWAITING_D3_COMPLETE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STATE: AWAITING_D3_COMPLETE</w:t>
      </w:r>
      <w:r>
        <w:rPr>
          <w:rFonts w:ascii="Courier New" w:cs="Courier New" w:eastAsia="Courier New" w:hAnsi="Courier New"/>
          <w:color w:val="1A3A5C"/>
          <w:sz w:val="18"/>
          <w:szCs w:val="18"/>
        </w:rPr>
        <w:br/>
        <w:t xml:space="preserve">    Trigger:  D3 submits judgment</w:t>
      </w:r>
      <w:r>
        <w:rPr>
          <w:rFonts w:ascii="Courier New" w:cs="Courier New" w:eastAsia="Courier New" w:hAnsi="Courier New"/>
          <w:color w:val="1A3A5C"/>
          <w:sz w:val="18"/>
          <w:szCs w:val="18"/>
        </w:rPr>
        <w:br/>
        <w:t xml:space="preserve">    Action:   Completion criteria verified</w:t>
      </w:r>
      <w:r>
        <w:rPr>
          <w:rFonts w:ascii="Courier New" w:cs="Courier New" w:eastAsia="Courier New" w:hAnsi="Courier New"/>
          <w:color w:val="1A3A5C"/>
          <w:sz w:val="18"/>
          <w:szCs w:val="18"/>
        </w:rPr>
        <w:br/>
        <w:t xml:space="preserve">    On pass:  Transition to PRE_FLIGHT</w:t>
      </w:r>
      <w:r>
        <w:rPr>
          <w:rFonts w:ascii="Courier New" w:cs="Courier New" w:eastAsia="Courier New" w:hAnsi="Courier New"/>
          <w:color w:val="1A3A5C"/>
          <w:sz w:val="18"/>
          <w:szCs w:val="18"/>
        </w:rPr>
        <w:br/>
        <w:t xml:space="preserve">    On fail:  Return to D3 — remain in state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STATE: PRE_FLIGHT</w:t>
      </w:r>
      <w:r>
        <w:rPr>
          <w:rFonts w:ascii="Courier New" w:cs="Courier New" w:eastAsia="Courier New" w:hAnsi="Courier New"/>
          <w:color w:val="1A3A5C"/>
          <w:sz w:val="18"/>
          <w:szCs w:val="18"/>
        </w:rPr>
        <w:br/>
        <w:t xml:space="preserve">    Trigger:  D3 completion pass</w:t>
      </w:r>
      <w:r>
        <w:rPr>
          <w:rFonts w:ascii="Courier New" w:cs="Courier New" w:eastAsia="Courier New" w:hAnsi="Courier New"/>
          <w:color w:val="1A3A5C"/>
          <w:sz w:val="18"/>
          <w:szCs w:val="18"/>
        </w:rPr>
        <w:br/>
        <w:t xml:space="preserve">    Action:   Automated pre-flight check</w:t>
      </w:r>
      <w:r>
        <w:rPr>
          <w:rFonts w:ascii="Courier New" w:cs="Courier New" w:eastAsia="Courier New" w:hAnsi="Courier New"/>
          <w:color w:val="1A3A5C"/>
          <w:sz w:val="18"/>
          <w:szCs w:val="18"/>
        </w:rPr>
        <w:br/>
        <w:t xml:space="preserve">    On pass:  Package → HITL folder</w:t>
      </w:r>
      <w:r>
        <w:rPr>
          <w:rFonts w:ascii="Courier New" w:cs="Courier New" w:eastAsia="Courier New" w:hAnsi="Courier New"/>
          <w:color w:val="1A3A5C"/>
          <w:sz w:val="18"/>
          <w:szCs w:val="18"/>
        </w:rPr>
        <w:br/>
        <w:t xml:space="preserve">    On fail:  Package → Dissent Archive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ENFORCEMENT RULE:</w:t>
      </w:r>
      <w:r>
        <w:rPr>
          <w:rFonts w:ascii="Courier New" w:cs="Courier New" w:eastAsia="Courier New" w:hAnsi="Courier New"/>
          <w:color w:val="1A3A5C"/>
          <w:sz w:val="18"/>
          <w:szCs w:val="18"/>
        </w:rPr>
        <w:br/>
        <w:t xml:space="preserve">    No state transition occurs without the defined trigger.</w:t>
      </w:r>
      <w:r>
        <w:rPr>
          <w:rFonts w:ascii="Courier New" w:cs="Courier New" w:eastAsia="Courier New" w:hAnsi="Courier New"/>
          <w:color w:val="1A3A5C"/>
          <w:sz w:val="18"/>
          <w:szCs w:val="18"/>
        </w:rPr>
        <w:br/>
        <w:t xml:space="preserve">    No agent receives input outside its defined state.</w:t>
      </w:r>
      <w:r>
        <w:rPr>
          <w:rFonts w:ascii="Courier New" w:cs="Courier New" w:eastAsia="Courier New" w:hAnsi="Courier New"/>
          <w:color w:val="1A3A5C"/>
          <w:sz w:val="18"/>
          <w:szCs w:val="18"/>
        </w:rPr>
        <w:br/>
        <w:t xml:space="preserve">    No step is re-entered after advancement except on</w:t>
      </w:r>
      <w:r>
        <w:rPr>
          <w:rFonts w:ascii="Courier New" w:cs="Courier New" w:eastAsia="Courier New" w:hAnsi="Courier New"/>
          <w:color w:val="1A3A5C"/>
          <w:sz w:val="18"/>
          <w:szCs w:val="18"/>
        </w:rPr>
        <w:t xml:space="preserve">    explicit HITL RETURN instruction.</w:t>
      </w:r>
    </w:p>
    <w:p>
      <w:pPr>
        <w:spacing w:after="0" w:before="160"/>
      </w:pPr>
      <w:r>
        <w:t xml:space="preserve"/>
      </w:r>
    </w:p>
    <w:p>
      <w:pPr>
        <w:spacing w:after="80" w:before="280"/>
      </w:pPr>
      <w:r>
        <w:rPr>
          <w:rFonts w:ascii="Arial" w:cs="Arial" w:eastAsia="Arial" w:hAnsi="Arial"/>
          <w:b/>
          <w:bCs/>
          <w:color w:val="2E6DA4"/>
          <w:sz w:val="24"/>
          <w:szCs w:val="24"/>
        </w:rPr>
        <w:t xml:space="preserve">FUNCTION 3  </w:t>
      </w:r>
      <w:r>
        <w:rPr>
          <w:rFonts w:ascii="Arial" w:cs="Arial" w:eastAsia="Arial" w:hAnsi="Arial"/>
          <w:b/>
          <w:bCs/>
          <w:color w:val="1A3A5C"/>
          <w:sz w:val="24"/>
          <w:szCs w:val="24"/>
        </w:rPr>
        <w:t xml:space="preserve">Preserve Provenance Chain</w:t>
      </w:r>
    </w:p>
    <w:p>
      <w:pPr>
        <w:spacing w:after="120" w:before="80"/>
      </w:pPr>
      <w:r>
        <w:rPr>
          <w:rFonts w:ascii="Arial" w:cs="Arial" w:eastAsia="Arial" w:hAnsi="Arial"/>
          <w:color w:val="1A1A1A"/>
          <w:sz w:val="22"/>
          <w:szCs w:val="22"/>
        </w:rPr>
        <w:t xml:space="preserve">The Orchestration Layer appends a routing record to every package it handles. This record is additive — it adds to the package's provenance chain without modifying any existing content. The routing record documents the exact moment the Orchestration Layer handled the package, the state it was in, the source it received from, and the destination it routed to.</w:t>
      </w:r>
    </w:p>
    <w:p>
      <w:pPr>
        <w:spacing w:after="0" w:before="80"/>
      </w:pPr>
      <w:r>
        <w:t xml:space="preserve"/>
      </w:r>
    </w:p>
    <w:p>
      <w:pPr>
        <w:pStyle w:val="Heading3"/>
        <w:spacing w:after="80" w:before="240"/>
      </w:pPr>
      <w:r>
        <w:rPr>
          <w:rFonts w:ascii="Arial" w:cs="Arial" w:eastAsia="Arial" w:hAnsi="Arial"/>
          <w:b/>
          <w:bCs/>
          <w:color w:val="555555"/>
          <w:sz w:val="24"/>
          <w:szCs w:val="24"/>
        </w:rPr>
        <w:t xml:space="preserve">Provenance Routing Record Schema</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ROUTING RECORD — APPENDED AT EACH HANDOFF:</w:t>
      </w: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  routing_event_id:  UUID — unique per event</w:t>
      </w:r>
      <w:r>
        <w:rPr>
          <w:rFonts w:ascii="Courier New" w:cs="Courier New" w:eastAsia="Courier New" w:hAnsi="Courier New"/>
          <w:color w:val="1A3A5C"/>
          <w:sz w:val="18"/>
          <w:szCs w:val="18"/>
        </w:rPr>
        <w:br/>
        <w:t xml:space="preserve">  package_id:        package being routed</w:t>
      </w:r>
      <w:r>
        <w:rPr>
          <w:rFonts w:ascii="Courier New" w:cs="Courier New" w:eastAsia="Courier New" w:hAnsi="Courier New"/>
          <w:color w:val="1A3A5C"/>
          <w:sz w:val="18"/>
          <w:szCs w:val="18"/>
        </w:rPr>
        <w:br/>
        <w:t xml:space="preserve">  fsm_state:         Orchestration Layer state at routing</w:t>
      </w:r>
      <w:r>
        <w:rPr>
          <w:rFonts w:ascii="Courier New" w:cs="Courier New" w:eastAsia="Courier New" w:hAnsi="Courier New"/>
          <w:color w:val="1A3A5C"/>
          <w:sz w:val="18"/>
          <w:szCs w:val="18"/>
        </w:rPr>
        <w:br/>
        <w:t xml:space="preserve">  source:            component package received from</w:t>
      </w:r>
      <w:r>
        <w:rPr>
          <w:rFonts w:ascii="Courier New" w:cs="Courier New" w:eastAsia="Courier New" w:hAnsi="Courier New"/>
          <w:color w:val="1A3A5C"/>
          <w:sz w:val="18"/>
          <w:szCs w:val="18"/>
        </w:rPr>
        <w:br/>
        <w:t xml:space="preserve">  destination:       component package routed to</w:t>
      </w:r>
      <w:r>
        <w:rPr>
          <w:rFonts w:ascii="Courier New" w:cs="Courier New" w:eastAsia="Courier New" w:hAnsi="Courier New"/>
          <w:color w:val="1A3A5C"/>
          <w:sz w:val="18"/>
          <w:szCs w:val="18"/>
        </w:rPr>
        <w:br/>
        <w:t xml:space="preserve">  routed_at:         ISO 8601 timestamp</w:t>
      </w:r>
      <w:r>
        <w:rPr>
          <w:rFonts w:ascii="Courier New" w:cs="Courier New" w:eastAsia="Courier New" w:hAnsi="Courier New"/>
          <w:color w:val="1A3A5C"/>
          <w:sz w:val="18"/>
          <w:szCs w:val="18"/>
        </w:rPr>
        <w:br/>
        <w:t xml:space="preserve">  package_hash:      SHA-256 of package at routing moment</w:t>
      </w:r>
      <w:r>
        <w:rPr>
          <w:rFonts w:ascii="Courier New" w:cs="Courier New" w:eastAsia="Courier New" w:hAnsi="Courier New"/>
          <w:color w:val="1A3A5C"/>
          <w:sz w:val="18"/>
          <w:szCs w:val="18"/>
        </w:rPr>
        <w:br/>
        <w:t xml:space="preserve">  handoff_result:    PASS | FAIL | SUSPENDED</w:t>
      </w:r>
      <w:r>
        <w:rPr>
          <w:rFonts w:ascii="Courier New" w:cs="Courier New" w:eastAsia="Courier New" w:hAnsi="Courier New"/>
          <w:color w:val="1A3A5C"/>
          <w:sz w:val="18"/>
          <w:szCs w:val="18"/>
        </w:rPr>
        <w:br/>
        <w:t xml:space="preserve">  failure_reason:    null | specific criteria that failed</w:t>
      </w: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ROUTING RECORDS ARE:</w:t>
      </w:r>
      <w:r>
        <w:rPr>
          <w:rFonts w:ascii="Courier New" w:cs="Courier New" w:eastAsia="Courier New" w:hAnsi="Courier New"/>
          <w:color w:val="1A3A5C"/>
          <w:sz w:val="18"/>
          <w:szCs w:val="18"/>
        </w:rPr>
        <w:br/>
        <w:t xml:space="preserve">  Appended — never modify existing package content</w:t>
      </w:r>
      <w:r>
        <w:rPr>
          <w:rFonts w:ascii="Courier New" w:cs="Courier New" w:eastAsia="Courier New" w:hAnsi="Courier New"/>
          <w:color w:val="1A3A5C"/>
          <w:sz w:val="18"/>
          <w:szCs w:val="18"/>
        </w:rPr>
        <w:br/>
        <w:t xml:space="preserve">  Cumulative — full routing history in final package</w:t>
      </w:r>
      <w:r>
        <w:rPr>
          <w:rFonts w:ascii="Courier New" w:cs="Courier New" w:eastAsia="Courier New" w:hAnsi="Courier New"/>
          <w:color w:val="1A3A5C"/>
          <w:sz w:val="18"/>
          <w:szCs w:val="18"/>
        </w:rPr>
        <w:br/>
        <w:t xml:space="preserve">  Immutable — once appended, cannot be modified</w:t>
      </w:r>
      <w:r>
        <w:rPr>
          <w:rFonts w:ascii="Courier New" w:cs="Courier New" w:eastAsia="Courier New" w:hAnsi="Courier New"/>
          <w:color w:val="1A3A5C"/>
          <w:sz w:val="18"/>
          <w:szCs w:val="18"/>
        </w:rPr>
        <w:t xml:space="preserve">  Logged — each record also written to CLE</w:t>
      </w:r>
    </w:p>
    <w:p>
      <w:pPr>
        <w:spacing w:after="0" w:before="160"/>
      </w:pPr>
      <w:r>
        <w:t xml:space="preserve"/>
      </w:r>
    </w:p>
    <w:p>
      <w:pPr>
        <w:spacing w:after="80" w:before="280"/>
      </w:pPr>
      <w:r>
        <w:rPr>
          <w:rFonts w:ascii="Arial" w:cs="Arial" w:eastAsia="Arial" w:hAnsi="Arial"/>
          <w:b/>
          <w:bCs/>
          <w:color w:val="2E6DA4"/>
          <w:sz w:val="24"/>
          <w:szCs w:val="24"/>
        </w:rPr>
        <w:t xml:space="preserve">FUNCTION 4  </w:t>
      </w:r>
      <w:r>
        <w:rPr>
          <w:rFonts w:ascii="Arial" w:cs="Arial" w:eastAsia="Arial" w:hAnsi="Arial"/>
          <w:b/>
          <w:bCs/>
          <w:color w:val="1A3A5C"/>
          <w:sz w:val="24"/>
          <w:szCs w:val="24"/>
        </w:rPr>
        <w:t xml:space="preserve">Trigger Skill Execution</w:t>
      </w:r>
    </w:p>
    <w:p>
      <w:pPr>
        <w:spacing w:after="120" w:before="80"/>
      </w:pPr>
      <w:r>
        <w:rPr>
          <w:rFonts w:ascii="Arial" w:cs="Arial" w:eastAsia="Arial" w:hAnsi="Arial"/>
          <w:color w:val="1A1A1A"/>
          <w:sz w:val="22"/>
          <w:szCs w:val="22"/>
        </w:rPr>
        <w:t xml:space="preserve">The Orchestration Layer triggers skill execution at defined points in the exchange sequence. Skill execution is a tool invocation — the Orchestration Layer calls a specified skill with a specified input and receives a specified output. It does not interpret the skill's output. It passes it to the next step in the sequence as defined by the routing rules.</w:t>
      </w:r>
    </w:p>
    <w:p>
      <w:pPr>
        <w:spacing w:after="0" w:before="80"/>
      </w:pPr>
      <w:r>
        <w:t xml:space="preserve"/>
      </w:r>
    </w:p>
    <w:p>
      <w:pPr>
        <w:pStyle w:val="Heading3"/>
        <w:spacing w:after="80" w:before="240"/>
      </w:pPr>
      <w:r>
        <w:rPr>
          <w:rFonts w:ascii="Arial" w:cs="Arial" w:eastAsia="Arial" w:hAnsi="Arial"/>
          <w:b/>
          <w:bCs/>
          <w:color w:val="555555"/>
          <w:sz w:val="24"/>
          <w:szCs w:val="24"/>
        </w:rPr>
        <w:t xml:space="preserve">Skill Trigger Points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SKILL TRIGGER POINTS IN EXCHANGE SEQUENCE: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Step 1 — D1 Proposal:</w:t>
      </w:r>
      <w:r>
        <w:rPr>
          <w:rFonts w:ascii="Courier New" w:cs="Courier New" w:eastAsia="Courier New" w:hAnsi="Courier New"/>
          <w:color w:val="1A3A5C"/>
          <w:sz w:val="18"/>
          <w:szCs w:val="18"/>
        </w:rPr>
        <w:br/>
        <w:t xml:space="preserve">    Archivist:      Material Warrant generation for D1 claims</w:t>
      </w:r>
      <w:r>
        <w:rPr>
          <w:rFonts w:ascii="Courier New" w:cs="Courier New" w:eastAsia="Courier New" w:hAnsi="Courier New"/>
          <w:color w:val="1A3A5C"/>
          <w:sz w:val="18"/>
          <w:szCs w:val="18"/>
        </w:rPr>
        <w:br/>
        <w:t xml:space="preserve">    Archivist:      Source verification for D1 warrants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Step 2 — D2 Review + Counter-Proposal:</w:t>
      </w:r>
      <w:r>
        <w:rPr>
          <w:rFonts w:ascii="Courier New" w:cs="Courier New" w:eastAsia="Courier New" w:hAnsi="Courier New"/>
          <w:color w:val="1A3A5C"/>
          <w:sz w:val="18"/>
          <w:szCs w:val="18"/>
        </w:rPr>
        <w:br/>
        <w:t xml:space="preserve">    Archivist:      Material Warrant generation for D2 claims</w:t>
      </w:r>
      <w:r>
        <w:rPr>
          <w:rFonts w:ascii="Courier New" w:cs="Courier New" w:eastAsia="Courier New" w:hAnsi="Courier New"/>
          <w:color w:val="1A3A5C"/>
          <w:sz w:val="18"/>
          <w:szCs w:val="18"/>
        </w:rPr>
        <w:br/>
        <w:t xml:space="preserve">    Archivist:      Source verification for D2 warrants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Step 3 — D1 Review Notes:</w:t>
      </w:r>
      <w:r>
        <w:rPr>
          <w:rFonts w:ascii="Courier New" w:cs="Courier New" w:eastAsia="Courier New" w:hAnsi="Courier New"/>
          <w:color w:val="1A3A5C"/>
          <w:sz w:val="18"/>
          <w:szCs w:val="18"/>
        </w:rPr>
        <w:br/>
        <w:t xml:space="preserve">    Archivist:      Source verification for any new D1 claims</w:t>
      </w:r>
      <w:r>
        <w:rPr>
          <w:rFonts w:ascii="Courier New" w:cs="Courier New" w:eastAsia="Courier New" w:hAnsi="Courier New"/>
          <w:color w:val="1A3A5C"/>
          <w:sz w:val="18"/>
          <w:szCs w:val="18"/>
        </w:rPr>
        <w:br/>
        <w:t xml:space="preserve">    Hash Verifier:  D1 original proposal hash check</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Step 4 — Package Assembly:</w:t>
      </w:r>
      <w:r>
        <w:rPr>
          <w:rFonts w:ascii="Courier New" w:cs="Courier New" w:eastAsia="Courier New" w:hAnsi="Courier New"/>
          <w:color w:val="1A3A5C"/>
          <w:sz w:val="18"/>
          <w:szCs w:val="18"/>
        </w:rPr>
        <w:br/>
        <w:t xml:space="preserve">    Hash Generator: Exchange hash for complete package</w:t>
      </w:r>
      <w:r>
        <w:rPr>
          <w:rFonts w:ascii="Courier New" w:cs="Courier New" w:eastAsia="Courier New" w:hAnsi="Courier New"/>
          <w:color w:val="1A3A5C"/>
          <w:sz w:val="18"/>
          <w:szCs w:val="18"/>
        </w:rPr>
        <w:br/>
        <w:t xml:space="preserve">    Semantic Check: D1/D2 semantic distance measurement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Step 5 — D3 Arbitration:</w:t>
      </w:r>
      <w:r>
        <w:rPr>
          <w:rFonts w:ascii="Courier New" w:cs="Courier New" w:eastAsia="Courier New" w:hAnsi="Courier New"/>
          <w:color w:val="1A3A5C"/>
          <w:sz w:val="18"/>
          <w:szCs w:val="18"/>
        </w:rPr>
        <w:br/>
        <w:t xml:space="preserve">    Archivist:      SDM warrant verification</w:t>
      </w:r>
      <w:r>
        <w:rPr>
          <w:rFonts w:ascii="Courier New" w:cs="Courier New" w:eastAsia="Courier New" w:hAnsi="Courier New"/>
          <w:color w:val="1A3A5C"/>
          <w:sz w:val="18"/>
          <w:szCs w:val="18"/>
        </w:rPr>
        <w:br/>
        <w:t xml:space="preserve">    Synthesis Check: New proposal detection in D3 output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Pre-Flight:</w:t>
      </w:r>
      <w:r>
        <w:rPr>
          <w:rFonts w:ascii="Courier New" w:cs="Courier New" w:eastAsia="Courier New" w:hAnsi="Courier New"/>
          <w:color w:val="1A3A5C"/>
          <w:sz w:val="18"/>
          <w:szCs w:val="18"/>
        </w:rPr>
        <w:br/>
        <w:t xml:space="preserve">    Pre-flight:     Complete package checklist execution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SKILL TRIGGER RULES:</w:t>
      </w:r>
      <w:r>
        <w:rPr>
          <w:rFonts w:ascii="Courier New" w:cs="Courier New" w:eastAsia="Courier New" w:hAnsi="Courier New"/>
          <w:color w:val="1A3A5C"/>
          <w:sz w:val="18"/>
          <w:szCs w:val="18"/>
        </w:rPr>
        <w:br/>
        <w:t xml:space="preserve">  Skills are invoked with defined inputs only.</w:t>
      </w:r>
      <w:r>
        <w:rPr>
          <w:rFonts w:ascii="Courier New" w:cs="Courier New" w:eastAsia="Courier New" w:hAnsi="Courier New"/>
          <w:color w:val="1A3A5C"/>
          <w:sz w:val="18"/>
          <w:szCs w:val="18"/>
        </w:rPr>
        <w:br/>
        <w:t xml:space="preserve">  Skill outputs are passed to defined destinations only.</w:t>
      </w:r>
      <w:r>
        <w:rPr>
          <w:rFonts w:ascii="Courier New" w:cs="Courier New" w:eastAsia="Courier New" w:hAnsi="Courier New"/>
          <w:color w:val="1A3A5C"/>
          <w:sz w:val="18"/>
          <w:szCs w:val="18"/>
        </w:rPr>
        <w:br/>
        <w:t xml:space="preserve">  Orchestration Layer does not interpret skill outputs.</w:t>
      </w:r>
      <w:r>
        <w:rPr>
          <w:rFonts w:ascii="Courier New" w:cs="Courier New" w:eastAsia="Courier New" w:hAnsi="Courier New"/>
          <w:color w:val="1A3A5C"/>
          <w:sz w:val="18"/>
          <w:szCs w:val="18"/>
        </w:rPr>
        <w:t xml:space="preserve">  Skill invocation is logged to CLE.</w:t>
      </w:r>
    </w:p>
    <w:p>
      <w:pPr>
        <w:spacing w:after="0" w:before="160"/>
      </w:pPr>
      <w:r>
        <w:t xml:space="preserve"/>
      </w:r>
    </w:p>
    <w:p>
      <w:pPr>
        <w:spacing w:after="80" w:before="280"/>
      </w:pPr>
      <w:r>
        <w:rPr>
          <w:rFonts w:ascii="Arial" w:cs="Arial" w:eastAsia="Arial" w:hAnsi="Arial"/>
          <w:b/>
          <w:bCs/>
          <w:color w:val="2E6DA4"/>
          <w:sz w:val="24"/>
          <w:szCs w:val="24"/>
        </w:rPr>
        <w:t xml:space="preserve">FUNCTION 5  </w:t>
      </w:r>
      <w:r>
        <w:rPr>
          <w:rFonts w:ascii="Arial" w:cs="Arial" w:eastAsia="Arial" w:hAnsi="Arial"/>
          <w:b/>
          <w:bCs/>
          <w:color w:val="1A3A5C"/>
          <w:sz w:val="24"/>
          <w:szCs w:val="24"/>
        </w:rPr>
        <w:t xml:space="preserve">Record Movement Events</w:t>
      </w:r>
    </w:p>
    <w:p>
      <w:pPr>
        <w:spacing w:after="120" w:before="80"/>
      </w:pPr>
      <w:r>
        <w:rPr>
          <w:rFonts w:ascii="Arial" w:cs="Arial" w:eastAsia="Arial" w:hAnsi="Arial"/>
          <w:color w:val="1A1A1A"/>
          <w:sz w:val="22"/>
          <w:szCs w:val="22"/>
        </w:rPr>
        <w:t xml:space="preserve">The Orchestration Layer records every movement event to the Common Log of Events (CLE). A movement event is any action the Orchestration Layer takes — routing a package, enforcing a state transition, triggering a skill, appending a provenance record, or detecting a protocol violation. Nothing the Orchestration Layer does is unrecorded.</w:t>
      </w:r>
    </w:p>
    <w:p>
      <w:pPr>
        <w:spacing w:after="0" w:before="80"/>
      </w:pPr>
      <w:r>
        <w:t xml:space="preserve"/>
      </w:r>
    </w:p>
    <w:p>
      <w:pPr>
        <w:pStyle w:val="Heading3"/>
        <w:spacing w:after="80" w:before="240"/>
      </w:pPr>
      <w:r>
        <w:rPr>
          <w:rFonts w:ascii="Arial" w:cs="Arial" w:eastAsia="Arial" w:hAnsi="Arial"/>
          <w:b/>
          <w:bCs/>
          <w:color w:val="555555"/>
          <w:sz w:val="24"/>
          <w:szCs w:val="24"/>
        </w:rPr>
        <w:t xml:space="preserve">Movement Event Schema</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MOVEMENT EVENT — WRITTEN TO CLE AT EACH ACTION:</w:t>
      </w: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  event_id:          UUID</w:t>
      </w:r>
      <w:r>
        <w:rPr>
          <w:rFonts w:ascii="Courier New" w:cs="Courier New" w:eastAsia="Courier New" w:hAnsi="Courier New"/>
          <w:color w:val="1A3A5C"/>
          <w:sz w:val="18"/>
          <w:szCs w:val="18"/>
        </w:rPr>
        <w:br/>
        <w:t xml:space="preserve">  event_type:        ROUTE | STATE_TRANSITION |</w:t>
      </w:r>
      <w:r>
        <w:rPr>
          <w:rFonts w:ascii="Courier New" w:cs="Courier New" w:eastAsia="Courier New" w:hAnsi="Courier New"/>
          <w:color w:val="1A3A5C"/>
          <w:sz w:val="18"/>
          <w:szCs w:val="18"/>
        </w:rPr>
        <w:br/>
        <w:t xml:space="preserve">                     SKILL_TRIGGER | PROVENANCE_APPEND |</w:t>
      </w:r>
      <w:r>
        <w:rPr>
          <w:rFonts w:ascii="Courier New" w:cs="Courier New" w:eastAsia="Courier New" w:hAnsi="Courier New"/>
          <w:color w:val="1A3A5C"/>
          <w:sz w:val="18"/>
          <w:szCs w:val="18"/>
        </w:rPr>
        <w:br/>
        <w:t xml:space="preserve">                     HANDOFF_VERIFICATION | VIOLATION |</w:t>
      </w:r>
      <w:r>
        <w:rPr>
          <w:rFonts w:ascii="Courier New" w:cs="Courier New" w:eastAsia="Courier New" w:hAnsi="Courier New"/>
          <w:color w:val="1A3A5C"/>
          <w:sz w:val="18"/>
          <w:szCs w:val="18"/>
        </w:rPr>
        <w:br/>
        <w:t xml:space="preserve">                     PRE_FLIGHT | HITL_DELIVERY |</w:t>
      </w:r>
      <w:r>
        <w:rPr>
          <w:rFonts w:ascii="Courier New" w:cs="Courier New" w:eastAsia="Courier New" w:hAnsi="Courier New"/>
          <w:color w:val="1A3A5C"/>
          <w:sz w:val="18"/>
          <w:szCs w:val="18"/>
        </w:rPr>
        <w:br/>
        <w:t xml:space="preserve">                     DISSENT_ROUTING</w:t>
      </w:r>
      <w:r>
        <w:rPr>
          <w:rFonts w:ascii="Courier New" w:cs="Courier New" w:eastAsia="Courier New" w:hAnsi="Courier New"/>
          <w:color w:val="1A3A5C"/>
          <w:sz w:val="18"/>
          <w:szCs w:val="18"/>
        </w:rPr>
        <w:br/>
        <w:t xml:space="preserve">  timestamp:         ISO 8601</w:t>
      </w:r>
      <w:r>
        <w:rPr>
          <w:rFonts w:ascii="Courier New" w:cs="Courier New" w:eastAsia="Courier New" w:hAnsi="Courier New"/>
          <w:color w:val="1A3A5C"/>
          <w:sz w:val="18"/>
          <w:szCs w:val="18"/>
        </w:rPr>
        <w:br/>
        <w:t xml:space="preserve">  fsm_state:         current FSM state</w:t>
      </w:r>
      <w:r>
        <w:rPr>
          <w:rFonts w:ascii="Courier New" w:cs="Courier New" w:eastAsia="Courier New" w:hAnsi="Courier New"/>
          <w:color w:val="1A3A5C"/>
          <w:sz w:val="18"/>
          <w:szCs w:val="18"/>
        </w:rPr>
        <w:br/>
        <w:t xml:space="preserve">  fsm_state_next:    state after this event (if transition)</w:t>
      </w:r>
      <w:r>
        <w:rPr>
          <w:rFonts w:ascii="Courier New" w:cs="Courier New" w:eastAsia="Courier New" w:hAnsi="Courier New"/>
          <w:color w:val="1A3A5C"/>
          <w:sz w:val="18"/>
          <w:szCs w:val="18"/>
        </w:rPr>
        <w:br/>
        <w:t xml:space="preserve">  package_id:        package involved</w:t>
      </w:r>
      <w:r>
        <w:rPr>
          <w:rFonts w:ascii="Courier New" w:cs="Courier New" w:eastAsia="Courier New" w:hAnsi="Courier New"/>
          <w:color w:val="1A3A5C"/>
          <w:sz w:val="18"/>
          <w:szCs w:val="18"/>
        </w:rPr>
        <w:br/>
        <w:t xml:space="preserve">  source:            where package came from</w:t>
      </w:r>
      <w:r>
        <w:rPr>
          <w:rFonts w:ascii="Courier New" w:cs="Courier New" w:eastAsia="Courier New" w:hAnsi="Courier New"/>
          <w:color w:val="1A3A5C"/>
          <w:sz w:val="18"/>
          <w:szCs w:val="18"/>
        </w:rPr>
        <w:br/>
        <w:t xml:space="preserve">  destination:       where package is going</w:t>
      </w:r>
      <w:r>
        <w:rPr>
          <w:rFonts w:ascii="Courier New" w:cs="Courier New" w:eastAsia="Courier New" w:hAnsi="Courier New"/>
          <w:color w:val="1A3A5C"/>
          <w:sz w:val="18"/>
          <w:szCs w:val="18"/>
        </w:rPr>
        <w:br/>
        <w:t xml:space="preserve">  action_taken:      plain language — what happened</w:t>
      </w:r>
      <w:r>
        <w:rPr>
          <w:rFonts w:ascii="Courier New" w:cs="Courier New" w:eastAsia="Courier New" w:hAnsi="Courier New"/>
          <w:color w:val="1A3A5C"/>
          <w:sz w:val="18"/>
          <w:szCs w:val="18"/>
        </w:rPr>
        <w:br/>
        <w:t xml:space="preserve">  result:            SUCCESS | FAIL | SUSPENDED | VIOLATION</w:t>
      </w:r>
      <w:r>
        <w:rPr>
          <w:rFonts w:ascii="Courier New" w:cs="Courier New" w:eastAsia="Courier New" w:hAnsi="Courier New"/>
          <w:color w:val="1A3A5C"/>
          <w:sz w:val="18"/>
          <w:szCs w:val="18"/>
        </w:rPr>
        <w:br/>
        <w:t xml:space="preserve">  violation_type:    null | specific violation if applicable</w:t>
      </w: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CLE PROPERTIES:</w:t>
      </w:r>
      <w:r>
        <w:rPr>
          <w:rFonts w:ascii="Courier New" w:cs="Courier New" w:eastAsia="Courier New" w:hAnsi="Courier New"/>
          <w:color w:val="1A3A5C"/>
          <w:sz w:val="18"/>
          <w:szCs w:val="18"/>
        </w:rPr>
        <w:br/>
        <w:t xml:space="preserve">  Append-only — no event may be modified after write</w:t>
      </w:r>
      <w:r>
        <w:rPr>
          <w:rFonts w:ascii="Courier New" w:cs="Courier New" w:eastAsia="Courier New" w:hAnsi="Courier New"/>
          <w:color w:val="1A3A5C"/>
          <w:sz w:val="18"/>
          <w:szCs w:val="18"/>
        </w:rPr>
        <w:br/>
        <w:t xml:space="preserve">  Complete — no Orchestration Layer action is unlogged</w:t>
      </w:r>
      <w:r>
        <w:rPr>
          <w:rFonts w:ascii="Courier New" w:cs="Courier New" w:eastAsia="Courier New" w:hAnsi="Courier New"/>
          <w:color w:val="1A3A5C"/>
          <w:sz w:val="18"/>
          <w:szCs w:val="18"/>
        </w:rPr>
        <w:br/>
        <w:t xml:space="preserve">  Accessible — HITL and audit processes read full CLE</w:t>
      </w:r>
      <w:r>
        <w:rPr>
          <w:rFonts w:ascii="Courier New" w:cs="Courier New" w:eastAsia="Courier New" w:hAnsi="Courier New"/>
          <w:color w:val="1A3A5C"/>
          <w:sz w:val="18"/>
          <w:szCs w:val="18"/>
        </w:rPr>
        <w:t xml:space="preserve">  Real-time — events written at action time, not batch</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4</w:t>
      </w:r>
    </w:p>
    <w:p>
      <w:pPr>
        <w:pStyle w:val="Heading1"/>
        <w:pBdr>
          <w:bottom w:val="single" w:color="1A3A5C" w:sz="8" w:space="4"/>
        </w:pBdr>
        <w:spacing w:after="160" w:before="480"/>
      </w:pPr>
      <w:r>
        <w:rPr>
          <w:rFonts w:ascii="Arial" w:cs="Arial" w:eastAsia="Arial" w:hAnsi="Arial"/>
          <w:b/>
          <w:bCs/>
          <w:color w:val="1A3A5C"/>
          <w:sz w:val="34"/>
          <w:szCs w:val="34"/>
        </w:rPr>
        <w:t xml:space="preserve">Prohibitions</w:t>
      </w:r>
    </w:p>
    <w:p>
      <w:pPr>
        <w:spacing w:after="120" w:before="80"/>
      </w:pPr>
      <w:r>
        <w:rPr>
          <w:rFonts w:ascii="Arial" w:cs="Arial" w:eastAsia="Arial" w:hAnsi="Arial"/>
          <w:color w:val="1A1A1A"/>
          <w:sz w:val="22"/>
          <w:szCs w:val="22"/>
        </w:rPr>
        <w:t xml:space="preserve">The prohibitions are as important as the functions. The Orchestration Layer's value comes not only from what it does but from what it does not do. Every prohibition in this section exists because the behavior it prohibits would introduce interpretive capability — transforming the Orchestration Layer from infrastructure into an undeclared agent.</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4.1  Absolute Prohibitions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THE ORCHESTRATION LAYER SHALL NEVER:</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SUMMARIZE:</w:t>
      </w:r>
      <w:r>
        <w:rPr>
          <w:rFonts w:ascii="Courier New" w:cs="Courier New" w:eastAsia="Courier New" w:hAnsi="Courier New"/>
          <w:color w:val="1A3A5C"/>
          <w:sz w:val="18"/>
          <w:szCs w:val="18"/>
        </w:rPr>
        <w:br/>
        <w:t xml:space="preserve">    Produce summaries of package content.</w:t>
      </w:r>
      <w:r>
        <w:rPr>
          <w:rFonts w:ascii="Courier New" w:cs="Courier New" w:eastAsia="Courier New" w:hAnsi="Courier New"/>
          <w:color w:val="1A3A5C"/>
          <w:sz w:val="18"/>
          <w:szCs w:val="18"/>
        </w:rPr>
        <w:br/>
        <w:t xml:space="preserve">    Condense agent outputs.</w:t>
      </w:r>
      <w:r>
        <w:rPr>
          <w:rFonts w:ascii="Courier New" w:cs="Courier New" w:eastAsia="Courier New" w:hAnsi="Courier New"/>
          <w:color w:val="1A3A5C"/>
          <w:sz w:val="18"/>
          <w:szCs w:val="18"/>
        </w:rPr>
        <w:br/>
        <w:t xml:space="preserve">    Extract key points from any document.</w:t>
      </w:r>
      <w:r>
        <w:rPr>
          <w:rFonts w:ascii="Courier New" w:cs="Courier New" w:eastAsia="Courier New" w:hAnsi="Courier New"/>
          <w:color w:val="1A3A5C"/>
          <w:sz w:val="18"/>
          <w:szCs w:val="18"/>
        </w:rPr>
        <w:br/>
        <w:t xml:space="preserve">    Any operation that reduces content volume</w:t>
      </w:r>
      <w:r>
        <w:rPr>
          <w:rFonts w:ascii="Courier New" w:cs="Courier New" w:eastAsia="Courier New" w:hAnsi="Courier New"/>
          <w:color w:val="1A3A5C"/>
          <w:sz w:val="18"/>
          <w:szCs w:val="18"/>
        </w:rPr>
        <w:br/>
        <w:t xml:space="preserve">    by evaluating what matters.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INTERPRET:</w:t>
      </w:r>
      <w:r>
        <w:rPr>
          <w:rFonts w:ascii="Courier New" w:cs="Courier New" w:eastAsia="Courier New" w:hAnsi="Courier New"/>
          <w:color w:val="1A3A5C"/>
          <w:sz w:val="18"/>
          <w:szCs w:val="18"/>
        </w:rPr>
        <w:br/>
        <w:t xml:space="preserve">    Determine the meaning of any content.</w:t>
      </w:r>
      <w:r>
        <w:rPr>
          <w:rFonts w:ascii="Courier New" w:cs="Courier New" w:eastAsia="Courier New" w:hAnsi="Courier New"/>
          <w:color w:val="1A3A5C"/>
          <w:sz w:val="18"/>
          <w:szCs w:val="18"/>
        </w:rPr>
        <w:br/>
        <w:t xml:space="preserve">    Assess whether a claim is valid.</w:t>
      </w:r>
      <w:r>
        <w:rPr>
          <w:rFonts w:ascii="Courier New" w:cs="Courier New" w:eastAsia="Courier New" w:hAnsi="Courier New"/>
          <w:color w:val="1A3A5C"/>
          <w:sz w:val="18"/>
          <w:szCs w:val="18"/>
        </w:rPr>
        <w:br/>
        <w:t xml:space="preserve">    Evaluate whether a proposal is strong.</w:t>
      </w:r>
      <w:r>
        <w:rPr>
          <w:rFonts w:ascii="Courier New" w:cs="Courier New" w:eastAsia="Courier New" w:hAnsi="Courier New"/>
          <w:color w:val="1A3A5C"/>
          <w:sz w:val="18"/>
          <w:szCs w:val="18"/>
        </w:rPr>
        <w:br/>
        <w:t xml:space="preserve">    Draw inferences from package content.</w:t>
      </w:r>
      <w:r>
        <w:rPr>
          <w:rFonts w:ascii="Courier New" w:cs="Courier New" w:eastAsia="Courier New" w:hAnsi="Courier New"/>
          <w:color w:val="1A3A5C"/>
          <w:sz w:val="18"/>
          <w:szCs w:val="18"/>
        </w:rPr>
        <w:br/>
        <w:t xml:space="preserve">    Any operation that assigns meaning to content.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FILTER:</w:t>
      </w:r>
      <w:r>
        <w:rPr>
          <w:rFonts w:ascii="Courier New" w:cs="Courier New" w:eastAsia="Courier New" w:hAnsi="Courier New"/>
          <w:color w:val="1A3A5C"/>
          <w:sz w:val="18"/>
          <w:szCs w:val="18"/>
        </w:rPr>
        <w:br/>
        <w:t xml:space="preserve">    Remove content from packages.</w:t>
      </w:r>
      <w:r>
        <w:rPr>
          <w:rFonts w:ascii="Courier New" w:cs="Courier New" w:eastAsia="Courier New" w:hAnsi="Courier New"/>
          <w:color w:val="1A3A5C"/>
          <w:sz w:val="18"/>
          <w:szCs w:val="18"/>
        </w:rPr>
        <w:br/>
        <w:t xml:space="preserve">    Select which elements to pass forward.</w:t>
      </w:r>
      <w:r>
        <w:rPr>
          <w:rFonts w:ascii="Courier New" w:cs="Courier New" w:eastAsia="Courier New" w:hAnsi="Courier New"/>
          <w:color w:val="1A3A5C"/>
          <w:sz w:val="18"/>
          <w:szCs w:val="18"/>
        </w:rPr>
        <w:br/>
        <w:t xml:space="preserve">    Exclude documents based on any criterion.</w:t>
      </w:r>
      <w:r>
        <w:rPr>
          <w:rFonts w:ascii="Courier New" w:cs="Courier New" w:eastAsia="Courier New" w:hAnsi="Courier New"/>
          <w:color w:val="1A3A5C"/>
          <w:sz w:val="18"/>
          <w:szCs w:val="18"/>
        </w:rPr>
        <w:br/>
        <w:t xml:space="preserve">    Any operation that reduces package completeness.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RANK:</w:t>
      </w:r>
      <w:r>
        <w:rPr>
          <w:rFonts w:ascii="Courier New" w:cs="Courier New" w:eastAsia="Courier New" w:hAnsi="Courier New"/>
          <w:color w:val="1A3A5C"/>
          <w:sz w:val="18"/>
          <w:szCs w:val="18"/>
        </w:rPr>
        <w:br/>
        <w:t xml:space="preserve">    Order proposals by quality.</w:t>
      </w:r>
      <w:r>
        <w:rPr>
          <w:rFonts w:ascii="Courier New" w:cs="Courier New" w:eastAsia="Courier New" w:hAnsi="Courier New"/>
          <w:color w:val="1A3A5C"/>
          <w:sz w:val="18"/>
          <w:szCs w:val="18"/>
        </w:rPr>
        <w:br/>
        <w:t xml:space="preserve">    Score packages.</w:t>
      </w:r>
      <w:r>
        <w:rPr>
          <w:rFonts w:ascii="Courier New" w:cs="Courier New" w:eastAsia="Courier New" w:hAnsi="Courier New"/>
          <w:color w:val="1A3A5C"/>
          <w:sz w:val="18"/>
          <w:szCs w:val="18"/>
        </w:rPr>
        <w:br/>
        <w:t xml:space="preserve">    Prioritize content.</w:t>
      </w:r>
      <w:r>
        <w:rPr>
          <w:rFonts w:ascii="Courier New" w:cs="Courier New" w:eastAsia="Courier New" w:hAnsi="Courier New"/>
          <w:color w:val="1A3A5C"/>
          <w:sz w:val="18"/>
          <w:szCs w:val="18"/>
        </w:rPr>
        <w:br/>
        <w:t xml:space="preserve">    Any operation that assigns relative value.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REASON:</w:t>
      </w:r>
      <w:r>
        <w:rPr>
          <w:rFonts w:ascii="Courier New" w:cs="Courier New" w:eastAsia="Courier New" w:hAnsi="Courier New"/>
          <w:color w:val="1A3A5C"/>
          <w:sz w:val="18"/>
          <w:szCs w:val="18"/>
        </w:rPr>
        <w:br/>
        <w:t xml:space="preserve">    Make decisions based on content.</w:t>
      </w:r>
      <w:r>
        <w:rPr>
          <w:rFonts w:ascii="Courier New" w:cs="Courier New" w:eastAsia="Courier New" w:hAnsi="Courier New"/>
          <w:color w:val="1A3A5C"/>
          <w:sz w:val="18"/>
          <w:szCs w:val="18"/>
        </w:rPr>
        <w:br/>
        <w:t xml:space="preserve">    Apply judgment to routing choices.</w:t>
      </w:r>
      <w:r>
        <w:rPr>
          <w:rFonts w:ascii="Courier New" w:cs="Courier New" w:eastAsia="Courier New" w:hAnsi="Courier New"/>
          <w:color w:val="1A3A5C"/>
          <w:sz w:val="18"/>
          <w:szCs w:val="18"/>
        </w:rPr>
        <w:br/>
        <w:t xml:space="preserve">    Evaluate package merit.</w:t>
      </w:r>
      <w:r>
        <w:rPr>
          <w:rFonts w:ascii="Courier New" w:cs="Courier New" w:eastAsia="Courier New" w:hAnsi="Courier New"/>
          <w:color w:val="1A3A5C"/>
          <w:sz w:val="18"/>
          <w:szCs w:val="18"/>
        </w:rPr>
        <w:br/>
        <w:t xml:space="preserve">    Any operation requiring content comprehension.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MUTATE:</w:t>
      </w:r>
      <w:r>
        <w:rPr>
          <w:rFonts w:ascii="Courier New" w:cs="Courier New" w:eastAsia="Courier New" w:hAnsi="Courier New"/>
          <w:color w:val="1A3A5C"/>
          <w:sz w:val="18"/>
          <w:szCs w:val="18"/>
        </w:rPr>
        <w:br/>
        <w:t xml:space="preserve">    Modify any field in any package.</w:t>
      </w:r>
      <w:r>
        <w:rPr>
          <w:rFonts w:ascii="Courier New" w:cs="Courier New" w:eastAsia="Courier New" w:hAnsi="Courier New"/>
          <w:color w:val="1A3A5C"/>
          <w:sz w:val="18"/>
          <w:szCs w:val="18"/>
        </w:rPr>
        <w:br/>
        <w:t xml:space="preserve">    Correct errors in agent output.</w:t>
      </w:r>
      <w:r>
        <w:rPr>
          <w:rFonts w:ascii="Courier New" w:cs="Courier New" w:eastAsia="Courier New" w:hAnsi="Courier New"/>
          <w:color w:val="1A3A5C"/>
          <w:sz w:val="18"/>
          <w:szCs w:val="18"/>
        </w:rPr>
        <w:br/>
        <w:t xml:space="preserve">    Reformat content.</w:t>
      </w:r>
      <w:r>
        <w:rPr>
          <w:rFonts w:ascii="Courier New" w:cs="Courier New" w:eastAsia="Courier New" w:hAnsi="Courier New"/>
          <w:color w:val="1A3A5C"/>
          <w:sz w:val="18"/>
          <w:szCs w:val="18"/>
        </w:rPr>
        <w:br/>
        <w:t xml:space="preserve">    Any operation that changes package content.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SYNTHESIZE:</w:t>
      </w:r>
      <w:r>
        <w:rPr>
          <w:rFonts w:ascii="Courier New" w:cs="Courier New" w:eastAsia="Courier New" w:hAnsi="Courier New"/>
          <w:color w:val="1A3A5C"/>
          <w:sz w:val="18"/>
          <w:szCs w:val="18"/>
        </w:rPr>
        <w:br/>
        <w:t xml:space="preserve">    Combine content from multiple sources.</w:t>
      </w:r>
      <w:r>
        <w:rPr>
          <w:rFonts w:ascii="Courier New" w:cs="Courier New" w:eastAsia="Courier New" w:hAnsi="Courier New"/>
          <w:color w:val="1A3A5C"/>
          <w:sz w:val="18"/>
          <w:szCs w:val="18"/>
        </w:rPr>
        <w:br/>
        <w:t xml:space="preserve">    Merge agent outputs.</w:t>
      </w:r>
      <w:r>
        <w:rPr>
          <w:rFonts w:ascii="Courier New" w:cs="Courier New" w:eastAsia="Courier New" w:hAnsi="Courier New"/>
          <w:color w:val="1A3A5C"/>
          <w:sz w:val="18"/>
          <w:szCs w:val="18"/>
        </w:rPr>
        <w:br/>
        <w:t xml:space="preserve">    Generate any content not produced by an agent.</w:t>
      </w:r>
      <w:r>
        <w:rPr>
          <w:rFonts w:ascii="Courier New" w:cs="Courier New" w:eastAsia="Courier New" w:hAnsi="Courier New"/>
          <w:color w:val="1A3A5C"/>
          <w:sz w:val="18"/>
          <w:szCs w:val="18"/>
        </w:rPr>
        <w:t xml:space="preserve">    Any operation that produces new content.</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4.2  The Hidden Fourth Agent Failure Mode</w:t>
      </w:r>
    </w:p>
    <w:p>
      <w:pPr>
        <w:spacing w:after="120" w:before="80"/>
      </w:pPr>
      <w:r>
        <w:rPr>
          <w:rFonts w:ascii="Arial" w:cs="Arial" w:eastAsia="Arial" w:hAnsi="Arial"/>
          <w:color w:val="1A1A1A"/>
          <w:sz w:val="22"/>
          <w:szCs w:val="22"/>
        </w:rPr>
        <w:t xml:space="preserve">The most dangerous failure mode for an orchestration layer is not malicious behavior — it is helpful behavior. An orchestration layer that summarizes a long package to make it easier to review, that filters out low-confidence warrants to keep the package clean, or that ranks proposals to help D3 prioritize, is doing something that appears useful. It is also introducing an undeclared agent into the exchange.</w:t>
      </w:r>
    </w:p>
    <w:p>
      <w:pPr>
        <w:spacing w:after="0" w:before="80"/>
      </w:pPr>
      <w:r>
        <w:t xml:space="preserve"/>
      </w:r>
    </w:p>
    <w:p>
      <w:pPr>
        <w:spacing w:after="120" w:before="80"/>
      </w:pPr>
      <w:r>
        <w:rPr>
          <w:rFonts w:ascii="Arial" w:cs="Arial" w:eastAsia="Arial" w:hAnsi="Arial"/>
          <w:color w:val="1A1A1A"/>
          <w:sz w:val="22"/>
          <w:szCs w:val="22"/>
        </w:rPr>
        <w:t xml:space="preserve">Every interpretive action the Orchestration Layer takes on package content is a reasoning step performed outside any defined role, outside any audit trail of reasoning, and outside any provenance chain. The downstream agent — D3, or HITL — receives a package that has been shaped by an entity that has left no record of the shaping. The bias introduced by that shaping is invisible and unauditable.</w:t>
      </w:r>
    </w:p>
    <w:p>
      <w:pPr>
        <w:spacing w:after="0" w:before="80"/>
      </w:pPr>
      <w:r>
        <w:t xml:space="preserve"/>
      </w:r>
    </w:p>
    <w:p>
      <w:pPr>
        <w:pBdr>
          <w:top w:val="single" w:color="B7770D" w:sz="4" w:space="6"/>
          <w:bottom w:val="single" w:color="B7770D" w:sz="4" w:space="6"/>
          <w:left w:val="thick" w:color="B7770D" w:sz="18" w:space="10"/>
        </w:pBdr>
        <w:spacing w:after="160" w:before="160"/>
        <w:ind w:left="360" w:right="360"/>
      </w:pPr>
      <w:r>
        <w:rPr>
          <w:rFonts w:ascii="Arial" w:cs="Arial" w:eastAsia="Arial" w:hAnsi="Arial"/>
          <w:b/>
          <w:bCs/>
          <w:color w:val="B7770D"/>
          <w:sz w:val="22"/>
          <w:szCs w:val="22"/>
        </w:rPr>
        <w:t xml:space="preserve">WARNING: An orchestrator that helps is an orchestrator that contaminates. Helpful orchestrator behavior is the most common path through which undeclared reasoning enters a multi-agent system. The prohibition on orchestrator interpretation is absolute precisely because helpful violations feel justified.</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4.3  What Orchestrator Failures Look Like</w:t>
      </w:r>
    </w:p>
    <w:p>
      <w:pPr>
        <w:spacing w:after="120" w:before="80"/>
      </w:pPr>
      <w:r>
        <w:rPr>
          <w:rFonts w:ascii="Arial" w:cs="Arial" w:eastAsia="Arial" w:hAnsi="Arial"/>
          <w:color w:val="1A1A1A"/>
          <w:sz w:val="22"/>
          <w:szCs w:val="22"/>
        </w:rPr>
        <w:t xml:space="preserve">The following are examples of orchestrator behaviors that constitute protocol violations. Each looks reasonable in isolation. Each introduces hidden reasoning.</w:t>
      </w:r>
    </w:p>
    <w:p>
      <w:pPr>
        <w:spacing w:after="0" w:before="8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Filtering low-confidence warrants.</w:t>
      </w:r>
      <w:r>
        <w:rPr>
          <w:rFonts w:ascii="Arial" w:cs="Arial" w:eastAsia="Arial" w:hAnsi="Arial"/>
          <w:color w:val="1A1A1A"/>
          <w:sz w:val="22"/>
          <w:szCs w:val="22"/>
        </w:rPr>
        <w:t xml:space="preserve"> Appears to improve package quality. Actually introduces the orchestrator's judgment about what confidence level is sufficient — a judgment that belongs to the pre-flight check, not the orchestrator.</w:t>
      </w:r>
    </w:p>
    <w:p>
      <w:pPr>
        <w:pStyle w:val="ListParagraph"/>
        <w:numPr>
          <w:ilvl w:val="0"/>
          <w:numId w:val="2"/>
        </w:numPr>
        <w:spacing w:after="60" w:before="60"/>
      </w:pPr>
      <w:r>
        <w:rPr>
          <w:rFonts w:ascii="Arial" w:cs="Arial" w:eastAsia="Arial" w:hAnsi="Arial"/>
          <w:b/>
          <w:bCs/>
          <w:color w:val="1A1A1A"/>
          <w:sz w:val="22"/>
          <w:szCs w:val="22"/>
        </w:rPr>
        <w:t xml:space="preserve">Summarizing the D1 proposal for D2.</w:t>
      </w:r>
      <w:r>
        <w:rPr>
          <w:rFonts w:ascii="Arial" w:cs="Arial" w:eastAsia="Arial" w:hAnsi="Arial"/>
          <w:color w:val="1A1A1A"/>
          <w:sz w:val="22"/>
          <w:szCs w:val="22"/>
        </w:rPr>
        <w:t xml:space="preserve"> Appears to make D2's task easier. Actually introduces the orchestrator's interpretation of what is important in D1's proposal — shaping D2's understanding before D2 has read the full proposal.</w:t>
      </w:r>
    </w:p>
    <w:p>
      <w:pPr>
        <w:pStyle w:val="ListParagraph"/>
        <w:numPr>
          <w:ilvl w:val="0"/>
          <w:numId w:val="2"/>
        </w:numPr>
        <w:spacing w:after="60" w:before="60"/>
      </w:pPr>
      <w:r>
        <w:rPr>
          <w:rFonts w:ascii="Arial" w:cs="Arial" w:eastAsia="Arial" w:hAnsi="Arial"/>
          <w:b/>
          <w:bCs/>
          <w:color w:val="1A1A1A"/>
          <w:sz w:val="22"/>
          <w:szCs w:val="22"/>
        </w:rPr>
        <w:t xml:space="preserve">Reordering package sections for readability.</w:t>
      </w:r>
      <w:r>
        <w:rPr>
          <w:rFonts w:ascii="Arial" w:cs="Arial" w:eastAsia="Arial" w:hAnsi="Arial"/>
          <w:color w:val="1A1A1A"/>
          <w:sz w:val="22"/>
          <w:szCs w:val="22"/>
        </w:rPr>
        <w:t xml:space="preserve"> Appears to improve HITL experience. Actually introduces the orchestrator's judgment about which sections should be read first — a judgment that could influence how HITL weighs different parts of the evidence.</w:t>
      </w:r>
    </w:p>
    <w:p>
      <w:pPr>
        <w:pStyle w:val="ListParagraph"/>
        <w:numPr>
          <w:ilvl w:val="0"/>
          <w:numId w:val="2"/>
        </w:numPr>
        <w:spacing w:after="60" w:before="60"/>
      </w:pPr>
      <w:r>
        <w:rPr>
          <w:rFonts w:ascii="Arial" w:cs="Arial" w:eastAsia="Arial" w:hAnsi="Arial"/>
          <w:b/>
          <w:bCs/>
          <w:color w:val="1A1A1A"/>
          <w:sz w:val="22"/>
          <w:szCs w:val="22"/>
        </w:rPr>
        <w:t xml:space="preserve">Flagging a warrant as suspicious before passing it.</w:t>
      </w:r>
      <w:r>
        <w:rPr>
          <w:rFonts w:ascii="Arial" w:cs="Arial" w:eastAsia="Arial" w:hAnsi="Arial"/>
          <w:color w:val="1A1A1A"/>
          <w:sz w:val="22"/>
          <w:szCs w:val="22"/>
        </w:rPr>
        <w:t xml:space="preserve"> Appears to add useful signal. Actually introduces the orchestrator's assessment of warrant quality — a function that belongs to the Archivist and the pre-flight check.</w:t>
      </w:r>
    </w:p>
    <w:p>
      <w:pPr>
        <w:pStyle w:val="ListParagraph"/>
        <w:numPr>
          <w:ilvl w:val="0"/>
          <w:numId w:val="2"/>
        </w:numPr>
        <w:spacing w:after="60" w:before="60"/>
      </w:pPr>
      <w:r>
        <w:rPr>
          <w:rFonts w:ascii="Arial" w:cs="Arial" w:eastAsia="Arial" w:hAnsi="Arial"/>
          <w:b/>
          <w:bCs/>
          <w:color w:val="1A1A1A"/>
          <w:sz w:val="22"/>
          <w:szCs w:val="22"/>
        </w:rPr>
        <w:t xml:space="preserve">Correcting a formatting error in a proposal.</w:t>
      </w:r>
      <w:r>
        <w:rPr>
          <w:rFonts w:ascii="Arial" w:cs="Arial" w:eastAsia="Arial" w:hAnsi="Arial"/>
          <w:color w:val="1A1A1A"/>
          <w:sz w:val="22"/>
          <w:szCs w:val="22"/>
        </w:rPr>
        <w:t xml:space="preserve"> Appears to be a minor technical fix. Actually constitutes content mutation — any modification to a document invalidates its hash and breaks the integrity chain.</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If the Orchestration Layer has touched a package's content in any way beyond appending a routing record, the package's integrity is compromised. Hash verification will detect the mutation. The package must be rejected and the violation logged.</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5</w:t>
      </w:r>
    </w:p>
    <w:p>
      <w:pPr>
        <w:pStyle w:val="Heading1"/>
        <w:pBdr>
          <w:bottom w:val="single" w:color="1A3A5C" w:sz="8" w:space="4"/>
        </w:pBdr>
        <w:spacing w:after="160" w:before="480"/>
      </w:pPr>
      <w:r>
        <w:rPr>
          <w:rFonts w:ascii="Arial" w:cs="Arial" w:eastAsia="Arial" w:hAnsi="Arial"/>
          <w:b/>
          <w:bCs/>
          <w:color w:val="1A3A5C"/>
          <w:sz w:val="34"/>
          <w:szCs w:val="34"/>
        </w:rPr>
        <w:t xml:space="preserve">Boundary Enforcement</w:t>
      </w:r>
    </w:p>
    <w:p>
      <w:pPr>
        <w:spacing w:after="120" w:before="80"/>
      </w:pPr>
      <w:r>
        <w:rPr>
          <w:rFonts w:ascii="Arial" w:cs="Arial" w:eastAsia="Arial" w:hAnsi="Arial"/>
          <w:color w:val="1A1A1A"/>
          <w:sz w:val="22"/>
          <w:szCs w:val="22"/>
        </w:rPr>
        <w:t xml:space="preserve">The Orchestration Layer enforces system boundaries as a function of routing. It knows where packages may go and where they may not. It enforces those constraints by rule, not by judgment. Boundary enforcement is one of the five routing functions — not an additional capability.</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5.1  One-Way Boundaries</w:t>
      </w:r>
    </w:p>
    <w:p>
      <w:pPr>
        <w:spacing w:after="120" w:before="80"/>
      </w:pPr>
      <w:r>
        <w:rPr>
          <w:rFonts w:ascii="Arial" w:cs="Arial" w:eastAsia="Arial" w:hAnsi="Arial"/>
          <w:color w:val="1A1A1A"/>
          <w:sz w:val="22"/>
          <w:szCs w:val="22"/>
        </w:rPr>
        <w:t xml:space="preserve">Certain boundaries in the Elosia Framework are one-way. The Orchestration Layer enforces them structurally — no routing rule exists in the opposite direction. The absence of a routing rule is the enforcement.</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ONE-WAY BOUNDARIES — NO RETURN PATH EXISTS: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Notebook → Exchange:</w:t>
      </w:r>
      <w:r>
        <w:rPr>
          <w:rFonts w:ascii="Courier New" w:cs="Courier New" w:eastAsia="Courier New" w:hAnsi="Courier New"/>
          <w:color w:val="1A3A5C"/>
          <w:sz w:val="18"/>
          <w:szCs w:val="18"/>
        </w:rPr>
        <w:br/>
        <w:t xml:space="preserve">    Agent research feeds proposals.</w:t>
      </w:r>
      <w:r>
        <w:rPr>
          <w:rFonts w:ascii="Courier New" w:cs="Courier New" w:eastAsia="Courier New" w:hAnsi="Courier New"/>
          <w:color w:val="1A3A5C"/>
          <w:sz w:val="18"/>
          <w:szCs w:val="18"/>
        </w:rPr>
        <w:br/>
        <w:t xml:space="preserve">    Exchange outputs do not write back to notebook.</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Exchange → HITL folder:</w:t>
      </w:r>
      <w:r>
        <w:rPr>
          <w:rFonts w:ascii="Courier New" w:cs="Courier New" w:eastAsia="Courier New" w:hAnsi="Courier New"/>
          <w:color w:val="1A3A5C"/>
          <w:sz w:val="18"/>
          <w:szCs w:val="18"/>
        </w:rPr>
        <w:br/>
        <w:t xml:space="preserve">    Packages are delivered to HITL.</w:t>
      </w:r>
      <w:r>
        <w:rPr>
          <w:rFonts w:ascii="Courier New" w:cs="Courier New" w:eastAsia="Courier New" w:hAnsi="Courier New"/>
          <w:color w:val="1A3A5C"/>
          <w:sz w:val="18"/>
          <w:szCs w:val="18"/>
        </w:rPr>
        <w:br/>
        <w:t xml:space="preserve">    HITL does not route back into the exchange</w:t>
      </w:r>
      <w:r>
        <w:rPr>
          <w:rFonts w:ascii="Courier New" w:cs="Courier New" w:eastAsia="Courier New" w:hAnsi="Courier New"/>
          <w:color w:val="1A3A5C"/>
          <w:sz w:val="18"/>
          <w:szCs w:val="18"/>
        </w:rPr>
        <w:br/>
        <w:t xml:space="preserve">    except on explicit RETURN instruction with</w:t>
      </w:r>
      <w:r>
        <w:rPr>
          <w:rFonts w:ascii="Courier New" w:cs="Courier New" w:eastAsia="Courier New" w:hAnsi="Courier New"/>
          <w:color w:val="1A3A5C"/>
          <w:sz w:val="18"/>
          <w:szCs w:val="18"/>
        </w:rPr>
        <w:br/>
        <w:t xml:space="preserve">    specified re-entry step.</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HITL approval → SIM Writer:</w:t>
      </w:r>
      <w:r>
        <w:rPr>
          <w:rFonts w:ascii="Courier New" w:cs="Courier New" w:eastAsia="Courier New" w:hAnsi="Courier New"/>
          <w:color w:val="1A3A5C"/>
          <w:sz w:val="18"/>
          <w:szCs w:val="18"/>
        </w:rPr>
        <w:br/>
        <w:t xml:space="preserve">    Approval event triggers SIM write.</w:t>
      </w:r>
      <w:r>
        <w:rPr>
          <w:rFonts w:ascii="Courier New" w:cs="Courier New" w:eastAsia="Courier New" w:hAnsi="Courier New"/>
          <w:color w:val="1A3A5C"/>
          <w:sz w:val="18"/>
          <w:szCs w:val="18"/>
        </w:rPr>
        <w:br/>
        <w:t xml:space="preserve">    SIM content does not route back to exchange.</w:t>
      </w:r>
      <w:r>
        <w:rPr>
          <w:rFonts w:ascii="Courier New" w:cs="Courier New" w:eastAsia="Courier New" w:hAnsi="Courier New"/>
          <w:color w:val="1A3A5C"/>
          <w:sz w:val="18"/>
          <w:szCs w:val="18"/>
        </w:rPr>
        <w:br/>
        <w:t xml:space="preserve">    SIM content does not route to SMK.</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Exchange output → SMK:</w:t>
      </w:r>
      <w:r>
        <w:rPr>
          <w:rFonts w:ascii="Courier New" w:cs="Courier New" w:eastAsia="Courier New" w:hAnsi="Courier New"/>
          <w:color w:val="1A3A5C"/>
          <w:sz w:val="18"/>
          <w:szCs w:val="18"/>
        </w:rPr>
        <w:br/>
        <w:t xml:space="preserve">    NO ROUTING RULE EXISTS.</w:t>
      </w:r>
      <w:r>
        <w:rPr>
          <w:rFonts w:ascii="Courier New" w:cs="Courier New" w:eastAsia="Courier New" w:hAnsi="Courier New"/>
          <w:color w:val="1A3A5C"/>
          <w:sz w:val="18"/>
          <w:szCs w:val="18"/>
        </w:rPr>
        <w:br/>
        <w:t xml:space="preserve">    This boundary is enforced by absence.</w:t>
      </w:r>
      <w:r>
        <w:rPr>
          <w:rFonts w:ascii="Courier New" w:cs="Courier New" w:eastAsia="Courier New" w:hAnsi="Courier New"/>
          <w:color w:val="1A3A5C"/>
          <w:sz w:val="18"/>
          <w:szCs w:val="18"/>
        </w:rPr>
        <w:br/>
        <w:t xml:space="preserve">    The Orchestration Layer has no SMK write route.</w:t>
      </w:r>
      <w:r>
        <w:rPr>
          <w:rFonts w:ascii="Courier New" w:cs="Courier New" w:eastAsia="Courier New" w:hAnsi="Courier New"/>
          <w:color w:val="1A3A5C"/>
          <w:sz w:val="18"/>
          <w:szCs w:val="18"/>
        </w:rPr>
        <w:t xml:space="preserve">    This cannot be added without architectural review.</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5.2  Agent Isolation Enforcement</w:t>
      </w:r>
    </w:p>
    <w:p>
      <w:pPr>
        <w:spacing w:after="120" w:before="80"/>
      </w:pPr>
      <w:r>
        <w:rPr>
          <w:rFonts w:ascii="Arial" w:cs="Arial" w:eastAsia="Arial" w:hAnsi="Arial"/>
          <w:color w:val="1A1A1A"/>
          <w:sz w:val="22"/>
          <w:szCs w:val="22"/>
        </w:rPr>
        <w:t xml:space="preserve">The Orchestration Layer enforces agent isolation by controlling what each agent receives. An agent only receives what the routing rules specify it should receive at the state the FSM is in. No agent receives another agent's notebook content, SIM content, or session history through the Orchestration Layer. Those data types have no routing rules pointing to any agent destination.</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AGENT ISOLATION — ROUTING RULES SPECIFY: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D1 receives:</w:t>
      </w:r>
      <w:r>
        <w:rPr>
          <w:rFonts w:ascii="Courier New" w:cs="Courier New" w:eastAsia="Courier New" w:hAnsi="Courier New"/>
          <w:color w:val="1A3A5C"/>
          <w:sz w:val="18"/>
          <w:szCs w:val="18"/>
        </w:rPr>
        <w:br/>
        <w:t xml:space="preserve">    Own SMK role boundaries (init)</w:t>
      </w:r>
      <w:r>
        <w:rPr>
          <w:rFonts w:ascii="Courier New" w:cs="Courier New" w:eastAsia="Courier New" w:hAnsi="Courier New"/>
          <w:color w:val="1A3A5C"/>
          <w:sz w:val="18"/>
          <w:szCs w:val="18"/>
        </w:rPr>
        <w:br/>
        <w:t xml:space="preserve">    Own SIM active tier (init)</w:t>
      </w:r>
      <w:r>
        <w:rPr>
          <w:rFonts w:ascii="Courier New" w:cs="Courier New" w:eastAsia="Courier New" w:hAnsi="Courier New"/>
          <w:color w:val="1A3A5C"/>
          <w:sz w:val="18"/>
          <w:szCs w:val="18"/>
        </w:rPr>
        <w:br/>
        <w:t xml:space="preserve">    Master TFS state (init)</w:t>
      </w:r>
      <w:r>
        <w:rPr>
          <w:rFonts w:ascii="Courier New" w:cs="Courier New" w:eastAsia="Courier New" w:hAnsi="Courier New"/>
          <w:color w:val="1A3A5C"/>
          <w:sz w:val="18"/>
          <w:szCs w:val="18"/>
        </w:rPr>
        <w:br/>
        <w:t xml:space="preserve">    D2 outputs (Step 3 only)</w:t>
      </w:r>
      <w:r>
        <w:rPr>
          <w:rFonts w:ascii="Courier New" w:cs="Courier New" w:eastAsia="Courier New" w:hAnsi="Courier New"/>
          <w:color w:val="1A3A5C"/>
          <w:sz w:val="18"/>
          <w:szCs w:val="18"/>
        </w:rPr>
        <w:br/>
        <w:t xml:space="preserve">    Nothing else.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D2 receives:</w:t>
      </w:r>
      <w:r>
        <w:rPr>
          <w:rFonts w:ascii="Courier New" w:cs="Courier New" w:eastAsia="Courier New" w:hAnsi="Courier New"/>
          <w:color w:val="1A3A5C"/>
          <w:sz w:val="18"/>
          <w:szCs w:val="18"/>
        </w:rPr>
        <w:br/>
        <w:t xml:space="preserve">    Own SMK role boundaries (init)</w:t>
      </w:r>
      <w:r>
        <w:rPr>
          <w:rFonts w:ascii="Courier New" w:cs="Courier New" w:eastAsia="Courier New" w:hAnsi="Courier New"/>
          <w:color w:val="1A3A5C"/>
          <w:sz w:val="18"/>
          <w:szCs w:val="18"/>
        </w:rPr>
        <w:br/>
        <w:t xml:space="preserve">    Own SIM active tier (init)</w:t>
      </w:r>
      <w:r>
        <w:rPr>
          <w:rFonts w:ascii="Courier New" w:cs="Courier New" w:eastAsia="Courier New" w:hAnsi="Courier New"/>
          <w:color w:val="1A3A5C"/>
          <w:sz w:val="18"/>
          <w:szCs w:val="18"/>
        </w:rPr>
        <w:br/>
        <w:t xml:space="preserve">    Master TFS state (init)</w:t>
      </w:r>
      <w:r>
        <w:rPr>
          <w:rFonts w:ascii="Courier New" w:cs="Courier New" w:eastAsia="Courier New" w:hAnsi="Courier New"/>
          <w:color w:val="1A3A5C"/>
          <w:sz w:val="18"/>
          <w:szCs w:val="18"/>
        </w:rPr>
        <w:br/>
        <w:t xml:space="preserve">    D1 proposal (Step 2 only)</w:t>
      </w:r>
      <w:r>
        <w:rPr>
          <w:rFonts w:ascii="Courier New" w:cs="Courier New" w:eastAsia="Courier New" w:hAnsi="Courier New"/>
          <w:color w:val="1A3A5C"/>
          <w:sz w:val="18"/>
          <w:szCs w:val="18"/>
        </w:rPr>
        <w:br/>
        <w:t xml:space="preserve">    Nothing else.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D3 receives:</w:t>
      </w:r>
      <w:r>
        <w:rPr>
          <w:rFonts w:ascii="Courier New" w:cs="Courier New" w:eastAsia="Courier New" w:hAnsi="Courier New"/>
          <w:color w:val="1A3A5C"/>
          <w:sz w:val="18"/>
          <w:szCs w:val="18"/>
        </w:rPr>
        <w:br/>
        <w:t xml:space="preserve">    Own SMK role boundaries (init)</w:t>
      </w:r>
      <w:r>
        <w:rPr>
          <w:rFonts w:ascii="Courier New" w:cs="Courier New" w:eastAsia="Courier New" w:hAnsi="Courier New"/>
          <w:color w:val="1A3A5C"/>
          <w:sz w:val="18"/>
          <w:szCs w:val="18"/>
        </w:rPr>
        <w:br/>
        <w:t xml:space="preserve">    Own SIM active tier (init)</w:t>
      </w:r>
      <w:r>
        <w:rPr>
          <w:rFonts w:ascii="Courier New" w:cs="Courier New" w:eastAsia="Courier New" w:hAnsi="Courier New"/>
          <w:color w:val="1A3A5C"/>
          <w:sz w:val="18"/>
          <w:szCs w:val="18"/>
        </w:rPr>
        <w:br/>
        <w:t xml:space="preserve">    Master TFS state (init)</w:t>
      </w:r>
      <w:r>
        <w:rPr>
          <w:rFonts w:ascii="Courier New" w:cs="Courier New" w:eastAsia="Courier New" w:hAnsi="Courier New"/>
          <w:color w:val="1A3A5C"/>
          <w:sz w:val="18"/>
          <w:szCs w:val="18"/>
        </w:rPr>
        <w:br/>
        <w:t xml:space="preserve">    Complete assembled package (Step 5 only)</w:t>
      </w:r>
      <w:r>
        <w:rPr>
          <w:rFonts w:ascii="Courier New" w:cs="Courier New" w:eastAsia="Courier New" w:hAnsi="Courier New"/>
          <w:color w:val="1A3A5C"/>
          <w:sz w:val="18"/>
          <w:szCs w:val="18"/>
        </w:rPr>
        <w:br/>
        <w:t xml:space="preserve">    Nothing else.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NO AGENT RECEIVES:</w:t>
      </w:r>
      <w:r>
        <w:rPr>
          <w:rFonts w:ascii="Courier New" w:cs="Courier New" w:eastAsia="Courier New" w:hAnsi="Courier New"/>
          <w:color w:val="1A3A5C"/>
          <w:sz w:val="18"/>
          <w:szCs w:val="18"/>
        </w:rPr>
        <w:br/>
        <w:t xml:space="preserve">    Another agent's notebook content</w:t>
      </w:r>
      <w:r>
        <w:rPr>
          <w:rFonts w:ascii="Courier New" w:cs="Courier New" w:eastAsia="Courier New" w:hAnsi="Courier New"/>
          <w:color w:val="1A3A5C"/>
          <w:sz w:val="18"/>
          <w:szCs w:val="18"/>
        </w:rPr>
        <w:br/>
        <w:t xml:space="preserve">    Another agent's SIM content</w:t>
      </w:r>
      <w:r>
        <w:rPr>
          <w:rFonts w:ascii="Courier New" w:cs="Courier New" w:eastAsia="Courier New" w:hAnsi="Courier New"/>
          <w:color w:val="1A3A5C"/>
          <w:sz w:val="18"/>
          <w:szCs w:val="18"/>
        </w:rPr>
        <w:br/>
        <w:t xml:space="preserve">    Another agent's session history</w:t>
      </w:r>
      <w:r>
        <w:rPr>
          <w:rFonts w:ascii="Courier New" w:cs="Courier New" w:eastAsia="Courier New" w:hAnsi="Courier New"/>
          <w:color w:val="1A3A5C"/>
          <w:sz w:val="18"/>
          <w:szCs w:val="18"/>
        </w:rPr>
        <w:br/>
        <w:t xml:space="preserve">    Another agent's TFS score</w:t>
      </w:r>
      <w:r>
        <w:rPr>
          <w:rFonts w:ascii="Courier New" w:cs="Courier New" w:eastAsia="Courier New" w:hAnsi="Courier New"/>
          <w:color w:val="1A3A5C"/>
          <w:sz w:val="18"/>
          <w:szCs w:val="18"/>
        </w:rPr>
        <w:t xml:space="preserve">    Any content not in the routing rules above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5.3  Protocol Violation Response</w:t>
      </w:r>
    </w:p>
    <w:p>
      <w:pPr>
        <w:spacing w:after="120" w:before="80"/>
      </w:pPr>
      <w:r>
        <w:rPr>
          <w:rFonts w:ascii="Arial" w:cs="Arial" w:eastAsia="Arial" w:hAnsi="Arial"/>
          <w:color w:val="1A1A1A"/>
          <w:sz w:val="22"/>
          <w:szCs w:val="22"/>
        </w:rPr>
        <w:t xml:space="preserve">When the Orchestration Layer detects a protocol violation — a hash mismatch, an out-of-sequence request, an unauthorized routing attempt, or a boundary breach — it responds with a fixed response sequence. It does not attempt to resolve the violation. It does not attempt to recover the run. It halts, logs, and alerts.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PROTOCOL VIOLATION RESPONSE SEQUENCE: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1. Halt current operation immediately.</w:t>
      </w:r>
      <w:r>
        <w:rPr>
          <w:rFonts w:ascii="Courier New" w:cs="Courier New" w:eastAsia="Courier New" w:hAnsi="Courier New"/>
          <w:color w:val="1A3A5C"/>
          <w:sz w:val="18"/>
          <w:szCs w:val="18"/>
        </w:rPr>
        <w:br/>
        <w:t xml:space="preserve">  2. Log violation to CLE with full context:</w:t>
      </w:r>
      <w:r>
        <w:rPr>
          <w:rFonts w:ascii="Courier New" w:cs="Courier New" w:eastAsia="Courier New" w:hAnsi="Courier New"/>
          <w:color w:val="1A3A5C"/>
          <w:sz w:val="18"/>
          <w:szCs w:val="18"/>
        </w:rPr>
        <w:br/>
        <w:t xml:space="preserve">       — violation_type</w:t>
      </w:r>
      <w:r>
        <w:rPr>
          <w:rFonts w:ascii="Courier New" w:cs="Courier New" w:eastAsia="Courier New" w:hAnsi="Courier New"/>
          <w:color w:val="1A3A5C"/>
          <w:sz w:val="18"/>
          <w:szCs w:val="18"/>
        </w:rPr>
        <w:br/>
        <w:t xml:space="preserve">       — fsm_state at violation</w:t>
      </w:r>
      <w:r>
        <w:rPr>
          <w:rFonts w:ascii="Courier New" w:cs="Courier New" w:eastAsia="Courier New" w:hAnsi="Courier New"/>
          <w:color w:val="1A3A5C"/>
          <w:sz w:val="18"/>
          <w:szCs w:val="18"/>
        </w:rPr>
        <w:br/>
        <w:t xml:space="preserve">       — package_id involved</w:t>
      </w:r>
      <w:r>
        <w:rPr>
          <w:rFonts w:ascii="Courier New" w:cs="Courier New" w:eastAsia="Courier New" w:hAnsi="Courier New"/>
          <w:color w:val="1A3A5C"/>
          <w:sz w:val="18"/>
          <w:szCs w:val="18"/>
        </w:rPr>
        <w:br/>
        <w:t xml:space="preserve">       — source of violation</w:t>
      </w:r>
      <w:r>
        <w:rPr>
          <w:rFonts w:ascii="Courier New" w:cs="Courier New" w:eastAsia="Courier New" w:hAnsi="Courier New"/>
          <w:color w:val="1A3A5C"/>
          <w:sz w:val="18"/>
          <w:szCs w:val="18"/>
        </w:rPr>
        <w:br/>
        <w:t xml:space="preserve">       — specific criteria failed</w:t>
      </w:r>
      <w:r>
        <w:rPr>
          <w:rFonts w:ascii="Courier New" w:cs="Courier New" w:eastAsia="Courier New" w:hAnsi="Courier New"/>
          <w:color w:val="1A3A5C"/>
          <w:sz w:val="18"/>
          <w:szCs w:val="18"/>
        </w:rPr>
        <w:br/>
        <w:t xml:space="preserve">  3. Suspend run — no further state transitions.</w:t>
      </w:r>
      <w:r>
        <w:rPr>
          <w:rFonts w:ascii="Courier New" w:cs="Courier New" w:eastAsia="Courier New" w:hAnsi="Courier New"/>
          <w:color w:val="1A3A5C"/>
          <w:sz w:val="18"/>
          <w:szCs w:val="18"/>
        </w:rPr>
        <w:br/>
        <w:t xml:space="preserve">  4. Generate HITL alert — highest priority.</w:t>
      </w:r>
      <w:r>
        <w:rPr>
          <w:rFonts w:ascii="Courier New" w:cs="Courier New" w:eastAsia="Courier New" w:hAnsi="Courier New"/>
          <w:color w:val="1A3A5C"/>
          <w:sz w:val="18"/>
          <w:szCs w:val="18"/>
        </w:rPr>
        <w:br/>
        <w:t xml:space="preserve">  5. Preserve all package state at moment of violation.</w:t>
      </w:r>
      <w:r>
        <w:rPr>
          <w:rFonts w:ascii="Courier New" w:cs="Courier New" w:eastAsia="Courier New" w:hAnsi="Courier New"/>
          <w:color w:val="1A3A5C"/>
          <w:sz w:val="18"/>
          <w:szCs w:val="18"/>
        </w:rPr>
        <w:br/>
        <w:t xml:space="preserve">  6. Await HITL instruction — no automated recovery.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WHAT THE ORCHESTRATION LAYER DOES NOT DO:</w:t>
      </w:r>
      <w:r>
        <w:rPr>
          <w:rFonts w:ascii="Courier New" w:cs="Courier New" w:eastAsia="Courier New" w:hAnsi="Courier New"/>
          <w:color w:val="1A3A5C"/>
          <w:sz w:val="18"/>
          <w:szCs w:val="18"/>
        </w:rPr>
        <w:br/>
        <w:t xml:space="preserve">    Attempt to fix the violation.</w:t>
      </w:r>
      <w:r>
        <w:rPr>
          <w:rFonts w:ascii="Courier New" w:cs="Courier New" w:eastAsia="Courier New" w:hAnsi="Courier New"/>
          <w:color w:val="1A3A5C"/>
          <w:sz w:val="18"/>
          <w:szCs w:val="18"/>
        </w:rPr>
        <w:br/>
        <w:t xml:space="preserve">    Continue the run with a workaround.</w:t>
      </w:r>
      <w:r>
        <w:rPr>
          <w:rFonts w:ascii="Courier New" w:cs="Courier New" w:eastAsia="Courier New" w:hAnsi="Courier New"/>
          <w:color w:val="1A3A5C"/>
          <w:sz w:val="18"/>
          <w:szCs w:val="18"/>
        </w:rPr>
        <w:br/>
        <w:t xml:space="preserve">    Route around the failing component.</w:t>
      </w:r>
      <w:r>
        <w:rPr>
          <w:rFonts w:ascii="Courier New" w:cs="Courier New" w:eastAsia="Courier New" w:hAnsi="Courier New"/>
          <w:color w:val="1A3A5C"/>
          <w:sz w:val="18"/>
          <w:szCs w:val="18"/>
        </w:rPr>
        <w:br/>
        <w:t xml:space="preserve">    Make a judgment about whether the violation</w:t>
      </w:r>
      <w:r>
        <w:rPr>
          <w:rFonts w:ascii="Courier New" w:cs="Courier New" w:eastAsia="Courier New" w:hAnsi="Courier New"/>
          <w:color w:val="1A3A5C"/>
          <w:sz w:val="18"/>
          <w:szCs w:val="18"/>
        </w:rPr>
        <w:br/>
        <w:t xml:space="preserve">    is serious enough to halt.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t xml:space="preserve">  ALL VIOLATIONS HALT. NO EXCEPTIONS.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6</w:t>
      </w:r>
    </w:p>
    <w:p>
      <w:pPr>
        <w:pStyle w:val="Heading1"/>
        <w:pBdr>
          <w:bottom w:val="single" w:color="1A3A5C" w:sz="8" w:space="4"/>
        </w:pBdr>
        <w:spacing w:after="160" w:before="480"/>
      </w:pPr>
      <w:r>
        <w:rPr>
          <w:rFonts w:ascii="Arial" w:cs="Arial" w:eastAsia="Arial" w:hAnsi="Arial"/>
          <w:b/>
          <w:bCs/>
          <w:color w:val="1A3A5C"/>
          <w:sz w:val="34"/>
          <w:szCs w:val="34"/>
        </w:rPr>
        <w:t xml:space="preserve">Relationship Map</w:t>
      </w:r>
    </w:p>
    <w:p>
      <w:pPr>
        <w:spacing w:after="120" w:before="80"/>
      </w:pPr>
      <w:r>
        <w:rPr>
          <w:rFonts w:ascii="Arial" w:cs="Arial" w:eastAsia="Arial" w:hAnsi="Arial"/>
          <w:color w:val="1A1A1A"/>
          <w:sz w:val="22"/>
          <w:szCs w:val="22"/>
        </w:rPr>
        <w:t xml:space="preserve">The Orchestration Layer touches every component in the Elosia Framework. Its relationship with each component is defined here precisely — what it sends, what it receives, and what it explicitly does not do with each.</w:t>
      </w:r>
    </w:p>
    <w:p>
      <w:pPr>
        <w:spacing w:after="0" w:before="80"/>
      </w:pPr>
      <w:r>
        <w:t xml:space="preserve"/>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COMPONENT          ORCH SENDS          ORCH RECEIVES</w:t>
      </w: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D1                 SMK bounds (init)   D1 proposal</w:t>
      </w:r>
      <w:r>
        <w:rPr>
          <w:rFonts w:ascii="Courier New" w:cs="Courier New" w:eastAsia="Courier New" w:hAnsi="Courier New"/>
          <w:color w:val="1A3A5C"/>
          <w:sz w:val="18"/>
          <w:szCs w:val="18"/>
        </w:rPr>
        <w:br/>
        <w:t xml:space="preserve">                   SIM read (init)     D1 review notes</w:t>
      </w:r>
      <w:r>
        <w:rPr>
          <w:rFonts w:ascii="Courier New" w:cs="Courier New" w:eastAsia="Courier New" w:hAnsi="Courier New"/>
          <w:color w:val="1A3A5C"/>
          <w:sz w:val="18"/>
          <w:szCs w:val="18"/>
        </w:rPr>
        <w:br/>
        <w:t xml:space="preserve">                   Master TFS (init)</w:t>
      </w:r>
      <w:r>
        <w:rPr>
          <w:rFonts w:ascii="Courier New" w:cs="Courier New" w:eastAsia="Courier New" w:hAnsi="Courier New"/>
          <w:color w:val="1A3A5C"/>
          <w:sz w:val="18"/>
          <w:szCs w:val="18"/>
        </w:rPr>
        <w:br/>
        <w:t xml:space="preserve">                   D2 outputs (Step 3)</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D2                 SMK bounds (init)   D2 critique</w:t>
      </w:r>
      <w:r>
        <w:rPr>
          <w:rFonts w:ascii="Courier New" w:cs="Courier New" w:eastAsia="Courier New" w:hAnsi="Courier New"/>
          <w:color w:val="1A3A5C"/>
          <w:sz w:val="18"/>
          <w:szCs w:val="18"/>
        </w:rPr>
        <w:br/>
        <w:t xml:space="preserve">                   SIM read (init)     D2 counter-proposal</w:t>
      </w:r>
      <w:r>
        <w:rPr>
          <w:rFonts w:ascii="Courier New" w:cs="Courier New" w:eastAsia="Courier New" w:hAnsi="Courier New"/>
          <w:color w:val="1A3A5C"/>
          <w:sz w:val="18"/>
          <w:szCs w:val="18"/>
        </w:rPr>
        <w:br/>
        <w:t xml:space="preserve">                   Master TFS (init)</w:t>
      </w:r>
      <w:r>
        <w:rPr>
          <w:rFonts w:ascii="Courier New" w:cs="Courier New" w:eastAsia="Courier New" w:hAnsi="Courier New"/>
          <w:color w:val="1A3A5C"/>
          <w:sz w:val="18"/>
          <w:szCs w:val="18"/>
        </w:rPr>
        <w:br/>
        <w:t xml:space="preserve">                   D1 proposal (Step 2)</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D3                 SMK bounds (init)   D3 judgment</w:t>
      </w:r>
      <w:r>
        <w:rPr>
          <w:rFonts w:ascii="Courier New" w:cs="Courier New" w:eastAsia="Courier New" w:hAnsi="Courier New"/>
          <w:color w:val="1A3A5C"/>
          <w:sz w:val="18"/>
          <w:szCs w:val="18"/>
        </w:rPr>
        <w:br/>
        <w:t xml:space="preserve">                   SIM read (init)     SDM output</w:t>
      </w:r>
      <w:r>
        <w:rPr>
          <w:rFonts w:ascii="Courier New" w:cs="Courier New" w:eastAsia="Courier New" w:hAnsi="Courier New"/>
          <w:color w:val="1A3A5C"/>
          <w:sz w:val="18"/>
          <w:szCs w:val="18"/>
        </w:rPr>
        <w:br/>
        <w:t xml:space="preserve">                   Master TFS (init)</w:t>
      </w:r>
      <w:r>
        <w:rPr>
          <w:rFonts w:ascii="Courier New" w:cs="Courier New" w:eastAsia="Courier New" w:hAnsi="Courier New"/>
          <w:color w:val="1A3A5C"/>
          <w:sz w:val="18"/>
          <w:szCs w:val="18"/>
        </w:rPr>
        <w:br/>
        <w:t xml:space="preserve">                   Full package (Step 5)</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MicroManager       TAG request         TAG credential</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Archivist          Skill invocation    Warrant records</w:t>
      </w:r>
      <w:r>
        <w:rPr>
          <w:rFonts w:ascii="Courier New" w:cs="Courier New" w:eastAsia="Courier New" w:hAnsi="Courier New"/>
          <w:color w:val="1A3A5C"/>
          <w:sz w:val="18"/>
          <w:szCs w:val="18"/>
        </w:rPr>
        <w:br/>
        <w:t xml:space="preserve">                   inputs              Verification results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HITL folder        Complete package    HITL decision</w:t>
      </w:r>
      <w:r>
        <w:rPr>
          <w:rFonts w:ascii="Courier New" w:cs="Courier New" w:eastAsia="Courier New" w:hAnsi="Courier New"/>
          <w:color w:val="1A3A5C"/>
          <w:sz w:val="18"/>
          <w:szCs w:val="18"/>
        </w:rPr>
        <w:br/>
        <w:t xml:space="preserve">                   (one-way delivery)  (APPROVE/RETURN/</w:t>
      </w:r>
      <w:r>
        <w:rPr>
          <w:rFonts w:ascii="Courier New" w:cs="Courier New" w:eastAsia="Courier New" w:hAnsi="Courier New"/>
          <w:color w:val="1A3A5C"/>
          <w:sz w:val="18"/>
          <w:szCs w:val="18"/>
        </w:rPr>
        <w:br/>
        <w:t xml:space="preserve">                                        ARCHIVE/ESCALATE)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SIM Writer         HITL event          Write confirmation</w:t>
      </w:r>
      <w:r>
        <w:rPr>
          <w:rFonts w:ascii="Courier New" w:cs="Courier New" w:eastAsia="Courier New" w:hAnsi="Courier New"/>
          <w:color w:val="1A3A5C"/>
          <w:sz w:val="18"/>
          <w:szCs w:val="18"/>
        </w:rPr>
        <w:br/>
        <w:t xml:space="preserve">                   (on APPROVE only)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SMK                Policy read request  Policy documents</w:t>
      </w:r>
      <w:r>
        <w:rPr>
          <w:rFonts w:ascii="Courier New" w:cs="Courier New" w:eastAsia="Courier New" w:hAnsi="Courier New"/>
          <w:color w:val="1A3A5C"/>
          <w:sz w:val="18"/>
          <w:szCs w:val="18"/>
        </w:rPr>
        <w:br/>
        <w:t xml:space="preserve">                   (init only)          (scoped to role)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Dissent Archive    Failed packages     None</w:t>
      </w:r>
      <w:r>
        <w:rPr>
          <w:rFonts w:ascii="Courier New" w:cs="Courier New" w:eastAsia="Courier New" w:hAnsi="Courier New"/>
          <w:color w:val="1A3A5C"/>
          <w:sz w:val="18"/>
          <w:szCs w:val="18"/>
        </w:rPr>
        <w:br/>
        <w:t xml:space="preserve">                   Dissent routing</w:t>
      </w:r>
      <w:r>
        <w:rPr>
          <w:rFonts w:ascii="Courier New" w:cs="Courier New" w:eastAsia="Courier New" w:hAnsi="Courier New"/>
          <w:color w:val="1A3A5C"/>
          <w:sz w:val="18"/>
          <w:szCs w:val="18"/>
        </w:rPr>
        <w:br/>
        <w:t xml:space="preserve">                   HITL ARCHIVE events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CLE                Movement events     None</w:t>
      </w:r>
      <w:r>
        <w:rPr>
          <w:rFonts w:ascii="Courier New" w:cs="Courier New" w:eastAsia="Courier New" w:hAnsi="Courier New"/>
          <w:color w:val="1A3A5C"/>
          <w:sz w:val="18"/>
          <w:szCs w:val="18"/>
        </w:rPr>
        <w:br/>
        <w:t xml:space="preserve">                   (write only)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SMK (write):       NONE — no write     NONE</w:t>
      </w:r>
      <w:r>
        <w:rPr>
          <w:rFonts w:ascii="Courier New" w:cs="Courier New" w:eastAsia="Courier New" w:hAnsi="Courier New"/>
          <w:color w:val="1A3A5C"/>
          <w:sz w:val="18"/>
          <w:szCs w:val="18"/>
        </w:rPr>
        <w:t xml:space="preserve">                   route exists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7</w:t>
      </w:r>
    </w:p>
    <w:p>
      <w:pPr>
        <w:pStyle w:val="Heading1"/>
        <w:pBdr>
          <w:bottom w:val="single" w:color="1A3A5C" w:sz="8" w:space="4"/>
        </w:pBdr>
        <w:spacing w:after="160" w:before="480"/>
      </w:pPr>
      <w:r>
        <w:rPr>
          <w:rFonts w:ascii="Arial" w:cs="Arial" w:eastAsia="Arial" w:hAnsi="Arial"/>
          <w:b/>
          <w:bCs/>
          <w:color w:val="1A3A5C"/>
          <w:sz w:val="34"/>
          <w:szCs w:val="34"/>
        </w:rPr>
        <w:t xml:space="preserve">Known Failure Modes and Mitigations</w:t>
      </w:r>
    </w:p>
    <w:p>
      <w:pPr>
        <w:pStyle w:val="Heading2"/>
        <w:pBdr>
          <w:bottom w:val="single" w:color="2E6DA4" w:sz="4" w:space="4"/>
        </w:pBdr>
        <w:spacing w:after="120" w:before="360"/>
      </w:pPr>
      <w:r>
        <w:rPr>
          <w:rFonts w:ascii="Arial" w:cs="Arial" w:eastAsia="Arial" w:hAnsi="Arial"/>
          <w:b/>
          <w:bCs/>
          <w:color w:val="2E6DA4"/>
          <w:sz w:val="28"/>
          <w:szCs w:val="28"/>
        </w:rPr>
        <w:t xml:space="preserve">7.1  Helpful Interpretation</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The Orchestration Layer is configured to improve package readability, filter incomplete warrants, or summarize long proposals — with genuine intent to help. Each of these introduces hidden reasoning.</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CLE audit — any operation type not in the five permitted functions is a violation. Any package hash mismatch between receipt and delivery is a mutation violation.</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The five function specification is exhaustive. Any configuration that adds a sixth function requires architectural review. Hash verification catches mutations regardless of intent.</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7.2  State Machine Bypass</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A component attempts to trigger a step out of sequence — D2 attempting to receive D1 output before Step 1 is verified, or D3 receiving a partial package before assembly is complete.</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FSM state enforcement — no routing occurs except from defined states triggered by defined events. Out-of-sequence requests are rejected and logged.</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The FSM has no transition that allows out-of-sequence access. Rejection is automatic. The requesting component is logged for investigation.</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7.3  Logging Gap</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A movement event occurs without a corresponding CLE entry — creating a gap in the provenance chain.</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CLE completeness audit — every FSM state transition must have a corresponding CLE event. Gaps in event sequence are flagged automatically.</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Logging is atomic with action — the CLE write and the action it records are part of the same transaction. An action without a log entry cannot complete successfully.</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7.4  Routing Rule Modification</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A routing rule is added, modified, or removed — creating a new path that was not architecturally reviewed. Most dangerous case: a routing rule that points to SMK as a write destination.</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Routing rule changes require architectural review and versioned documentation. Any routing rule not present in the current specification version is an unauthorized modification.</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Routing rules are versioned with the specification. Changes require governance amendment equivalent to SMK behavioral mandate process. CLE logs any routing event that uses a rule not in the current specification version.</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7.5  CLE Tampering</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CLE entries are modified or deleted after write — removing evidence of protocol violations or routing events from the audit trail.</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CLE is append-only with hash chain integrity — same mechanism as SIM integrity.json. Any modification to a CLE entry breaks the hash chain.</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Hash chain verification can be run at any time by audit processes. A broken chain triggers immediate HITL alert. CLE reconstruction from package routing records is possible even if CLE is compromised.</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Implementation Checklist</w:t>
      </w:r>
    </w:p>
    <w:p>
      <w:pPr>
        <w:spacing w:after="120" w:before="80"/>
      </w:pPr>
      <w:r>
        <w:rPr>
          <w:rFonts w:ascii="Arial" w:cs="Arial" w:eastAsia="Arial" w:hAnsi="Arial"/>
          <w:color w:val="1A1A1A"/>
          <w:sz w:val="22"/>
          <w:szCs w:val="22"/>
        </w:rPr>
        <w:t xml:space="preserve">All items are mandatory. No item may be waived.</w:t>
      </w:r>
    </w:p>
    <w:p>
      <w:pPr>
        <w:spacing w:after="0" w:before="80"/>
      </w:pPr>
      <w:r>
        <w:t xml:space="preserve"/>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FSM IMPLEMENTATION:</w:t>
      </w:r>
      <w:r>
        <w:rPr>
          <w:rFonts w:ascii="Courier New" w:cs="Courier New" w:eastAsia="Courier New" w:hAnsi="Courier New"/>
          <w:color w:val="1A3A5C"/>
          <w:sz w:val="18"/>
          <w:szCs w:val="18"/>
        </w:rPr>
        <w:br/>
        <w:t xml:space="preserve">  [ ] All states defined and implemented</w:t>
      </w:r>
      <w:r>
        <w:rPr>
          <w:rFonts w:ascii="Courier New" w:cs="Courier New" w:eastAsia="Courier New" w:hAnsi="Courier New"/>
          <w:color w:val="1A3A5C"/>
          <w:sz w:val="18"/>
          <w:szCs w:val="18"/>
        </w:rPr>
        <w:br/>
        <w:t xml:space="preserve">  [ ] All state transitions require defined triggers</w:t>
      </w:r>
      <w:r>
        <w:rPr>
          <w:rFonts w:ascii="Courier New" w:cs="Courier New" w:eastAsia="Courier New" w:hAnsi="Courier New"/>
          <w:color w:val="1A3A5C"/>
          <w:sz w:val="18"/>
          <w:szCs w:val="18"/>
        </w:rPr>
        <w:br/>
        <w:t xml:space="preserve">  [ ] No state transition without CLE event</w:t>
      </w:r>
      <w:r>
        <w:rPr>
          <w:rFonts w:ascii="Courier New" w:cs="Courier New" w:eastAsia="Courier New" w:hAnsi="Courier New"/>
          <w:color w:val="1A3A5C"/>
          <w:sz w:val="18"/>
          <w:szCs w:val="18"/>
        </w:rPr>
        <w:br/>
        <w:t xml:space="preserve">  [ ] Out-of-sequence requests rejected automatically</w:t>
      </w:r>
      <w:r>
        <w:rPr>
          <w:rFonts w:ascii="Courier New" w:cs="Courier New" w:eastAsia="Courier New" w:hAnsi="Courier New"/>
          <w:color w:val="1A3A5C"/>
          <w:sz w:val="18"/>
          <w:szCs w:val="18"/>
        </w:rPr>
        <w:br/>
        <w:t xml:space="preserve">  [ ] Protocol violations halt immediately — no recovery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FIVE FUNCTIONS — VERIFICATION:</w:t>
      </w:r>
      <w:r>
        <w:rPr>
          <w:rFonts w:ascii="Courier New" w:cs="Courier New" w:eastAsia="Courier New" w:hAnsi="Courier New"/>
          <w:color w:val="1A3A5C"/>
          <w:sz w:val="18"/>
          <w:szCs w:val="18"/>
        </w:rPr>
        <w:br/>
        <w:t xml:space="preserve">  [ ] Routing: rule-based, content-blind</w:t>
      </w:r>
      <w:r>
        <w:rPr>
          <w:rFonts w:ascii="Courier New" w:cs="Courier New" w:eastAsia="Courier New" w:hAnsi="Courier New"/>
          <w:color w:val="1A3A5C"/>
          <w:sz w:val="18"/>
          <w:szCs w:val="18"/>
        </w:rPr>
        <w:br/>
        <w:t xml:space="preserve">  [ ] Role order: FSM enforced, no bypass</w:t>
      </w:r>
      <w:r>
        <w:rPr>
          <w:rFonts w:ascii="Courier New" w:cs="Courier New" w:eastAsia="Courier New" w:hAnsi="Courier New"/>
          <w:color w:val="1A3A5C"/>
          <w:sz w:val="18"/>
          <w:szCs w:val="18"/>
        </w:rPr>
        <w:br/>
        <w:t xml:space="preserve">  [ ] Provenance: routing records appended, not modified</w:t>
      </w:r>
      <w:r>
        <w:rPr>
          <w:rFonts w:ascii="Courier New" w:cs="Courier New" w:eastAsia="Courier New" w:hAnsi="Courier New"/>
          <w:color w:val="1A3A5C"/>
          <w:sz w:val="18"/>
          <w:szCs w:val="18"/>
        </w:rPr>
        <w:br/>
        <w:t xml:space="preserve">  [ ] Skill triggers: defined inputs, defined destinations</w:t>
      </w:r>
      <w:r>
        <w:rPr>
          <w:rFonts w:ascii="Courier New" w:cs="Courier New" w:eastAsia="Courier New" w:hAnsi="Courier New"/>
          <w:color w:val="1A3A5C"/>
          <w:sz w:val="18"/>
          <w:szCs w:val="18"/>
        </w:rPr>
        <w:br/>
        <w:t xml:space="preserve">  [ ] Recording: every action logged atomically to CLE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PROHIBITIONS — VERIFICATION:</w:t>
      </w:r>
      <w:r>
        <w:rPr>
          <w:rFonts w:ascii="Courier New" w:cs="Courier New" w:eastAsia="Courier New" w:hAnsi="Courier New"/>
          <w:color w:val="1A3A5C"/>
          <w:sz w:val="18"/>
          <w:szCs w:val="18"/>
        </w:rPr>
        <w:br/>
        <w:t xml:space="preserve">  [ ] No summarization capability exists</w:t>
      </w:r>
      <w:r>
        <w:rPr>
          <w:rFonts w:ascii="Courier New" w:cs="Courier New" w:eastAsia="Courier New" w:hAnsi="Courier New"/>
          <w:color w:val="1A3A5C"/>
          <w:sz w:val="18"/>
          <w:szCs w:val="18"/>
        </w:rPr>
        <w:br/>
        <w:t xml:space="preserve">  [ ] No interpretation capability exists</w:t>
      </w:r>
      <w:r>
        <w:rPr>
          <w:rFonts w:ascii="Courier New" w:cs="Courier New" w:eastAsia="Courier New" w:hAnsi="Courier New"/>
          <w:color w:val="1A3A5C"/>
          <w:sz w:val="18"/>
          <w:szCs w:val="18"/>
        </w:rPr>
        <w:br/>
        <w:t xml:space="preserve">  [ ] No filtering capability exists</w:t>
      </w:r>
      <w:r>
        <w:rPr>
          <w:rFonts w:ascii="Courier New" w:cs="Courier New" w:eastAsia="Courier New" w:hAnsi="Courier New"/>
          <w:color w:val="1A3A5C"/>
          <w:sz w:val="18"/>
          <w:szCs w:val="18"/>
        </w:rPr>
        <w:br/>
        <w:t xml:space="preserve">  [ ] No ranking capability exists</w:t>
      </w:r>
      <w:r>
        <w:rPr>
          <w:rFonts w:ascii="Courier New" w:cs="Courier New" w:eastAsia="Courier New" w:hAnsi="Courier New"/>
          <w:color w:val="1A3A5C"/>
          <w:sz w:val="18"/>
          <w:szCs w:val="18"/>
        </w:rPr>
        <w:br/>
        <w:t xml:space="preserve">  [ ] No reasoning capability exists</w:t>
      </w:r>
      <w:r>
        <w:rPr>
          <w:rFonts w:ascii="Courier New" w:cs="Courier New" w:eastAsia="Courier New" w:hAnsi="Courier New"/>
          <w:color w:val="1A3A5C"/>
          <w:sz w:val="18"/>
          <w:szCs w:val="18"/>
        </w:rPr>
        <w:br/>
        <w:t xml:space="preserve">  [ ] No content mutation capability exists</w:t>
      </w:r>
      <w:r>
        <w:rPr>
          <w:rFonts w:ascii="Courier New" w:cs="Courier New" w:eastAsia="Courier New" w:hAnsi="Courier New"/>
          <w:color w:val="1A3A5C"/>
          <w:sz w:val="18"/>
          <w:szCs w:val="18"/>
        </w:rPr>
        <w:br/>
        <w:t xml:space="preserve">  [ ] No synthesis capability exists</w:t>
      </w:r>
      <w:r>
        <w:rPr>
          <w:rFonts w:ascii="Courier New" w:cs="Courier New" w:eastAsia="Courier New" w:hAnsi="Courier New"/>
          <w:color w:val="1A3A5C"/>
          <w:sz w:val="18"/>
          <w:szCs w:val="18"/>
        </w:rPr>
        <w:br/>
        <w:t xml:space="preserve">  [ ] Hash verification catches any mutation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BOUNDARY ENFORCEMENT:</w:t>
      </w:r>
      <w:r>
        <w:rPr>
          <w:rFonts w:ascii="Courier New" w:cs="Courier New" w:eastAsia="Courier New" w:hAnsi="Courier New"/>
          <w:color w:val="1A3A5C"/>
          <w:sz w:val="18"/>
          <w:szCs w:val="18"/>
        </w:rPr>
        <w:br/>
        <w:t xml:space="preserve">  [ ] No routing rule points to SMK as write destination</w:t>
      </w:r>
      <w:r>
        <w:rPr>
          <w:rFonts w:ascii="Courier New" w:cs="Courier New" w:eastAsia="Courier New" w:hAnsi="Courier New"/>
          <w:color w:val="1A3A5C"/>
          <w:sz w:val="18"/>
          <w:szCs w:val="18"/>
        </w:rPr>
        <w:br/>
        <w:t xml:space="preserve">  [ ] No routing rule allows cross-agent content access</w:t>
      </w:r>
      <w:r>
        <w:rPr>
          <w:rFonts w:ascii="Courier New" w:cs="Courier New" w:eastAsia="Courier New" w:hAnsi="Courier New"/>
          <w:color w:val="1A3A5C"/>
          <w:sz w:val="18"/>
          <w:szCs w:val="18"/>
        </w:rPr>
        <w:br/>
        <w:t xml:space="preserve">  [ ] One-way boundaries implemented as rule absence</w:t>
      </w:r>
      <w:r>
        <w:rPr>
          <w:rFonts w:ascii="Courier New" w:cs="Courier New" w:eastAsia="Courier New" w:hAnsi="Courier New"/>
          <w:color w:val="1A3A5C"/>
          <w:sz w:val="18"/>
          <w:szCs w:val="18"/>
        </w:rPr>
        <w:br/>
        <w:t xml:space="preserve">  [ ] HITL folder is delivery-only — no return path</w:t>
      </w:r>
      <w:r>
        <w:rPr>
          <w:rFonts w:ascii="Courier New" w:cs="Courier New" w:eastAsia="Courier New" w:hAnsi="Courier New"/>
          <w:color w:val="1A3A5C"/>
          <w:sz w:val="18"/>
          <w:szCs w:val="18"/>
        </w:rPr>
        <w:br/>
        <w:t xml:space="preserve">      except on explicit HITL RETURN instruction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CLE IMPLEMENTATION:</w:t>
      </w:r>
      <w:r>
        <w:rPr>
          <w:rFonts w:ascii="Courier New" w:cs="Courier New" w:eastAsia="Courier New" w:hAnsi="Courier New"/>
          <w:color w:val="1A3A5C"/>
          <w:sz w:val="18"/>
          <w:szCs w:val="18"/>
        </w:rPr>
        <w:br/>
        <w:t xml:space="preserve">  [ ] Append-only with hash chain integrity</w:t>
      </w:r>
      <w:r>
        <w:rPr>
          <w:rFonts w:ascii="Courier New" w:cs="Courier New" w:eastAsia="Courier New" w:hAnsi="Courier New"/>
          <w:color w:val="1A3A5C"/>
          <w:sz w:val="18"/>
          <w:szCs w:val="18"/>
        </w:rPr>
        <w:br/>
        <w:t xml:space="preserve">  [ ] Every action logged atomically</w:t>
      </w:r>
      <w:r>
        <w:rPr>
          <w:rFonts w:ascii="Courier New" w:cs="Courier New" w:eastAsia="Courier New" w:hAnsi="Courier New"/>
          <w:color w:val="1A3A5C"/>
          <w:sz w:val="18"/>
          <w:szCs w:val="18"/>
        </w:rPr>
        <w:br/>
        <w:t xml:space="preserve">  [ ] No event may be modified after write</w:t>
      </w:r>
      <w:r>
        <w:rPr>
          <w:rFonts w:ascii="Courier New" w:cs="Courier New" w:eastAsia="Courier New" w:hAnsi="Courier New"/>
          <w:color w:val="1A3A5C"/>
          <w:sz w:val="18"/>
          <w:szCs w:val="18"/>
        </w:rPr>
        <w:br/>
        <w:t xml:space="preserve">  [ ] HITL and audit processes have full read access</w:t>
      </w:r>
      <w:r>
        <w:rPr>
          <w:rFonts w:ascii="Courier New" w:cs="Courier New" w:eastAsia="Courier New" w:hAnsi="Courier New"/>
          <w:color w:val="1A3A5C"/>
          <w:sz w:val="18"/>
          <w:szCs w:val="18"/>
        </w:rPr>
        <w:br/>
        <w:t xml:space="preserve">  [ ] Hash chain verification available on demand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AGENT ISOLATION:</w:t>
      </w:r>
      <w:r>
        <w:rPr>
          <w:rFonts w:ascii="Courier New" w:cs="Courier New" w:eastAsia="Courier New" w:hAnsi="Courier New"/>
          <w:color w:val="1A3A5C"/>
          <w:sz w:val="18"/>
          <w:szCs w:val="18"/>
        </w:rPr>
        <w:br/>
        <w:t xml:space="preserve">  [ ] Agent routing table specifies exactly what each</w:t>
      </w:r>
      <w:r>
        <w:rPr>
          <w:rFonts w:ascii="Courier New" w:cs="Courier New" w:eastAsia="Courier New" w:hAnsi="Courier New"/>
          <w:color w:val="1A3A5C"/>
          <w:sz w:val="18"/>
          <w:szCs w:val="18"/>
        </w:rPr>
        <w:br/>
        <w:t xml:space="preserve">      agent receives — nothing else routes to them</w:t>
      </w:r>
      <w:r>
        <w:rPr>
          <w:rFonts w:ascii="Courier New" w:cs="Courier New" w:eastAsia="Courier New" w:hAnsi="Courier New"/>
          <w:color w:val="1A3A5C"/>
          <w:sz w:val="18"/>
          <w:szCs w:val="18"/>
        </w:rPr>
        <w:br/>
        <w:t xml:space="preserve">  [ ] Cross-agent content types have no routing rules</w:t>
      </w:r>
      <w:r>
        <w:rPr>
          <w:rFonts w:ascii="Courier New" w:cs="Courier New" w:eastAsia="Courier New" w:hAnsi="Courier New"/>
          <w:color w:val="1A3A5C"/>
          <w:sz w:val="18"/>
          <w:szCs w:val="18"/>
        </w:rPr>
        <w:br/>
        <w:t xml:space="preserve">  [ ] Notebook content has no routing rule to any agent</w:t>
      </w:r>
      <w:r>
        <w:rPr>
          <w:rFonts w:ascii="Courier New" w:cs="Courier New" w:eastAsia="Courier New" w:hAnsi="Courier New"/>
          <w:color w:val="1A3A5C"/>
          <w:sz w:val="18"/>
          <w:szCs w:val="18"/>
        </w:rPr>
        <w:t xml:space="preserve">  [ ] SIM content has no routing rule to any other agent</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References</w:t>
      </w:r>
    </w:p>
    <w:p>
      <w:pPr>
        <w:spacing w:after="60" w:before="60"/>
        <w:ind w:left="720" w:hanging="360"/>
      </w:pPr>
      <w:r>
        <w:rPr>
          <w:rFonts w:ascii="Arial" w:cs="Arial" w:eastAsia="Arial" w:hAnsi="Arial"/>
          <w:b/>
          <w:bCs/>
          <w:color w:val="1A3A5C"/>
          <w:sz w:val="20"/>
          <w:szCs w:val="20"/>
        </w:rPr>
        <w:t xml:space="preserve">[1]  </w:t>
      </w:r>
      <w:r>
        <w:rPr>
          <w:rFonts w:ascii="Arial" w:cs="Arial" w:eastAsia="Arial" w:hAnsi="Arial"/>
          <w:color w:val="1A1A1A"/>
          <w:sz w:val="20"/>
          <w:szCs w:val="20"/>
        </w:rPr>
        <w:t xml:space="preserve">Elosia Canonical Definitions v1.2,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[2]  </w:t>
      </w:r>
      <w:r>
        <w:rPr>
          <w:rFonts w:ascii="Arial" w:cs="Arial" w:eastAsia="Arial" w:hAnsi="Arial"/>
          <w:color w:val="1A1A1A"/>
          <w:sz w:val="20"/>
          <w:szCs w:val="20"/>
        </w:rPr>
        <w:t xml:space="preserve">SIM Architecture Specification v1.0,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[3]  </w:t>
      </w:r>
      <w:r>
        <w:rPr>
          <w:rFonts w:ascii="Arial" w:cs="Arial" w:eastAsia="Arial" w:hAnsi="Arial"/>
          <w:color w:val="1A1A1A"/>
          <w:sz w:val="20"/>
          <w:szCs w:val="20"/>
        </w:rPr>
        <w:t xml:space="preserve">SMK Architecture Specification v1.0,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[4]  </w:t>
      </w:r>
      <w:r>
        <w:rPr>
          <w:rFonts w:ascii="Arial" w:cs="Arial" w:eastAsia="Arial" w:hAnsi="Arial"/>
          <w:color w:val="1A1A1A"/>
          <w:sz w:val="20"/>
          <w:szCs w:val="20"/>
        </w:rPr>
        <w:t xml:space="preserve">Disruptor Exchange Specification v1.0,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[5]  </w:t>
      </w:r>
      <w:r>
        <w:rPr>
          <w:rFonts w:ascii="Arial" w:cs="Arial" w:eastAsia="Arial" w:hAnsi="Arial"/>
          <w:color w:val="1A1A1A"/>
          <w:sz w:val="20"/>
          <w:szCs w:val="20"/>
        </w:rPr>
        <w:t xml:space="preserve">MicroManager: Cognitive IAM for Autonomous Agents, ELOSIA-BDRDF-001, Elosia Ecosystem Inc., May 2026.</w:t>
      </w:r>
    </w:p>
    <w:p>
      <w:pPr>
        <w:spacing w:after="0" w:before="80"/>
      </w:pPr>
      <w:r>
        <w:t xml:space="preserve"/>
      </w:r>
    </w:p>
    <w:p>
      <w:pPr>
        <w:spacing w:after="0" w:before="160"/>
      </w:pPr>
      <w:r>
        <w:t xml:space="preserve"/>
      </w:r>
    </w:p>
    <w:p>
      <w:pPr>
        <w:pBdr>
          <w:top w:val="single" w:color="C0392B" w:sz="4" w:space="8"/>
          <w:bottom w:val="single" w:color="C0392B" w:sz="4" w:space="8"/>
        </w:pBdr>
        <w:spacing w:after="80" w:before="320"/>
        <w:jc w:val="center"/>
      </w:pPr>
      <w:r>
        <w:rPr>
          <w:rFonts w:ascii="Arial" w:cs="Arial" w:eastAsia="Arial" w:hAnsi="Arial"/>
          <w:b/>
          <w:bCs/>
          <w:color w:val="C0392B"/>
          <w:sz w:val="18"/>
          <w:szCs w:val="18"/>
        </w:rPr>
        <w:t xml:space="preserve">CONFIDENTIAL — ELOSIA ECOSYSTEM INC. — INTERNAL ARCHITECTURE DOCUMENT</w:t>
      </w:r>
    </w:p>
    <w:p>
      <w:pPr>
        <w:spacing w:after="0" w:before="80"/>
      </w:pPr>
      <w:r>
        <w:t xml:space="preserve"/>
      </w:r>
    </w:p>
    <w:p>
      <w:pPr>
        <w:spacing w:after="0" w:before="0"/>
        <w:jc w:val="center"/>
      </w:pPr>
      <w:r>
        <w:rPr>
          <w:rFonts w:ascii="Arial" w:cs="Arial" w:eastAsia="Arial" w:hAnsi="Arial"/>
          <w:i/>
          <w:iCs/>
          <w:color w:val="888888"/>
          <w:sz w:val="20"/>
          <w:szCs w:val="20"/>
        </w:rPr>
        <w:t xml:space="preserve">— End of Orchestration Layer Specification v1.0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888888"/>
        <w:sz w:val="18"/>
        <w:szCs w:val="18"/>
      </w:rPr>
      <w:t xml:space="preserve">Elosia Ecosystem Inc.  |  Internal Architecture Document</w:t>
    </w:r>
    <w:r>
      <w:rPr>
        <w:rFonts w:ascii="Arial" w:cs="Arial" w:eastAsia="Arial" w:hAnsi="Arial"/>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after="80" w:before="0"/>
    </w:pPr>
    <w:r>
      <w:rPr>
        <w:rFonts w:ascii="Arial" w:cs="Arial" w:eastAsia="Arial" w:hAnsi="Arial"/>
        <w:color w:val="888888"/>
        <w:sz w:val="18"/>
        <w:szCs w:val="18"/>
      </w:rPr>
      <w:t xml:space="preserve">Elosia Framework — Orchestration Layer Specification</w:t>
    </w:r>
    <w:r>
      <w:rPr>
        <w:rFonts w:ascii="Arial" w:cs="Arial" w:eastAsia="Arial" w:hAnsi="Arial"/>
        <w:sz w:val="18"/>
        <w:szCs w:val="18"/>
      </w:rPr>
      <w:tab/>
    </w:r>
    <w:r>
      <w:rPr>
        <w:rFonts w:ascii="Arial" w:cs="Arial" w:eastAsia="Arial" w:hAnsi="Arial"/>
        <w:color w:val="888888"/>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36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2026-05-05T04:25:17.773Z</dcterms:created>
  <dcterms:modified xsi:type="dcterms:W3CDTF">2026-05-05T04:25:17.789Z</dcterms:modified>
</cp:coreProperties>
</file>

<file path=docProps/custom.xml><?xml version="1.0" encoding="utf-8"?>
<Properties xmlns="http://schemas.openxmlformats.org/officeDocument/2006/custom-properties" xmlns:vt="http://schemas.openxmlformats.org/officeDocument/2006/docPropsVTypes"/>
</file>