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Regras de condução do Projeto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Reuniões</w:t>
      </w:r>
    </w:p>
    <w:p w:rsidR="00000000" w:rsidDel="00000000" w:rsidP="00000000" w:rsidRDefault="00000000" w:rsidRPr="00000000" w14:paraId="00000005">
      <w:pPr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000000"/>
          <w:rtl w:val="0"/>
        </w:rPr>
        <w:t xml:space="preserve">Reuniões marcadas para segunda, terça e sexta-feira, das 20:00h até às 22:00h, com exceção de quinta-feira, no qual o evento ocorrerá às 09:15h, com tolerância de 15min de atraso. </w:t>
      </w:r>
    </w:p>
    <w:p w:rsidR="00000000" w:rsidDel="00000000" w:rsidP="00000000" w:rsidRDefault="00000000" w:rsidRPr="00000000" w14:paraId="00000006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tab/>
        <w:t xml:space="preserve">Se o integrante não participar da reunião, será registrado na nossa ferramenta de gestão (Trello).</w:t>
      </w:r>
    </w:p>
    <w:p w:rsidR="00000000" w:rsidDel="00000000" w:rsidP="00000000" w:rsidRDefault="00000000" w:rsidRPr="00000000" w14:paraId="00000007">
      <w:pPr>
        <w:ind w:firstLine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tomadas de decisões ocorreram durante as reuniões, portanto, os integrantes que não participarem da reunião em questão, não poderão indagar uma decisão já tomada.</w:t>
      </w:r>
    </w:p>
    <w:p w:rsidR="00000000" w:rsidDel="00000000" w:rsidP="00000000" w:rsidRDefault="00000000" w:rsidRPr="00000000" w14:paraId="00000008">
      <w:pPr>
        <w:ind w:firstLine="72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</w:t>
      </w:r>
    </w:p>
    <w:p w:rsidR="00000000" w:rsidDel="00000000" w:rsidP="00000000" w:rsidRDefault="00000000" w:rsidRPr="00000000" w14:paraId="0000000B">
      <w:pPr>
        <w:ind w:firstLine="720"/>
        <w:jc w:val="both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O Product Owner será responsável por apresentar a pauta na reunião com o nosso cliente sobre o projeto, e realizar a divisão de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color w:val="000000"/>
          <w:rtl w:val="0"/>
        </w:rPr>
        <w:t xml:space="preserve">O cargo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será rotativo, sendo assim, cada semana terá um novo líder, e não poderá repetir até que todos os integrantes tenham participado. </w:t>
      </w:r>
    </w:p>
    <w:p w:rsidR="00000000" w:rsidDel="00000000" w:rsidP="00000000" w:rsidRDefault="00000000" w:rsidRPr="00000000" w14:paraId="0000000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</w:t>
      </w:r>
    </w:p>
    <w:p w:rsidR="00000000" w:rsidDel="00000000" w:rsidP="00000000" w:rsidRDefault="00000000" w:rsidRPr="00000000" w14:paraId="00000010">
      <w:pPr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O integrante que não entregar alguma tarefa dada a ele, e não justificar o porque não entregou, será registrado na ata e na ferramenta de gestão (Trello).</w:t>
      </w:r>
    </w:p>
    <w:p w:rsidR="00000000" w:rsidDel="00000000" w:rsidP="00000000" w:rsidRDefault="00000000" w:rsidRPr="00000000" w14:paraId="00000011">
      <w:pPr>
        <w:ind w:firstLine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administração da ferramenta de gestão será responsabilidade de todos do grupo, para um melhor manuseio e controle das tarefas realizadas.</w:t>
      </w:r>
    </w:p>
    <w:p w:rsidR="00000000" w:rsidDel="00000000" w:rsidP="00000000" w:rsidRDefault="00000000" w:rsidRPr="00000000" w14:paraId="00000012">
      <w:pPr>
        <w:ind w:firstLine="72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Sprints</w:t>
      </w:r>
    </w:p>
    <w:p w:rsidR="00000000" w:rsidDel="00000000" w:rsidP="00000000" w:rsidRDefault="00000000" w:rsidRPr="00000000" w14:paraId="00000015">
      <w:pPr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color w:val="000000"/>
          <w:rtl w:val="0"/>
        </w:rPr>
        <w:t xml:space="preserve">Cada sprint terá uma duração de sete dias, no qual sempre serão finalizadas nas  quartas-feiras, durante a aula de T.I.</w:t>
      </w:r>
    </w:p>
    <w:p w:rsidR="00000000" w:rsidDel="00000000" w:rsidP="00000000" w:rsidRDefault="00000000" w:rsidRPr="00000000" w14:paraId="00000016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Durante cada sprint terá metas e objetivos a serem realizados, com o intuito de otimizar o tempo da equipe.</w:t>
      </w:r>
    </w:p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38" w:w="11906" w:orient="portrait"/>
      <w:pgMar w:bottom="964" w:top="964" w:left="964" w:right="964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mplon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plon Mono" w:cs="Simplon Mono" w:eastAsia="Simplon Mono" w:hAnsi="Simplon Mono"/>
        <w:color w:val="595959"/>
        <w:sz w:val="22"/>
        <w:szCs w:val="22"/>
        <w:lang w:val="pt-BR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131939"/>
    <w:pPr>
      <w:spacing w:after="40" w:before="40" w:line="240" w:lineRule="auto"/>
    </w:pPr>
    <w:rPr>
      <w:rFonts w:ascii="Simplon Mono" w:hAnsi="Simplon Mono"/>
      <w:color w:val="595959" w:themeColor="text1" w:themeTint="0000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131939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bCs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131939"/>
    <w:pPr>
      <w:keepNext w:val="1"/>
      <w:keepLines w:val="1"/>
      <w:spacing w:after="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340CBA"/>
    <w:pPr>
      <w:keepNext w:val="1"/>
      <w:keepLines w:val="1"/>
      <w:spacing w:after="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emEspaamento">
    <w:name w:val="No Spacing"/>
    <w:link w:val="SemEspaamentoChar"/>
    <w:uiPriority w:val="1"/>
    <w:qFormat w:val="1"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 w:val="1"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 w:val="1"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 w:val="1"/>
    <w:pPr>
      <w:ind w:left="720"/>
      <w:contextualSpacing w:val="1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character" w:styleId="Hyperlink">
    <w:name w:val="Hyperlink"/>
    <w:basedOn w:val="Fontepargpadro"/>
    <w:uiPriority w:val="99"/>
    <w:unhideWhenUsed w:val="1"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cstheme="majorBidi" w:eastAsiaTheme="majorEastAsia"/>
      <w:b w:val="1"/>
      <w:bCs w:val="1"/>
      <w:color w:val="2f5496" w:themeColor="accent1" w:themeShade="0000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cstheme="majorBidi" w:eastAsiaTheme="majorEastAsia"/>
      <w:color w:val="2f5496" w:themeColor="accent1" w:themeShade="0000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after="0" w:before="40" w:line="240" w:lineRule="auto"/>
    </w:pPr>
    <w:rPr>
      <w:color w:val="595959" w:themeColor="text1" w:themeTint="0000A6"/>
      <w:sz w:val="20"/>
      <w:szCs w:val="20"/>
      <w:lang w:eastAsia="pt-BR"/>
    </w:r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MenoPendente">
    <w:name w:val="Unresolved Mention"/>
    <w:basedOn w:val="Fontepargpadro"/>
    <w:uiPriority w:val="99"/>
    <w:semiHidden w:val="1"/>
    <w:unhideWhenUsed w:val="1"/>
    <w:rsid w:val="00CD2AAC"/>
    <w:rPr>
      <w:color w:val="605e5c"/>
      <w:shd w:color="auto" w:fill="e1dfdd" w:val="clea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cstheme="majorBidi" w:eastAsiaTheme="majorEastAsia" w:hAnsiTheme="majorHAnsi"/>
      <w:color w:val="1f3763" w:themeColor="accent1" w:themeShade="00007F"/>
      <w:kern w:val="2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2419E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2419E1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2419E1"/>
    <w:rPr>
      <w:rFonts w:ascii="Simplon Mono" w:hAnsi="Simplon Mono"/>
      <w:color w:val="595959" w:themeColor="text1" w:themeTint="0000A6"/>
      <w:kern w:val="2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2419E1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2419E1"/>
    <w:rPr>
      <w:rFonts w:ascii="Simplon Mono" w:hAnsi="Simplon Mono"/>
      <w:b w:val="1"/>
      <w:bCs w:val="1"/>
      <w:color w:val="595959" w:themeColor="text1" w:themeTint="0000A6"/>
      <w:kern w:val="20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 w:val="1"/>
    <w:rsid w:val="00147053"/>
    <w:pPr>
      <w:spacing w:after="0" w:before="0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47053"/>
    <w:rPr>
      <w:rFonts w:asciiTheme="majorHAnsi" w:cstheme="majorBidi" w:eastAsiaTheme="majorEastAsia" w:hAnsiTheme="majorHAnsi"/>
      <w:spacing w:val="-10"/>
      <w:kern w:val="28"/>
      <w:sz w:val="56"/>
      <w:szCs w:val="56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DttJ62IQmwOpOWar0DXayke3Sg==">AMUW2mVa1iq6LxiYx8n2fUm3O051wSBBFGfSf+vKd1DWyqL2HH9JobNefzX6W5ooeKZ37dvw6kpXId1Po0gxu25rh+SpU+AFg0Hze0KYGxbSnzMv3bWsFHo=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2022-02-08T18:05:00Z</dcterms:created>
  <dc:creator>Autores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