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Subtitle"/>
        <w:rPr>
          <w:b w:val="1"/>
        </w:rPr>
      </w:pPr>
      <w:bookmarkStart w:colFirst="0" w:colLast="0" w:name="_heading=h.gjdgxs" w:id="0"/>
      <w:bookmarkEnd w:id="0"/>
      <w:r w:rsidDel="00000000" w:rsidR="00000000" w:rsidRPr="00000000">
        <w:rPr>
          <w:b w:val="1"/>
          <w:rtl w:val="0"/>
        </w:rPr>
        <w:t xml:space="preserve">Machine Learning II</w:t>
      </w:r>
      <w:r w:rsidDel="00000000" w:rsidR="00000000" w:rsidRPr="00000000">
        <w:rPr>
          <w:rtl w:val="0"/>
        </w:rPr>
      </w:r>
    </w:p>
    <w:p w:rsidR="00000000" w:rsidDel="00000000" w:rsidP="00000000" w:rsidRDefault="00000000" w:rsidRPr="00000000" w14:paraId="00000002">
      <w:pPr>
        <w:pStyle w:val="Subtitle"/>
        <w:rPr/>
      </w:pPr>
      <w:r w:rsidDel="00000000" w:rsidR="00000000" w:rsidRPr="00000000">
        <w:rPr>
          <w:rtl w:val="0"/>
        </w:rPr>
        <w:t xml:space="preserve">Actividad 1</w:t>
      </w:r>
    </w:p>
    <w:p w:rsidR="00000000" w:rsidDel="00000000" w:rsidP="00000000" w:rsidRDefault="00000000" w:rsidRPr="00000000" w14:paraId="00000003">
      <w:pPr>
        <w:pStyle w:val="Heading1"/>
        <w:rPr/>
      </w:pPr>
      <w:r w:rsidDel="00000000" w:rsidR="00000000" w:rsidRPr="00000000">
        <w:rPr>
          <w:rtl w:val="0"/>
        </w:rPr>
        <w:t xml:space="preserve">Datos de Referencia</w:t>
      </w:r>
    </w:p>
    <w:p w:rsidR="00000000" w:rsidDel="00000000" w:rsidP="00000000" w:rsidRDefault="00000000" w:rsidRPr="00000000" w14:paraId="00000004">
      <w:pPr>
        <w:spacing w:line="360" w:lineRule="auto"/>
        <w:jc w:val="both"/>
        <w:rPr/>
      </w:pPr>
      <w:r w:rsidDel="00000000" w:rsidR="00000000" w:rsidRPr="00000000">
        <w:rPr>
          <w:b w:val="1"/>
          <w:rtl w:val="0"/>
        </w:rPr>
        <w:t xml:space="preserve">Tema:</w:t>
      </w:r>
      <w:r w:rsidDel="00000000" w:rsidR="00000000" w:rsidRPr="00000000">
        <w:rPr>
          <w:rtl w:val="0"/>
        </w:rPr>
        <w:t xml:space="preserve"> Redes Neuronales</w:t>
      </w:r>
    </w:p>
    <w:p w:rsidR="00000000" w:rsidDel="00000000" w:rsidP="00000000" w:rsidRDefault="00000000" w:rsidRPr="00000000" w14:paraId="00000005">
      <w:pPr>
        <w:spacing w:line="360" w:lineRule="auto"/>
        <w:jc w:val="both"/>
        <w:rPr/>
      </w:pPr>
      <w:r w:rsidDel="00000000" w:rsidR="00000000" w:rsidRPr="00000000">
        <w:rPr>
          <w:b w:val="1"/>
          <w:rtl w:val="0"/>
        </w:rPr>
        <w:t xml:space="preserve">Autor:</w:t>
      </w:r>
      <w:r w:rsidDel="00000000" w:rsidR="00000000" w:rsidRPr="00000000">
        <w:rPr>
          <w:rtl w:val="0"/>
        </w:rPr>
        <w:t xml:space="preserve"> Michel Stivens Larrota Villalba</w:t>
      </w:r>
    </w:p>
    <w:p w:rsidR="00000000" w:rsidDel="00000000" w:rsidP="00000000" w:rsidRDefault="00000000" w:rsidRPr="00000000" w14:paraId="00000006">
      <w:pPr>
        <w:spacing w:line="360" w:lineRule="auto"/>
        <w:jc w:val="both"/>
        <w:rPr/>
      </w:pPr>
      <w:r w:rsidDel="00000000" w:rsidR="00000000" w:rsidRPr="00000000">
        <w:rPr>
          <w:b w:val="1"/>
          <w:rtl w:val="0"/>
        </w:rPr>
        <w:t xml:space="preserve">Código:</w:t>
      </w:r>
      <w:r w:rsidDel="00000000" w:rsidR="00000000" w:rsidRPr="00000000">
        <w:rPr>
          <w:rtl w:val="0"/>
        </w:rPr>
        <w:t xml:space="preserve"> </w:t>
      </w:r>
      <w:r w:rsidDel="00000000" w:rsidR="00000000" w:rsidRPr="00000000">
        <w:rPr>
          <w:rtl w:val="0"/>
        </w:rPr>
        <w:t xml:space="preserve">40098212_IMPN0007M801</w:t>
      </w:r>
      <w:r w:rsidDel="00000000" w:rsidR="00000000" w:rsidRPr="00000000">
        <w:rPr>
          <w:rtl w:val="0"/>
        </w:rPr>
      </w:r>
    </w:p>
    <w:p w:rsidR="00000000" w:rsidDel="00000000" w:rsidP="00000000" w:rsidRDefault="00000000" w:rsidRPr="00000000" w14:paraId="00000007">
      <w:pPr>
        <w:spacing w:line="360" w:lineRule="auto"/>
        <w:jc w:val="both"/>
        <w:rPr/>
      </w:pPr>
      <w:r w:rsidDel="00000000" w:rsidR="00000000" w:rsidRPr="00000000">
        <w:rPr>
          <w:b w:val="1"/>
          <w:rtl w:val="0"/>
        </w:rPr>
        <w:t xml:space="preserve">Fecha:</w:t>
      </w:r>
      <w:r w:rsidDel="00000000" w:rsidR="00000000" w:rsidRPr="00000000">
        <w:rPr>
          <w:rtl w:val="0"/>
        </w:rPr>
        <w:t xml:space="preserve"> 20 de noviembre de 2024</w:t>
      </w:r>
    </w:p>
    <w:p w:rsidR="00000000" w:rsidDel="00000000" w:rsidP="00000000" w:rsidRDefault="00000000" w:rsidRPr="00000000" w14:paraId="00000008">
      <w:pPr>
        <w:pStyle w:val="Heading1"/>
        <w:rPr/>
      </w:pPr>
      <w:r w:rsidDel="00000000" w:rsidR="00000000" w:rsidRPr="00000000">
        <w:rPr>
          <w:rtl w:val="0"/>
        </w:rPr>
        <w:t xml:space="preserve">Experimentación</w:t>
      </w:r>
    </w:p>
    <w:p w:rsidR="00000000" w:rsidDel="00000000" w:rsidP="00000000" w:rsidRDefault="00000000" w:rsidRPr="00000000" w14:paraId="00000009">
      <w:pPr>
        <w:pStyle w:val="Heading2"/>
        <w:ind w:left="0" w:firstLine="0"/>
        <w:rPr>
          <w:highlight w:val="white"/>
        </w:rPr>
      </w:pPr>
      <w:r w:rsidDel="00000000" w:rsidR="00000000" w:rsidRPr="00000000">
        <w:rPr>
          <w:highlight w:val="white"/>
          <w:rtl w:val="0"/>
        </w:rPr>
        <w:t xml:space="preserve">Generalidad</w:t>
      </w:r>
    </w:p>
    <w:p w:rsidR="00000000" w:rsidDel="00000000" w:rsidP="00000000" w:rsidRDefault="00000000" w:rsidRPr="00000000" w14:paraId="0000000A">
      <w:pPr>
        <w:rPr/>
      </w:pPr>
      <w:r w:rsidDel="00000000" w:rsidR="00000000" w:rsidRPr="00000000">
        <w:rPr>
          <w:rtl w:val="0"/>
        </w:rPr>
        <w:t xml:space="preserve">El desarrollo de la actividad se realiza en 5 fases, las cuales se describen a continuación: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Ajuste general de la herramienta:</w:t>
      </w:r>
    </w:p>
    <w:p w:rsidR="00000000" w:rsidDel="00000000" w:rsidP="00000000" w:rsidRDefault="00000000" w:rsidRPr="00000000" w14:paraId="0000000D">
      <w:pPr>
        <w:spacing w:after="0" w:before="0" w:line="276" w:lineRule="auto"/>
        <w:jc w:val="both"/>
        <w:rPr>
          <w:sz w:val="14"/>
          <w:szCs w:val="14"/>
        </w:rPr>
      </w:pPr>
      <w:r w:rsidDel="00000000" w:rsidR="00000000" w:rsidRPr="00000000">
        <w:rPr>
          <w:rtl w:val="0"/>
        </w:rPr>
      </w:r>
    </w:p>
    <w:p w:rsidR="00000000" w:rsidDel="00000000" w:rsidP="00000000" w:rsidRDefault="00000000" w:rsidRPr="00000000" w14:paraId="0000000E">
      <w:pPr>
        <w:spacing w:after="0" w:before="0" w:line="276" w:lineRule="auto"/>
        <w:jc w:val="center"/>
        <w:rPr/>
      </w:pPr>
      <w:r w:rsidDel="00000000" w:rsidR="00000000" w:rsidRPr="00000000">
        <w:rPr/>
        <w:drawing>
          <wp:inline distB="114300" distT="114300" distL="114300" distR="114300">
            <wp:extent cx="5403600" cy="3420000"/>
            <wp:effectExtent b="0" l="0" r="0" t="0"/>
            <wp:docPr id="212021742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03600" cy="3420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0" w:before="0" w:line="276" w:lineRule="auto"/>
        <w:jc w:val="both"/>
        <w:rPr>
          <w:sz w:val="14"/>
          <w:szCs w:val="14"/>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Se realizan los ajustes indicados, se establece una relación 80% para datos de entrenamiento y 20% para datos de prueba, se incluye un valor de Ruido de 10, para incluir complejidad al modelo y obtener un resultado más robusto, orientando la actividad a un escenario más real de tratamiento de los datos, se utilizó un tamaño de lote de 30, con el objeto de contar con el mayor número de datos posible en cada interacción de aprendizaje del modelo, con el objeto de contar con una mayor estabilidad y reducir el tiempo de aprendizaje del modelo, en consecuencia al ruido incluido en el modelo; se utiliza 1 capa como fue indicado, pero se utilizan la totalidad de las neuronas disponibles para la capa (8 neuronas), como conjunto de datos para el ejercicio en las primeras 3 fases se usó el conjunto de datos “Exclusivo o”.</w:t>
      </w:r>
    </w:p>
    <w:p w:rsidR="00000000" w:rsidDel="00000000" w:rsidP="00000000" w:rsidRDefault="00000000" w:rsidRPr="00000000" w14:paraId="00000012">
      <w:pPr>
        <w:rPr>
          <w:sz w:val="14"/>
          <w:szCs w:val="14"/>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De acuerdo al conjunto de datos seleccionado se emplea como entrada la relación X1​X2, la cual permite representar la interacción de las variables originales.​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2"/>
        <w:numPr>
          <w:ilvl w:val="0"/>
          <w:numId w:val="1"/>
        </w:numPr>
        <w:ind w:left="283.46456692913375" w:hanging="283.46456692913375"/>
        <w:rPr/>
      </w:pPr>
      <w:r w:rsidDel="00000000" w:rsidR="00000000" w:rsidRPr="00000000">
        <w:rPr>
          <w:rtl w:val="0"/>
        </w:rPr>
        <w:t xml:space="preserve">Resultados del cambio de la función de activación en relación con la velocidad de aprendizaje y la forma de la frontera de decisión</w:t>
      </w:r>
      <w:r w:rsidDel="00000000" w:rsidR="00000000" w:rsidRPr="00000000">
        <w:rPr>
          <w:rtl w:val="0"/>
        </w:rPr>
      </w:r>
    </w:p>
    <w:p w:rsidR="00000000" w:rsidDel="00000000" w:rsidP="00000000" w:rsidRDefault="00000000" w:rsidRPr="00000000" w14:paraId="00000016">
      <w:pPr>
        <w:spacing w:line="360" w:lineRule="auto"/>
        <w:ind w:left="0" w:firstLine="0"/>
        <w:jc w:val="both"/>
        <w:rPr>
          <w:b w:val="1"/>
          <w:sz w:val="14"/>
          <w:szCs w:val="14"/>
        </w:rPr>
      </w:pPr>
      <w:r w:rsidDel="00000000" w:rsidR="00000000" w:rsidRPr="00000000">
        <w:rPr>
          <w:rtl w:val="0"/>
        </w:rPr>
      </w:r>
    </w:p>
    <w:p w:rsidR="00000000" w:rsidDel="00000000" w:rsidP="00000000" w:rsidRDefault="00000000" w:rsidRPr="00000000" w14:paraId="00000017">
      <w:pPr>
        <w:rPr/>
      </w:pPr>
      <w:r w:rsidDel="00000000" w:rsidR="00000000" w:rsidRPr="00000000">
        <w:rPr>
          <w:b w:val="1"/>
          <w:rtl w:val="0"/>
        </w:rPr>
        <w:t xml:space="preserve">Respuesta: </w:t>
      </w:r>
      <w:r w:rsidDel="00000000" w:rsidR="00000000" w:rsidRPr="00000000">
        <w:rPr>
          <w:rtl w:val="0"/>
        </w:rPr>
        <w:t xml:space="preserve">Teniendo en cuenta la configuración antes descrita, el cambio de función de activación entre las 4 disponibles permite evidenciar que con la totalidad de las funciones en tiempo muy corto se llega al modelo con el menor número de prueba, esto se debe a que la distribución de los datos puede ser modelada de manera adecuada por la totalidad de la funciones de activación siendo resultados que se desarrollan entre la pérdida de prueba 0.018 y 0.017 y la pérdida de entrenamiento entre 0.009 y 0.010, se observan variaciones en el peso que cada función entrega a las neuronas, siendo la Sigmoide la que más emplea neuronas para el modelamiento y la lineal la que menos emplea.</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2"/>
        <w:numPr>
          <w:ilvl w:val="0"/>
          <w:numId w:val="1"/>
        </w:numPr>
        <w:ind w:left="283.46456692913375"/>
        <w:rPr>
          <w:b w:val="1"/>
          <w:smallCaps w:val="1"/>
        </w:rPr>
      </w:pPr>
      <w:bookmarkStart w:colFirst="0" w:colLast="0" w:name="_heading=h.wmzkdb3kgqrz" w:id="1"/>
      <w:bookmarkEnd w:id="1"/>
      <w:r w:rsidDel="00000000" w:rsidR="00000000" w:rsidRPr="00000000">
        <w:rPr>
          <w:rtl w:val="0"/>
        </w:rPr>
        <w:t xml:space="preserve">Resultado de la modificación de la tasa de aprendizaje con relación a la convergencia de la red a la solución</w:t>
      </w:r>
    </w:p>
    <w:p w:rsidR="00000000" w:rsidDel="00000000" w:rsidP="00000000" w:rsidRDefault="00000000" w:rsidRPr="00000000" w14:paraId="0000001A">
      <w:pPr>
        <w:spacing w:line="360" w:lineRule="auto"/>
        <w:jc w:val="both"/>
        <w:rPr>
          <w:b w:val="1"/>
          <w:sz w:val="14"/>
          <w:szCs w:val="14"/>
        </w:rPr>
      </w:pPr>
      <w:r w:rsidDel="00000000" w:rsidR="00000000" w:rsidRPr="00000000">
        <w:rPr>
          <w:rtl w:val="0"/>
        </w:rPr>
      </w:r>
    </w:p>
    <w:p w:rsidR="00000000" w:rsidDel="00000000" w:rsidP="00000000" w:rsidRDefault="00000000" w:rsidRPr="00000000" w14:paraId="0000001B">
      <w:pPr>
        <w:spacing w:line="360" w:lineRule="auto"/>
        <w:jc w:val="both"/>
        <w:rPr/>
      </w:pPr>
      <w:r w:rsidDel="00000000" w:rsidR="00000000" w:rsidRPr="00000000">
        <w:rPr>
          <w:b w:val="1"/>
          <w:rtl w:val="0"/>
        </w:rPr>
        <w:t xml:space="preserve">Respuesta: </w:t>
      </w:r>
      <w:r w:rsidDel="00000000" w:rsidR="00000000" w:rsidRPr="00000000">
        <w:rPr>
          <w:rtl w:val="0"/>
        </w:rPr>
        <w:t xml:space="preserve">Frente a este punto es importante resaltar que se debe realizar un punto de equilibrio ya que si la tasa es muy alta, el modelo puede sobrepasar fácilmente el modelo óptimo lo que terminaría en un modelo que no converge o que converge de forma inestable, acercándose al valor óptimo sin lograr llegar a este. </w:t>
      </w:r>
    </w:p>
    <w:p w:rsidR="00000000" w:rsidDel="00000000" w:rsidP="00000000" w:rsidRDefault="00000000" w:rsidRPr="00000000" w14:paraId="0000001C">
      <w:pPr>
        <w:spacing w:line="360" w:lineRule="auto"/>
        <w:jc w:val="both"/>
        <w:rPr>
          <w:sz w:val="14"/>
          <w:szCs w:val="14"/>
        </w:rPr>
      </w:pPr>
      <w:r w:rsidDel="00000000" w:rsidR="00000000" w:rsidRPr="00000000">
        <w:rPr>
          <w:rtl w:val="0"/>
        </w:rPr>
      </w:r>
    </w:p>
    <w:p w:rsidR="00000000" w:rsidDel="00000000" w:rsidP="00000000" w:rsidRDefault="00000000" w:rsidRPr="00000000" w14:paraId="0000001D">
      <w:pPr>
        <w:spacing w:line="360" w:lineRule="auto"/>
        <w:jc w:val="both"/>
        <w:rPr/>
      </w:pPr>
      <w:r w:rsidDel="00000000" w:rsidR="00000000" w:rsidRPr="00000000">
        <w:rPr>
          <w:rtl w:val="0"/>
        </w:rPr>
        <w:t xml:space="preserve">Por otra parte, si la tasa es muy baja, se puede tomar mucho tiempo para llegar al punto adecuado de convergencia, lo que podría terminar en un entrenamiento ineficiente.</w:t>
      </w:r>
    </w:p>
    <w:p w:rsidR="00000000" w:rsidDel="00000000" w:rsidP="00000000" w:rsidRDefault="00000000" w:rsidRPr="00000000" w14:paraId="0000001E">
      <w:pPr>
        <w:pStyle w:val="Heading2"/>
        <w:numPr>
          <w:ilvl w:val="0"/>
          <w:numId w:val="1"/>
        </w:numPr>
        <w:ind w:left="283.46456692913375"/>
        <w:rPr>
          <w:b w:val="1"/>
          <w:smallCaps w:val="1"/>
        </w:rPr>
      </w:pPr>
      <w:bookmarkStart w:colFirst="0" w:colLast="0" w:name="_heading=h.2g40uaxgajmu" w:id="2"/>
      <w:bookmarkEnd w:id="2"/>
      <w:r w:rsidDel="00000000" w:rsidR="00000000" w:rsidRPr="00000000">
        <w:rPr>
          <w:rtl w:val="0"/>
        </w:rPr>
        <w:t xml:space="preserve">Resultado del ajuste de las capas y las neuronas con relación a la complejidad de la red y su capacidad de modelar datos</w:t>
      </w:r>
      <w:r w:rsidDel="00000000" w:rsidR="00000000" w:rsidRPr="00000000">
        <w:rPr>
          <w:rtl w:val="0"/>
        </w:rPr>
      </w:r>
    </w:p>
    <w:p w:rsidR="00000000" w:rsidDel="00000000" w:rsidP="00000000" w:rsidRDefault="00000000" w:rsidRPr="00000000" w14:paraId="0000001F">
      <w:pPr>
        <w:spacing w:line="360" w:lineRule="auto"/>
        <w:jc w:val="both"/>
        <w:rPr>
          <w:b w:val="1"/>
          <w:sz w:val="14"/>
          <w:szCs w:val="14"/>
        </w:rPr>
      </w:pPr>
      <w:r w:rsidDel="00000000" w:rsidR="00000000" w:rsidRPr="00000000">
        <w:rPr>
          <w:rtl w:val="0"/>
        </w:rPr>
      </w:r>
    </w:p>
    <w:p w:rsidR="00000000" w:rsidDel="00000000" w:rsidP="00000000" w:rsidRDefault="00000000" w:rsidRPr="00000000" w14:paraId="00000020">
      <w:pPr>
        <w:spacing w:line="360" w:lineRule="auto"/>
        <w:jc w:val="both"/>
        <w:rPr/>
      </w:pPr>
      <w:r w:rsidDel="00000000" w:rsidR="00000000" w:rsidRPr="00000000">
        <w:rPr>
          <w:b w:val="1"/>
          <w:rtl w:val="0"/>
        </w:rPr>
        <w:t xml:space="preserve">Respuesta: </w:t>
      </w:r>
      <w:r w:rsidDel="00000000" w:rsidR="00000000" w:rsidRPr="00000000">
        <w:rPr>
          <w:rtl w:val="0"/>
        </w:rPr>
        <w:t xml:space="preserve">Para la configuración antes descrita, el incremento de las capas y del número de neuronas no afecta en gran medida la generación del modelo óptimo, observando el resultado de las 6 capas ocultas, cada una conformada por 8 neuronas genera el mismo resultado que al hacer uso de 1 capa y 1 neurona, la variable que realmente afecta el modelo son las propiedades de alimentación del modelo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1">
      <w:pPr>
        <w:pStyle w:val="Heading1"/>
        <w:rPr/>
      </w:pPr>
      <w:r w:rsidDel="00000000" w:rsidR="00000000" w:rsidRPr="00000000">
        <w:rPr>
          <w:rtl w:val="0"/>
        </w:rPr>
        <w:t xml:space="preserve">Exploración</w:t>
      </w:r>
    </w:p>
    <w:p w:rsidR="00000000" w:rsidDel="00000000" w:rsidP="00000000" w:rsidRDefault="00000000" w:rsidRPr="00000000" w14:paraId="00000022">
      <w:pPr>
        <w:pStyle w:val="Heading2"/>
        <w:numPr>
          <w:ilvl w:val="0"/>
          <w:numId w:val="1"/>
        </w:numPr>
        <w:ind w:left="283.46456692913375"/>
        <w:rPr>
          <w:b w:val="1"/>
          <w:smallCaps w:val="1"/>
        </w:rPr>
      </w:pPr>
      <w:bookmarkStart w:colFirst="0" w:colLast="0" w:name="_heading=h.56cpdvcwox8w" w:id="3"/>
      <w:bookmarkEnd w:id="3"/>
      <w:r w:rsidDel="00000000" w:rsidR="00000000" w:rsidRPr="00000000">
        <w:rPr>
          <w:rtl w:val="0"/>
        </w:rPr>
        <w:t xml:space="preserve">Resultado de la primera distribución</w:t>
      </w:r>
      <w:r w:rsidDel="00000000" w:rsidR="00000000" w:rsidRPr="00000000">
        <w:rPr>
          <w:rtl w:val="0"/>
        </w:rPr>
      </w:r>
    </w:p>
    <w:p w:rsidR="00000000" w:rsidDel="00000000" w:rsidP="00000000" w:rsidRDefault="00000000" w:rsidRPr="00000000" w14:paraId="00000023">
      <w:pPr>
        <w:spacing w:line="360" w:lineRule="auto"/>
        <w:ind w:left="0" w:firstLine="0"/>
        <w:jc w:val="both"/>
        <w:rPr>
          <w:b w:val="1"/>
          <w:sz w:val="14"/>
          <w:szCs w:val="14"/>
        </w:rPr>
      </w:pPr>
      <w:r w:rsidDel="00000000" w:rsidR="00000000" w:rsidRPr="00000000">
        <w:rPr>
          <w:rtl w:val="0"/>
        </w:rPr>
      </w:r>
    </w:p>
    <w:p w:rsidR="00000000" w:rsidDel="00000000" w:rsidP="00000000" w:rsidRDefault="00000000" w:rsidRPr="00000000" w14:paraId="00000024">
      <w:pPr>
        <w:spacing w:line="360" w:lineRule="auto"/>
        <w:ind w:left="0" w:firstLine="0"/>
        <w:jc w:val="both"/>
        <w:rPr/>
      </w:pPr>
      <w:r w:rsidDel="00000000" w:rsidR="00000000" w:rsidRPr="00000000">
        <w:rPr>
          <w:b w:val="1"/>
          <w:rtl w:val="0"/>
        </w:rPr>
        <w:t xml:space="preserve">Respuesta: </w:t>
      </w:r>
      <w:r w:rsidDel="00000000" w:rsidR="00000000" w:rsidRPr="00000000">
        <w:rPr>
          <w:rtl w:val="0"/>
        </w:rPr>
        <w:t xml:space="preserve">Para el proceso de prueba se hizo uso del conjunto de datos “Espiral”, teniendo en cuenta este tipo de distribución de los datos, se hacer uso de una función de activación no lineal, dentro de las pruebas se identificó que de las funciones no lineales “</w:t>
      </w:r>
      <w:r w:rsidDel="00000000" w:rsidR="00000000" w:rsidRPr="00000000">
        <w:rPr>
          <w:rtl w:val="0"/>
        </w:rPr>
        <w:t xml:space="preserve">Tanh</w:t>
      </w:r>
      <w:r w:rsidDel="00000000" w:rsidR="00000000" w:rsidRPr="00000000">
        <w:rPr>
          <w:rtl w:val="0"/>
        </w:rPr>
        <w:t xml:space="preserve">” al ser una función centrada en 0 y al oscilar entre -1 y 1 representa mejor el modelo, se emplean todas las características de entrada para procesar de forma más eficiente los datos, las cuadráticas para entregar información de la espiral, las trigonométricas para visualizar los patrones cíclicos y las de producto para identificar la interacción entre las dos variables</w:t>
      </w:r>
      <w:r w:rsidDel="00000000" w:rsidR="00000000" w:rsidRPr="00000000">
        <w:rPr>
          <w:rtl w:val="0"/>
        </w:rPr>
        <w:t xml:space="preserve">.</w:t>
      </w:r>
    </w:p>
    <w:p w:rsidR="00000000" w:rsidDel="00000000" w:rsidP="00000000" w:rsidRDefault="00000000" w:rsidRPr="00000000" w14:paraId="00000025">
      <w:pPr>
        <w:spacing w:after="0" w:before="0" w:line="276" w:lineRule="auto"/>
        <w:jc w:val="center"/>
        <w:rPr/>
      </w:pPr>
      <w:r w:rsidDel="00000000" w:rsidR="00000000" w:rsidRPr="00000000">
        <w:rPr>
          <w:sz w:val="22"/>
          <w:szCs w:val="22"/>
        </w:rPr>
        <w:drawing>
          <wp:inline distB="114300" distT="114300" distL="114300" distR="114300">
            <wp:extent cx="5574600" cy="3420000"/>
            <wp:effectExtent b="0" l="0" r="0" t="0"/>
            <wp:docPr id="212021742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574600" cy="3420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ind w:left="0" w:firstLine="0"/>
        <w:jc w:val="both"/>
        <w:rPr>
          <w:color w:val="000000"/>
        </w:rPr>
      </w:pPr>
      <w:r w:rsidDel="00000000" w:rsidR="00000000" w:rsidRPr="00000000">
        <w:rPr>
          <w:sz w:val="22"/>
          <w:szCs w:val="22"/>
          <w:rtl w:val="0"/>
        </w:rPr>
        <w:t xml:space="preserve">Con la tasa de aprendizaje “0,1” se logra contar con un modelo con 0.006 de pérdida en prueba y 0.005 de pérdida en entrenamiento, obteniendo de esta forma un modelo óptimo y estable.  </w:t>
      </w:r>
      <w:r w:rsidDel="00000000" w:rsidR="00000000" w:rsidRPr="00000000">
        <w:rPr>
          <w:color w:val="000000"/>
          <w:rtl w:val="0"/>
        </w:rPr>
        <w:t xml:space="preserve"> </w:t>
      </w:r>
    </w:p>
    <w:p w:rsidR="00000000" w:rsidDel="00000000" w:rsidP="00000000" w:rsidRDefault="00000000" w:rsidRPr="00000000" w14:paraId="00000027">
      <w:pPr>
        <w:pStyle w:val="Heading2"/>
        <w:numPr>
          <w:ilvl w:val="0"/>
          <w:numId w:val="1"/>
        </w:numPr>
        <w:ind w:left="283.46456692913375"/>
        <w:rPr>
          <w:b w:val="1"/>
          <w:smallCaps w:val="1"/>
        </w:rPr>
      </w:pPr>
      <w:bookmarkStart w:colFirst="0" w:colLast="0" w:name="_heading=h.faz8vlfs99ka" w:id="4"/>
      <w:bookmarkEnd w:id="4"/>
      <w:r w:rsidDel="00000000" w:rsidR="00000000" w:rsidRPr="00000000">
        <w:rPr>
          <w:rtl w:val="0"/>
        </w:rPr>
        <w:t xml:space="preserve">Resultado de la segunda distribución</w:t>
      </w:r>
    </w:p>
    <w:p w:rsidR="00000000" w:rsidDel="00000000" w:rsidP="00000000" w:rsidRDefault="00000000" w:rsidRPr="00000000" w14:paraId="00000028">
      <w:pPr>
        <w:spacing w:line="360" w:lineRule="auto"/>
        <w:jc w:val="both"/>
        <w:rPr>
          <w:b w:val="1"/>
          <w:sz w:val="14"/>
          <w:szCs w:val="14"/>
        </w:rPr>
      </w:pPr>
      <w:r w:rsidDel="00000000" w:rsidR="00000000" w:rsidRPr="00000000">
        <w:rPr>
          <w:rtl w:val="0"/>
        </w:rPr>
      </w:r>
    </w:p>
    <w:p w:rsidR="00000000" w:rsidDel="00000000" w:rsidP="00000000" w:rsidRDefault="00000000" w:rsidRPr="00000000" w14:paraId="00000029">
      <w:pPr>
        <w:spacing w:line="360" w:lineRule="auto"/>
        <w:jc w:val="both"/>
        <w:rPr/>
      </w:pPr>
      <w:r w:rsidDel="00000000" w:rsidR="00000000" w:rsidRPr="00000000">
        <w:rPr>
          <w:b w:val="1"/>
          <w:rtl w:val="0"/>
        </w:rPr>
        <w:t xml:space="preserve">Respuesta: </w:t>
      </w:r>
      <w:r w:rsidDel="00000000" w:rsidR="00000000" w:rsidRPr="00000000">
        <w:rPr>
          <w:rtl w:val="0"/>
        </w:rPr>
        <w:t xml:space="preserve">Para el proceso de prueba se hizo uso del conjunto de datos “Círculo”, teniendo en cuenta este tipo de distribución de los datos, se debe hacer uso de una función de activación no lineal, dentro de las pruebas se identificó que de las funciones no lineales “</w:t>
      </w:r>
      <w:r w:rsidDel="00000000" w:rsidR="00000000" w:rsidRPr="00000000">
        <w:rPr>
          <w:rtl w:val="0"/>
        </w:rPr>
        <w:t xml:space="preserve">Tanh</w:t>
      </w:r>
      <w:r w:rsidDel="00000000" w:rsidR="00000000" w:rsidRPr="00000000">
        <w:rPr>
          <w:rtl w:val="0"/>
        </w:rPr>
        <w:t xml:space="preserve">” al ser una función centrada en 0 y al oscilar entre -1 y 1, lo que los hace más eficiente para los modelos simétricos como el círculo, se emplean las primeras 5 características de entrada para representar de forma más eficiente las cuadráticas para representar mejor la simetría del círculo y las de producto para identificar la interacción entre las dos variables, especialmente para identificar la curvatura del círculo.</w:t>
      </w:r>
    </w:p>
    <w:p w:rsidR="00000000" w:rsidDel="00000000" w:rsidP="00000000" w:rsidRDefault="00000000" w:rsidRPr="00000000" w14:paraId="0000002A">
      <w:pPr>
        <w:spacing w:line="360" w:lineRule="auto"/>
        <w:jc w:val="both"/>
        <w:rPr>
          <w:sz w:val="14"/>
          <w:szCs w:val="14"/>
        </w:rPr>
      </w:pPr>
      <w:r w:rsidDel="00000000" w:rsidR="00000000" w:rsidRPr="00000000">
        <w:rPr>
          <w:rtl w:val="0"/>
        </w:rPr>
      </w:r>
    </w:p>
    <w:p w:rsidR="00000000" w:rsidDel="00000000" w:rsidP="00000000" w:rsidRDefault="00000000" w:rsidRPr="00000000" w14:paraId="0000002B">
      <w:pPr>
        <w:spacing w:after="0" w:before="0" w:line="276" w:lineRule="auto"/>
        <w:jc w:val="center"/>
        <w:rPr/>
      </w:pPr>
      <w:r w:rsidDel="00000000" w:rsidR="00000000" w:rsidRPr="00000000">
        <w:rPr>
          <w:sz w:val="22"/>
          <w:szCs w:val="22"/>
        </w:rPr>
        <w:drawing>
          <wp:inline distB="114300" distT="114300" distL="114300" distR="114300">
            <wp:extent cx="5472000" cy="3420000"/>
            <wp:effectExtent b="0" l="0" r="0" t="0"/>
            <wp:docPr id="212021742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472000" cy="3420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360" w:lineRule="auto"/>
        <w:jc w:val="both"/>
        <w:rPr/>
      </w:pPr>
      <w:r w:rsidDel="00000000" w:rsidR="00000000" w:rsidRPr="00000000">
        <w:rPr>
          <w:sz w:val="22"/>
          <w:szCs w:val="22"/>
          <w:rtl w:val="0"/>
        </w:rPr>
        <w:t xml:space="preserve">Se retira el ruido de este modelo y se reduce la tasa de aprendizaje “0,001” para llegar con mayor precisión al modelo óptimo, teniendo como resultado un modelo con 0.002 de pérdida en prueba y 0.002 de pérdida en entrenamiento, obteniendo de esta forma un modelo óptimo y estable.  </w:t>
      </w:r>
      <w:r w:rsidDel="00000000" w:rsidR="00000000" w:rsidRPr="00000000">
        <w:rPr>
          <w:rtl w:val="0"/>
        </w:rPr>
        <w:t xml:space="preserve"> </w:t>
      </w:r>
    </w:p>
    <w:p w:rsidR="00000000" w:rsidDel="00000000" w:rsidP="00000000" w:rsidRDefault="00000000" w:rsidRPr="00000000" w14:paraId="0000002D">
      <w:pPr>
        <w:pStyle w:val="Heading1"/>
        <w:rPr/>
      </w:pPr>
      <w:bookmarkStart w:colFirst="0" w:colLast="0" w:name="_heading=h.396yziwb4mbi" w:id="5"/>
      <w:bookmarkEnd w:id="5"/>
      <w:r w:rsidDel="00000000" w:rsidR="00000000" w:rsidRPr="00000000">
        <w:rPr>
          <w:rtl w:val="0"/>
        </w:rPr>
        <w:t xml:space="preserve">Conclusión</w:t>
      </w:r>
    </w:p>
    <w:p w:rsidR="00000000" w:rsidDel="00000000" w:rsidP="00000000" w:rsidRDefault="00000000" w:rsidRPr="00000000" w14:paraId="0000002E">
      <w:pPr>
        <w:spacing w:line="360" w:lineRule="auto"/>
        <w:ind w:left="0" w:firstLine="0"/>
        <w:jc w:val="both"/>
        <w:rPr/>
      </w:pPr>
      <w:r w:rsidDel="00000000" w:rsidR="00000000" w:rsidRPr="00000000">
        <w:rPr>
          <w:rtl w:val="0"/>
        </w:rPr>
        <w:t xml:space="preserve">Como resultado de esta actividad se identifica la importancia de conocer en detalle la aplicabilidad de las funciones de activación de acuerdo al tipo de conjuntos de datos que se quieren modelar, al igual que la selección de las características de entrada, por otra parte al ajustar la tasa de aprendizaje, se debe buscar un equilibrio, ya que una tasa alta permite un aprendizaje rápido al principio, pero si es demasiado alta puede dificultar la convergencia óptima del modelo, por otra parte una tasa baja, permite realizar ajustes más precisos pero puede hacer que el entrenamiento tome demasiado tiempo.</w:t>
      </w:r>
    </w:p>
    <w:p w:rsidR="00000000" w:rsidDel="00000000" w:rsidP="00000000" w:rsidRDefault="00000000" w:rsidRPr="00000000" w14:paraId="0000002F">
      <w:pPr>
        <w:spacing w:line="360" w:lineRule="auto"/>
        <w:ind w:left="0" w:firstLine="0"/>
        <w:jc w:val="both"/>
        <w:rPr>
          <w:sz w:val="14"/>
          <w:szCs w:val="14"/>
        </w:rPr>
      </w:pPr>
      <w:r w:rsidDel="00000000" w:rsidR="00000000" w:rsidRPr="00000000">
        <w:rPr>
          <w:rtl w:val="0"/>
        </w:rPr>
      </w:r>
    </w:p>
    <w:p w:rsidR="00000000" w:rsidDel="00000000" w:rsidP="00000000" w:rsidRDefault="00000000" w:rsidRPr="00000000" w14:paraId="00000030">
      <w:pPr>
        <w:spacing w:line="360" w:lineRule="auto"/>
        <w:ind w:left="0" w:firstLine="0"/>
        <w:jc w:val="both"/>
        <w:rPr>
          <w:rFonts w:ascii="Cambria" w:cs="Cambria" w:eastAsia="Cambria" w:hAnsi="Cambria"/>
          <w:color w:val="000000"/>
        </w:rPr>
      </w:pPr>
      <w:r w:rsidDel="00000000" w:rsidR="00000000" w:rsidRPr="00000000">
        <w:rPr>
          <w:rtl w:val="0"/>
        </w:rPr>
        <w:t xml:space="preserve">Es así como el conocimiento de los datos permite al profesional en Ciencias de Datos hacer uso eficaz de los parámetros disponibles para la construcción de este tipo de procesos para llegar a un modelo óptimo y estable.</w:t>
      </w:r>
      <w:r w:rsidDel="00000000" w:rsidR="00000000" w:rsidRPr="00000000">
        <w:rPr>
          <w:rtl w:val="0"/>
        </w:rPr>
      </w:r>
    </w:p>
    <w:sectPr>
      <w:headerReference r:id="rId10" w:type="default"/>
      <w:headerReference r:id="rId11" w:type="first"/>
      <w:headerReference r:id="rId12" w:type="even"/>
      <w:footerReference r:id="rId13" w:type="default"/>
      <w:footerReference r:id="rId14" w:type="even"/>
      <w:pgSz w:h="15840" w:w="12240" w:orient="portrait"/>
      <w:pgMar w:bottom="1418" w:top="1418" w:left="1418" w:right="1418" w:header="851" w:footer="85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A">
    <w:pPr>
      <w:keepNext w:val="0"/>
      <w:keepLines w:val="0"/>
      <w:pageBreakBefore w:val="0"/>
      <w:widowControl w:val="1"/>
      <w:pBdr>
        <w:top w:color="193460" w:space="6" w:sz="4" w:val="single"/>
        <w:left w:color="ffffff" w:space="4" w:sz="4" w:val="single"/>
        <w:bottom w:space="0" w:sz="0" w:val="nil"/>
        <w:right w:space="0" w:sz="0" w:val="nil"/>
        <w:between w:space="0" w:sz="0" w:val="nil"/>
      </w:pBdr>
      <w:shd w:fill="auto" w:val="clear"/>
      <w:spacing w:after="0" w:before="40" w:line="240" w:lineRule="auto"/>
      <w:ind w:left="0" w:right="101"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Página </w:t>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ab/>
      <w:tab/>
      <w:t xml:space="preserve">                               </w:t>
    </w:r>
    <w:r w:rsidDel="00000000" w:rsidR="00000000" w:rsidRPr="00000000">
      <w:rPr>
        <w:sz w:val="20"/>
        <w:szCs w:val="20"/>
        <w:rtl w:val="0"/>
      </w:rPr>
      <w:t xml:space="preserve">Maestría en Ciencias de Datos - Machine Learning II</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B">
    <w:pPr>
      <w:keepNext w:val="0"/>
      <w:keepLines w:val="0"/>
      <w:pageBreakBefore w:val="0"/>
      <w:widowControl w:val="1"/>
      <w:pBdr>
        <w:top w:color="193460" w:space="6" w:sz="4" w:val="single"/>
        <w:left w:color="ffffff" w:space="4" w:sz="4" w:val="single"/>
        <w:bottom w:space="0" w:sz="0" w:val="nil"/>
        <w:right w:space="0" w:sz="0" w:val="nil"/>
        <w:between w:space="0" w:sz="0" w:val="nil"/>
      </w:pBdr>
      <w:shd w:fill="auto" w:val="clear"/>
      <w:spacing w:after="0" w:before="40" w:line="240" w:lineRule="auto"/>
      <w:ind w:left="0" w:right="101"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Maestría en Ciencias de Datos - Machine Learning II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ab/>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Página </w:t>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3575489</wp:posOffset>
          </wp:positionH>
          <wp:positionV relativeFrom="paragraph">
            <wp:posOffset>-313507</wp:posOffset>
          </wp:positionV>
          <wp:extent cx="2467522" cy="540000"/>
          <wp:effectExtent b="0" l="0" r="0" t="0"/>
          <wp:wrapNone/>
          <wp:docPr descr="Imagen que contiene Diagrama&#10;&#10;Descripción generada automáticamente" id="2120217428" name="image1.png"/>
          <a:graphic>
            <a:graphicData uri="http://schemas.openxmlformats.org/drawingml/2006/picture">
              <pic:pic>
                <pic:nvPicPr>
                  <pic:cNvPr descr="Imagen que contiene Diagrama&#10;&#10;Descripción generada automáticamente" id="0" name="image1.png"/>
                  <pic:cNvPicPr preferRelativeResize="0"/>
                </pic:nvPicPr>
                <pic:blipFill>
                  <a:blip r:embed="rId1"/>
                  <a:srcRect b="0" l="0" r="0" t="0"/>
                  <a:stretch>
                    <a:fillRect/>
                  </a:stretch>
                </pic:blipFill>
                <pic:spPr>
                  <a:xfrm>
                    <a:off x="0" y="0"/>
                    <a:ext cx="2467522" cy="540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3614769</wp:posOffset>
          </wp:positionH>
          <wp:positionV relativeFrom="paragraph">
            <wp:posOffset>-312664</wp:posOffset>
          </wp:positionV>
          <wp:extent cx="2467522" cy="540000"/>
          <wp:effectExtent b="0" l="0" r="0" t="0"/>
          <wp:wrapNone/>
          <wp:docPr descr="Imagen que contiene Diagrama&#10;&#10;Descripción generada automáticamente" id="2120217425" name="image1.png"/>
          <a:graphic>
            <a:graphicData uri="http://schemas.openxmlformats.org/drawingml/2006/picture">
              <pic:pic>
                <pic:nvPicPr>
                  <pic:cNvPr descr="Imagen que contiene Diagrama&#10;&#10;Descripción generada automáticamente" id="0" name="image1.png"/>
                  <pic:cNvPicPr preferRelativeResize="0"/>
                </pic:nvPicPr>
                <pic:blipFill>
                  <a:blip r:embed="rId1"/>
                  <a:srcRect b="0" l="0" r="0" t="0"/>
                  <a:stretch>
                    <a:fillRect/>
                  </a:stretch>
                </pic:blipFill>
                <pic:spPr>
                  <a:xfrm>
                    <a:off x="0" y="0"/>
                    <a:ext cx="2467522" cy="540000"/>
                  </a:xfrm>
                  <a:prstGeom prst="rect"/>
                  <a:ln/>
                </pic:spPr>
              </pic:pic>
            </a:graphicData>
          </a:graphic>
        </wp:anchor>
      </w:drawing>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404.0" w:type="dxa"/>
      <w:jc w:val="left"/>
      <w:tblLayout w:type="fixed"/>
      <w:tblLook w:val="0400"/>
    </w:tblPr>
    <w:tblGrid>
      <w:gridCol w:w="4702"/>
      <w:gridCol w:w="4702"/>
      <w:tblGridChange w:id="0">
        <w:tblGrid>
          <w:gridCol w:w="4702"/>
          <w:gridCol w:w="4702"/>
        </w:tblGrid>
      </w:tblGridChange>
    </w:tblGrid>
    <w:tr>
      <w:trPr>
        <w:cantSplit w:val="0"/>
        <w:tblHeader w:val="0"/>
      </w:trPr>
      <w:tc>
        <w:tcPr>
          <w:vAlign w:val="bottom"/>
        </w:tcPr>
        <w:p w:rsidR="00000000" w:rsidDel="00000000" w:rsidP="00000000" w:rsidRDefault="00000000" w:rsidRPr="00000000" w14:paraId="00000035">
          <w:pPr>
            <w:rPr/>
          </w:pPr>
          <w:r w:rsidDel="00000000" w:rsidR="00000000" w:rsidRPr="00000000">
            <w:rPr>
              <w:rtl w:val="0"/>
            </w:rPr>
            <w:t xml:space="preserve">Fiscalía General de la Nación</w:t>
          </w:r>
        </w:p>
        <w:p w:rsidR="00000000" w:rsidDel="00000000" w:rsidP="00000000" w:rsidRDefault="00000000" w:rsidRPr="00000000" w14:paraId="00000036">
          <w:pPr>
            <w:rPr/>
          </w:pPr>
          <w:r w:rsidDel="00000000" w:rsidR="00000000" w:rsidRPr="00000000">
            <w:rPr>
              <w:rtl w:val="0"/>
            </w:rPr>
            <w:t xml:space="preserve">Diagonal 22B No. 52-01, Bogotá D.C.</w:t>
          </w:r>
        </w:p>
        <w:p w:rsidR="00000000" w:rsidDel="00000000" w:rsidP="00000000" w:rsidRDefault="00000000" w:rsidRPr="00000000" w14:paraId="00000037">
          <w:pPr>
            <w:spacing w:after="0" w:lineRule="auto"/>
            <w:rPr/>
          </w:pPr>
          <w:r w:rsidDel="00000000" w:rsidR="00000000" w:rsidRPr="00000000">
            <w:rPr>
              <w:b w:val="0"/>
              <w:rtl w:val="0"/>
            </w:rPr>
            <w:t xml:space="preserve">Tel.</w:t>
          </w:r>
          <w:r w:rsidDel="00000000" w:rsidR="00000000" w:rsidRPr="00000000">
            <w:rPr>
              <w:rtl w:val="0"/>
            </w:rPr>
            <w:t xml:space="preserve"> 5702000 - 4149000</w:t>
          </w:r>
        </w:p>
      </w:tc>
      <w:tc>
        <w:tcPr>
          <w:vAlign w:val="bottom"/>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1807222" cy="540960"/>
                <wp:effectExtent b="0" l="0" r="0" t="0"/>
                <wp:docPr id="2120217424"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1807222" cy="54096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s-CO"/>
      </w:rPr>
    </w:rPrDefault>
    <w:pPrDefault>
      <w:pPr>
        <w:spacing w:after="40" w:before="4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3bac52" w:space="2" w:sz="4" w:val="single"/>
        <w:left w:color="3bac52" w:space="4" w:sz="4" w:val="single"/>
        <w:bottom w:color="3bac52" w:space="2" w:sz="4" w:val="single"/>
        <w:right w:color="3bac52" w:space="4" w:sz="4" w:val="single"/>
      </w:pBdr>
      <w:shd w:fill="3bac52" w:val="clear"/>
      <w:spacing w:after="160" w:before="240" w:line="360" w:lineRule="auto"/>
    </w:pPr>
    <w:rPr>
      <w:smallCaps w:val="1"/>
      <w:color w:val="ffffff"/>
    </w:rPr>
  </w:style>
  <w:style w:type="paragraph" w:styleId="Heading2">
    <w:name w:val="heading 2"/>
    <w:basedOn w:val="Normal"/>
    <w:next w:val="Normal"/>
    <w:pPr>
      <w:keepNext w:val="1"/>
      <w:keepLines w:val="1"/>
      <w:pBdr>
        <w:top w:color="484848" w:space="1" w:sz="4" w:val="single"/>
      </w:pBdr>
      <w:spacing w:after="120" w:before="240" w:lineRule="auto"/>
      <w:jc w:val="both"/>
    </w:pPr>
    <w:rPr>
      <w:b w:val="1"/>
      <w:smallCaps w:val="1"/>
    </w:rPr>
  </w:style>
  <w:style w:type="paragraph" w:styleId="Heading3">
    <w:name w:val="heading 3"/>
    <w:basedOn w:val="Normal"/>
    <w:next w:val="Normal"/>
    <w:pPr>
      <w:keepNext w:val="1"/>
      <w:keepLines w:val="1"/>
      <w:spacing w:after="0" w:lineRule="auto"/>
      <w:jc w:val="both"/>
    </w:pPr>
    <w:rPr>
      <w:rFonts w:ascii="Arial" w:cs="Arial" w:eastAsia="Arial" w:hAnsi="Arial"/>
      <w:b w:val="1"/>
      <w:color w:val="2c803d"/>
    </w:rPr>
  </w:style>
  <w:style w:type="paragraph" w:styleId="Heading4">
    <w:name w:val="heading 4"/>
    <w:basedOn w:val="Normal"/>
    <w:next w:val="Normal"/>
    <w:pPr>
      <w:keepNext w:val="1"/>
      <w:keepLines w:val="1"/>
      <w:spacing w:after="0" w:lineRule="auto"/>
    </w:pPr>
    <w:rPr>
      <w:rFonts w:ascii="Arial" w:cs="Arial" w:eastAsia="Arial" w:hAnsi="Arial"/>
      <w:i w:val="1"/>
      <w:color w:val="2c803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120" w:before="240" w:lineRule="auto"/>
      <w:jc w:val="center"/>
    </w:pPr>
    <w:rPr>
      <w:b w:val="1"/>
    </w:rPr>
  </w:style>
  <w:style w:type="paragraph" w:styleId="Normal" w:default="1">
    <w:name w:val="Normal"/>
    <w:qFormat w:val="1"/>
    <w:rsid w:val="00365476"/>
    <w:rPr>
      <w:rFonts w:ascii="Arial" w:hAnsi="Arial"/>
      <w:color w:val="000000" w:themeColor="text1"/>
      <w:kern w:val="20"/>
      <w:sz w:val="24"/>
      <w:lang w:val="es-CO"/>
    </w:rPr>
  </w:style>
  <w:style w:type="paragraph" w:styleId="Ttulo1">
    <w:name w:val="heading 1"/>
    <w:basedOn w:val="Normal"/>
    <w:next w:val="Normal"/>
    <w:link w:val="Ttulo1Car"/>
    <w:autoRedefine w:val="1"/>
    <w:uiPriority w:val="9"/>
    <w:qFormat w:val="1"/>
    <w:rsid w:val="00F039B3"/>
    <w:pPr>
      <w:keepNext w:val="1"/>
      <w:keepLines w:val="1"/>
      <w:pBdr>
        <w:top w:color="3bac52" w:space="2" w:sz="4" w:val="single"/>
        <w:left w:color="3bac52" w:space="4" w:sz="4" w:val="single"/>
        <w:bottom w:color="3bac52" w:space="2" w:sz="4" w:val="single"/>
        <w:right w:color="3bac52" w:space="4" w:sz="4" w:val="single"/>
      </w:pBdr>
      <w:shd w:color="auto" w:fill="3bac52" w:val="clear"/>
      <w:spacing w:after="160" w:before="240" w:line="360" w:lineRule="auto"/>
      <w:outlineLvl w:val="0"/>
    </w:pPr>
    <w:rPr>
      <w:rFonts w:cstheme="majorBidi" w:eastAsiaTheme="majorEastAsia"/>
      <w:caps w:val="1"/>
      <w:color w:val="ffffff" w:themeColor="background1"/>
      <w:szCs w:val="22"/>
    </w:rPr>
  </w:style>
  <w:style w:type="paragraph" w:styleId="Ttulo2">
    <w:name w:val="heading 2"/>
    <w:basedOn w:val="Normal"/>
    <w:next w:val="Normal"/>
    <w:link w:val="Ttulo2Car"/>
    <w:autoRedefine w:val="1"/>
    <w:uiPriority w:val="9"/>
    <w:unhideWhenUsed w:val="1"/>
    <w:qFormat w:val="1"/>
    <w:rsid w:val="00443E62"/>
    <w:pPr>
      <w:keepNext w:val="1"/>
      <w:keepLines w:val="1"/>
      <w:pBdr>
        <w:top w:color="484848" w:space="1" w:sz="4" w:val="single"/>
      </w:pBdr>
      <w:spacing w:after="120" w:before="240"/>
      <w:jc w:val="both"/>
      <w:outlineLvl w:val="1"/>
    </w:pPr>
    <w:rPr>
      <w:rFonts w:cstheme="majorBidi" w:eastAsiaTheme="majorEastAsia"/>
      <w:b w:val="1"/>
      <w:caps w:val="1"/>
      <w:spacing w:val="20"/>
      <w:kern w:val="0"/>
      <w:szCs w:val="26"/>
    </w:rPr>
  </w:style>
  <w:style w:type="paragraph" w:styleId="Ttulo3">
    <w:name w:val="heading 3"/>
    <w:basedOn w:val="Normal"/>
    <w:next w:val="Normal"/>
    <w:link w:val="Ttulo3Car"/>
    <w:autoRedefine w:val="1"/>
    <w:uiPriority w:val="9"/>
    <w:unhideWhenUsed w:val="1"/>
    <w:qFormat w:val="1"/>
    <w:rsid w:val="008A0B73"/>
    <w:pPr>
      <w:keepNext w:val="1"/>
      <w:keepLines w:val="1"/>
      <w:spacing w:after="0"/>
      <w:jc w:val="both"/>
      <w:outlineLvl w:val="2"/>
    </w:pPr>
    <w:rPr>
      <w:rFonts w:asciiTheme="majorHAnsi" w:cstheme="majorBidi" w:eastAsiaTheme="majorEastAsia" w:hAnsiTheme="majorHAnsi"/>
      <w:b w:val="1"/>
      <w:color w:val="2c803d" w:themeColor="accent1" w:themeShade="0000BF"/>
      <w:szCs w:val="24"/>
    </w:rPr>
  </w:style>
  <w:style w:type="paragraph" w:styleId="Ttulo4">
    <w:name w:val="heading 4"/>
    <w:basedOn w:val="Normal"/>
    <w:next w:val="Normal"/>
    <w:link w:val="Ttulo4Car"/>
    <w:uiPriority w:val="9"/>
    <w:unhideWhenUsed w:val="1"/>
    <w:qFormat w:val="1"/>
    <w:rsid w:val="007F3097"/>
    <w:pPr>
      <w:keepNext w:val="1"/>
      <w:keepLines w:val="1"/>
      <w:spacing w:after="0"/>
      <w:outlineLvl w:val="3"/>
    </w:pPr>
    <w:rPr>
      <w:rFonts w:asciiTheme="majorHAnsi" w:cstheme="majorBidi" w:eastAsiaTheme="majorEastAsia" w:hAnsiTheme="majorHAnsi"/>
      <w:i w:val="1"/>
      <w:iCs w:val="1"/>
      <w:color w:val="2c803d" w:themeColor="accent1" w:themeShade="0000B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pPr>
      <w:tabs>
        <w:tab w:val="center" w:pos="4680"/>
        <w:tab w:val="right" w:pos="9360"/>
      </w:tabs>
      <w:spacing w:after="0" w:before="0"/>
      <w:jc w:val="right"/>
    </w:pPr>
  </w:style>
  <w:style w:type="character" w:styleId="EncabezadoCar" w:customStyle="1">
    <w:name w:val="Encabezado Car"/>
    <w:basedOn w:val="Fuentedeprrafopredeter"/>
    <w:link w:val="Encabezado"/>
    <w:uiPriority w:val="99"/>
    <w:rPr>
      <w:kern w:val="20"/>
    </w:rPr>
  </w:style>
  <w:style w:type="paragraph" w:styleId="Piedepgina">
    <w:name w:val="footer"/>
    <w:basedOn w:val="Normal"/>
    <w:link w:val="PiedepginaCar"/>
    <w:uiPriority w:val="99"/>
    <w:unhideWhenUsed w:val="1"/>
    <w:pPr>
      <w:pBdr>
        <w:top w:color="82d492" w:space="6" w:sz="4" w:themeColor="accent1" w:themeTint="000099" w:val="single"/>
        <w:left w:color="ffffff" w:space="4" w:sz="2" w:themeColor="background1" w:val="single"/>
      </w:pBdr>
      <w:spacing w:after="0"/>
      <w:ind w:right="101"/>
    </w:pPr>
  </w:style>
  <w:style w:type="character" w:styleId="PiedepginaCar" w:customStyle="1">
    <w:name w:val="Pie de página Car"/>
    <w:basedOn w:val="Fuentedeprrafopredeter"/>
    <w:link w:val="Piedepgina"/>
    <w:uiPriority w:val="99"/>
    <w:rPr>
      <w:kern w:val="20"/>
    </w:rPr>
  </w:style>
  <w:style w:type="paragraph" w:styleId="Sinespaciado">
    <w:name w:val="No Spacing"/>
    <w:link w:val="SinespaciadoCar"/>
    <w:uiPriority w:val="1"/>
    <w:qFormat w:val="1"/>
    <w:pPr>
      <w:spacing w:after="0" w:before="0"/>
    </w:pPr>
  </w:style>
  <w:style w:type="character" w:styleId="Textoennegrita">
    <w:name w:val="Strong"/>
    <w:basedOn w:val="Fuentedeprrafopredeter"/>
    <w:uiPriority w:val="22"/>
    <w:unhideWhenUsed w:val="1"/>
    <w:qFormat w:val="1"/>
    <w:rPr>
      <w:b w:val="1"/>
      <w:bCs w:val="1"/>
    </w:rPr>
  </w:style>
  <w:style w:type="character" w:styleId="SinespaciadoCar" w:customStyle="1">
    <w:name w:val="Sin espaciado Car"/>
    <w:basedOn w:val="Fuentedeprrafopredeter"/>
    <w:link w:val="Sinespaciado"/>
    <w:uiPriority w:val="1"/>
  </w:style>
  <w:style w:type="table" w:styleId="Tablaconcuadrcula">
    <w:name w:val="Table Grid"/>
    <w:basedOn w:val="Tablanormal"/>
    <w:uiPriority w:val="39"/>
    <w:pPr>
      <w:spacing w:after="0" w:before="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tulo">
    <w:name w:val="Title"/>
    <w:basedOn w:val="Normal"/>
    <w:next w:val="Normal"/>
    <w:link w:val="TtuloCar"/>
    <w:autoRedefine w:val="1"/>
    <w:uiPriority w:val="10"/>
    <w:qFormat w:val="1"/>
    <w:rsid w:val="000C186A"/>
    <w:pPr>
      <w:spacing w:after="120" w:before="240"/>
      <w:jc w:val="center"/>
    </w:pPr>
    <w:rPr>
      <w:rFonts w:cstheme="majorBidi" w:eastAsiaTheme="majorEastAsia"/>
      <w:b w:val="1"/>
      <w:kern w:val="0"/>
      <w:szCs w:val="40"/>
    </w:rPr>
  </w:style>
  <w:style w:type="character" w:styleId="TtuloCar" w:customStyle="1">
    <w:name w:val="Título Car"/>
    <w:basedOn w:val="Fuentedeprrafopredeter"/>
    <w:link w:val="Ttulo"/>
    <w:uiPriority w:val="10"/>
    <w:rsid w:val="000C186A"/>
    <w:rPr>
      <w:rFonts w:ascii="Arial" w:hAnsi="Arial" w:cstheme="majorBidi" w:eastAsiaTheme="majorEastAsia"/>
      <w:b w:val="1"/>
      <w:color w:val="000000" w:themeColor="text1"/>
      <w:sz w:val="24"/>
      <w:szCs w:val="40"/>
    </w:rPr>
  </w:style>
  <w:style w:type="character" w:styleId="Textodelmarcadordeposicin">
    <w:name w:val="Placeholder Text"/>
    <w:basedOn w:val="Fuentedeprrafopredeter"/>
    <w:uiPriority w:val="99"/>
    <w:semiHidden w:val="1"/>
    <w:rPr>
      <w:color w:val="808080"/>
    </w:rPr>
  </w:style>
  <w:style w:type="paragraph" w:styleId="Cierre">
    <w:name w:val="Closing"/>
    <w:basedOn w:val="Normal"/>
    <w:link w:val="CierreCar"/>
    <w:uiPriority w:val="99"/>
    <w:unhideWhenUsed w:val="1"/>
    <w:pPr>
      <w:spacing w:after="80" w:before="600"/>
    </w:pPr>
  </w:style>
  <w:style w:type="character" w:styleId="CierreCar" w:customStyle="1">
    <w:name w:val="Cierre Car"/>
    <w:basedOn w:val="Fuentedeprrafopredeter"/>
    <w:link w:val="Cierre"/>
    <w:uiPriority w:val="99"/>
    <w:rPr>
      <w:kern w:val="20"/>
    </w:rPr>
  </w:style>
  <w:style w:type="table" w:styleId="TabladeInformedeestado" w:customStyle="1">
    <w:name w:val="Tabla de Informe de estado"/>
    <w:basedOn w:val="Tablanormal"/>
    <w:uiPriority w:val="99"/>
    <w:tblPr>
      <w:tblBorders>
        <w:insideH w:color="bfbfbf" w:space="0" w:sz="4" w:themeColor="background1" w:themeShade="0000BF" w:val="single"/>
      </w:tblBorders>
    </w:tblPr>
    <w:tblStylePr w:type="firstRow">
      <w:rPr>
        <w:rFonts w:asciiTheme="majorHAnsi" w:hAnsiTheme="majorHAnsi"/>
        <w:caps w:val="1"/>
        <w:smallCaps w:val="0"/>
        <w:color w:val="2c803d" w:themeColor="accent1" w:themeShade="0000BF"/>
      </w:rPr>
      <w:tblPr/>
      <w:tcPr>
        <w:vAlign w:val="bottom"/>
      </w:tcPr>
    </w:tblStylePr>
  </w:style>
  <w:style w:type="character" w:styleId="Ttulo1Car" w:customStyle="1">
    <w:name w:val="Título 1 Car"/>
    <w:basedOn w:val="Fuentedeprrafopredeter"/>
    <w:link w:val="Ttulo1"/>
    <w:uiPriority w:val="9"/>
    <w:rsid w:val="00F039B3"/>
    <w:rPr>
      <w:rFonts w:ascii="Arial" w:hAnsi="Arial" w:cstheme="majorBidi" w:eastAsiaTheme="majorEastAsia"/>
      <w:caps w:val="1"/>
      <w:color w:val="ffffff" w:themeColor="background1"/>
      <w:kern w:val="20"/>
      <w:sz w:val="24"/>
      <w:szCs w:val="22"/>
      <w:shd w:color="auto" w:fill="3bac52" w:val="clear"/>
      <w:lang w:val="es-CO"/>
    </w:rPr>
  </w:style>
  <w:style w:type="paragraph" w:styleId="Listaconvietas">
    <w:name w:val="List Bullet"/>
    <w:basedOn w:val="Normal"/>
    <w:uiPriority w:val="99"/>
    <w:unhideWhenUsed w:val="1"/>
    <w:rsid w:val="0087303B"/>
    <w:pPr>
      <w:numPr>
        <w:numId w:val="2"/>
      </w:numPr>
      <w:contextualSpacing w:val="1"/>
    </w:pPr>
  </w:style>
  <w:style w:type="paragraph" w:styleId="Prrafodelista">
    <w:name w:val="List Paragraph"/>
    <w:basedOn w:val="Normal"/>
    <w:link w:val="PrrafodelistaCar"/>
    <w:uiPriority w:val="34"/>
    <w:qFormat w:val="1"/>
    <w:rsid w:val="009B0D8A"/>
    <w:pPr>
      <w:ind w:left="720"/>
      <w:contextualSpacing w:val="1"/>
    </w:pPr>
  </w:style>
  <w:style w:type="character" w:styleId="st1" w:customStyle="1">
    <w:name w:val="st1"/>
    <w:basedOn w:val="Fuentedeprrafopredeter"/>
    <w:rsid w:val="0030328E"/>
  </w:style>
  <w:style w:type="character" w:styleId="PrrafodelistaCar" w:customStyle="1">
    <w:name w:val="Párrafo de lista Car"/>
    <w:link w:val="Prrafodelista"/>
    <w:uiPriority w:val="34"/>
    <w:locked w:val="1"/>
    <w:rsid w:val="00934BA2"/>
    <w:rPr>
      <w:kern w:val="20"/>
    </w:rPr>
  </w:style>
  <w:style w:type="character" w:styleId="Hipervnculo">
    <w:name w:val="Hyperlink"/>
    <w:basedOn w:val="Fuentedeprrafopredeter"/>
    <w:uiPriority w:val="99"/>
    <w:unhideWhenUsed w:val="1"/>
    <w:rsid w:val="00792CDF"/>
    <w:rPr>
      <w:color w:val="3bac52" w:themeColor="hyperlink"/>
      <w:u w:val="single"/>
    </w:rPr>
  </w:style>
  <w:style w:type="paragraph" w:styleId="NormalWeb">
    <w:name w:val="Normal (Web)"/>
    <w:basedOn w:val="Normal"/>
    <w:uiPriority w:val="99"/>
    <w:unhideWhenUsed w:val="1"/>
    <w:rsid w:val="00FA7D54"/>
    <w:pPr>
      <w:spacing w:after="100" w:afterAutospacing="1" w:before="100" w:beforeAutospacing="1"/>
    </w:pPr>
    <w:rPr>
      <w:rFonts w:ascii="Times New Roman" w:cs="Times New Roman" w:eastAsia="Times New Roman" w:hAnsi="Times New Roman"/>
      <w:color w:val="auto"/>
      <w:kern w:val="0"/>
      <w:szCs w:val="24"/>
      <w:lang w:eastAsia="es-CO"/>
    </w:rPr>
  </w:style>
  <w:style w:type="character" w:styleId="Refdecomentario">
    <w:name w:val="annotation reference"/>
    <w:basedOn w:val="Fuentedeprrafopredeter"/>
    <w:uiPriority w:val="99"/>
    <w:semiHidden w:val="1"/>
    <w:unhideWhenUsed w:val="1"/>
    <w:rsid w:val="000F407C"/>
    <w:rPr>
      <w:sz w:val="16"/>
      <w:szCs w:val="16"/>
    </w:rPr>
  </w:style>
  <w:style w:type="paragraph" w:styleId="Textocomentario">
    <w:name w:val="annotation text"/>
    <w:basedOn w:val="Normal"/>
    <w:link w:val="TextocomentarioCar"/>
    <w:uiPriority w:val="99"/>
    <w:unhideWhenUsed w:val="1"/>
    <w:rsid w:val="000F407C"/>
  </w:style>
  <w:style w:type="character" w:styleId="TextocomentarioCar" w:customStyle="1">
    <w:name w:val="Texto comentario Car"/>
    <w:basedOn w:val="Fuentedeprrafopredeter"/>
    <w:link w:val="Textocomentario"/>
    <w:uiPriority w:val="99"/>
    <w:rsid w:val="000F407C"/>
    <w:rPr>
      <w:kern w:val="20"/>
    </w:rPr>
  </w:style>
  <w:style w:type="paragraph" w:styleId="Asuntodelcomentario">
    <w:name w:val="annotation subject"/>
    <w:basedOn w:val="Textocomentario"/>
    <w:next w:val="Textocomentario"/>
    <w:link w:val="AsuntodelcomentarioCar"/>
    <w:uiPriority w:val="99"/>
    <w:semiHidden w:val="1"/>
    <w:unhideWhenUsed w:val="1"/>
    <w:rsid w:val="000F407C"/>
    <w:rPr>
      <w:b w:val="1"/>
      <w:bCs w:val="1"/>
    </w:rPr>
  </w:style>
  <w:style w:type="character" w:styleId="AsuntodelcomentarioCar" w:customStyle="1">
    <w:name w:val="Asunto del comentario Car"/>
    <w:basedOn w:val="TextocomentarioCar"/>
    <w:link w:val="Asuntodelcomentario"/>
    <w:uiPriority w:val="99"/>
    <w:semiHidden w:val="1"/>
    <w:rsid w:val="000F407C"/>
    <w:rPr>
      <w:b w:val="1"/>
      <w:bCs w:val="1"/>
      <w:kern w:val="20"/>
    </w:rPr>
  </w:style>
  <w:style w:type="paragraph" w:styleId="Textodeglobo">
    <w:name w:val="Balloon Text"/>
    <w:basedOn w:val="Normal"/>
    <w:link w:val="TextodegloboCar"/>
    <w:uiPriority w:val="99"/>
    <w:semiHidden w:val="1"/>
    <w:unhideWhenUsed w:val="1"/>
    <w:rsid w:val="000F407C"/>
    <w:pPr>
      <w:spacing w:after="0" w:before="0"/>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0F407C"/>
    <w:rPr>
      <w:rFonts w:ascii="Segoe UI" w:cs="Segoe UI" w:hAnsi="Segoe UI"/>
      <w:kern w:val="20"/>
      <w:sz w:val="18"/>
      <w:szCs w:val="18"/>
    </w:rPr>
  </w:style>
  <w:style w:type="paragraph" w:styleId="Textonotapie">
    <w:name w:val="footnote text"/>
    <w:basedOn w:val="Normal"/>
    <w:link w:val="TextonotapieCar"/>
    <w:uiPriority w:val="99"/>
    <w:unhideWhenUsed w:val="1"/>
    <w:rsid w:val="00795885"/>
    <w:pPr>
      <w:spacing w:after="0" w:before="0"/>
    </w:pPr>
  </w:style>
  <w:style w:type="character" w:styleId="TextonotapieCar" w:customStyle="1">
    <w:name w:val="Texto nota pie Car"/>
    <w:basedOn w:val="Fuentedeprrafopredeter"/>
    <w:link w:val="Textonotapie"/>
    <w:uiPriority w:val="99"/>
    <w:rsid w:val="00795885"/>
    <w:rPr>
      <w:kern w:val="20"/>
    </w:rPr>
  </w:style>
  <w:style w:type="character" w:styleId="Refdenotaalpie">
    <w:name w:val="footnote reference"/>
    <w:basedOn w:val="Fuentedeprrafopredeter"/>
    <w:uiPriority w:val="99"/>
    <w:unhideWhenUsed w:val="1"/>
    <w:rsid w:val="00795885"/>
    <w:rPr>
      <w:vertAlign w:val="superscript"/>
    </w:rPr>
  </w:style>
  <w:style w:type="paragraph" w:styleId="Revisin">
    <w:name w:val="Revision"/>
    <w:hidden w:val="1"/>
    <w:uiPriority w:val="99"/>
    <w:semiHidden w:val="1"/>
    <w:rsid w:val="00D55EE8"/>
    <w:pPr>
      <w:spacing w:after="0" w:before="0"/>
    </w:pPr>
    <w:rPr>
      <w:kern w:val="20"/>
    </w:rPr>
  </w:style>
  <w:style w:type="paragraph" w:styleId="Standard" w:customStyle="1">
    <w:name w:val="Standard"/>
    <w:rsid w:val="00325A7A"/>
    <w:pPr>
      <w:suppressAutoHyphens w:val="1"/>
      <w:autoSpaceDN w:val="0"/>
      <w:spacing w:after="0" w:before="0"/>
      <w:textAlignment w:val="baseline"/>
    </w:pPr>
    <w:rPr>
      <w:rFonts w:ascii="Verdana" w:cs="Verdana" w:eastAsia="Times New Roman" w:hAnsi="Verdana"/>
      <w:color w:val="auto"/>
      <w:kern w:val="3"/>
      <w:sz w:val="22"/>
      <w:szCs w:val="22"/>
      <w:lang w:eastAsia="es-CO"/>
    </w:rPr>
  </w:style>
  <w:style w:type="character" w:styleId="Ttulo2Car" w:customStyle="1">
    <w:name w:val="Título 2 Car"/>
    <w:basedOn w:val="Fuentedeprrafopredeter"/>
    <w:link w:val="Ttulo2"/>
    <w:uiPriority w:val="9"/>
    <w:rsid w:val="00443E62"/>
    <w:rPr>
      <w:rFonts w:ascii="Arial" w:hAnsi="Arial" w:cstheme="majorBidi" w:eastAsiaTheme="majorEastAsia"/>
      <w:b w:val="1"/>
      <w:caps w:val="1"/>
      <w:color w:val="000000" w:themeColor="text1"/>
      <w:spacing w:val="20"/>
      <w:sz w:val="24"/>
      <w:szCs w:val="26"/>
      <w:lang w:val="es-CO"/>
    </w:rPr>
  </w:style>
  <w:style w:type="character" w:styleId="Ttulo3Car" w:customStyle="1">
    <w:name w:val="Título 3 Car"/>
    <w:basedOn w:val="Fuentedeprrafopredeter"/>
    <w:link w:val="Ttulo3"/>
    <w:uiPriority w:val="9"/>
    <w:rsid w:val="008A0B73"/>
    <w:rPr>
      <w:rFonts w:asciiTheme="majorHAnsi" w:cstheme="majorBidi" w:eastAsiaTheme="majorEastAsia" w:hAnsiTheme="majorHAnsi"/>
      <w:b w:val="1"/>
      <w:color w:val="2c803d" w:themeColor="accent1" w:themeShade="0000BF"/>
      <w:kern w:val="20"/>
      <w:sz w:val="24"/>
      <w:szCs w:val="24"/>
    </w:rPr>
  </w:style>
  <w:style w:type="paragraph" w:styleId="Default" w:customStyle="1">
    <w:name w:val="Default"/>
    <w:rsid w:val="00356078"/>
    <w:pPr>
      <w:autoSpaceDE w:val="0"/>
      <w:autoSpaceDN w:val="0"/>
      <w:adjustRightInd w:val="0"/>
      <w:spacing w:after="0" w:before="0"/>
    </w:pPr>
    <w:rPr>
      <w:rFonts w:ascii="Arial" w:cs="Arial" w:hAnsi="Arial"/>
      <w:color w:val="000000"/>
      <w:sz w:val="24"/>
      <w:szCs w:val="24"/>
      <w:lang w:val="es-CO"/>
    </w:rPr>
  </w:style>
  <w:style w:type="paragraph" w:styleId="CM85" w:customStyle="1">
    <w:name w:val="CM85"/>
    <w:basedOn w:val="Default"/>
    <w:next w:val="Default"/>
    <w:uiPriority w:val="99"/>
    <w:rsid w:val="00356078"/>
    <w:rPr>
      <w:color w:val="595959" w:themeColor="text1" w:themeTint="0000A6"/>
    </w:rPr>
  </w:style>
  <w:style w:type="paragraph" w:styleId="CM83" w:customStyle="1">
    <w:name w:val="CM83"/>
    <w:basedOn w:val="Default"/>
    <w:next w:val="Default"/>
    <w:uiPriority w:val="99"/>
    <w:rsid w:val="00356078"/>
    <w:rPr>
      <w:color w:val="595959" w:themeColor="text1" w:themeTint="0000A6"/>
    </w:rPr>
  </w:style>
  <w:style w:type="paragraph" w:styleId="PROPIO" w:customStyle="1">
    <w:name w:val="PROPIO"/>
    <w:basedOn w:val="Normal"/>
    <w:link w:val="PROPIOCar"/>
    <w:autoRedefine w:val="1"/>
    <w:qFormat w:val="1"/>
    <w:rsid w:val="00CF1CD0"/>
    <w:pPr>
      <w:spacing w:after="120" w:before="120"/>
      <w:jc w:val="both"/>
    </w:pPr>
    <w:rPr>
      <w:rFonts w:cs="Arial"/>
      <w:b w:val="1"/>
      <w:szCs w:val="24"/>
    </w:rPr>
  </w:style>
  <w:style w:type="character" w:styleId="PROPIOCar" w:customStyle="1">
    <w:name w:val="PROPIO Car"/>
    <w:basedOn w:val="Fuentedeprrafopredeter"/>
    <w:link w:val="PROPIO"/>
    <w:rsid w:val="00CF1CD0"/>
    <w:rPr>
      <w:rFonts w:ascii="Arial" w:cs="Arial" w:hAnsi="Arial"/>
      <w:b w:val="1"/>
      <w:kern w:val="20"/>
      <w:sz w:val="24"/>
      <w:szCs w:val="24"/>
    </w:rPr>
  </w:style>
  <w:style w:type="paragraph" w:styleId="Descripcin">
    <w:name w:val="caption"/>
    <w:basedOn w:val="Normal"/>
    <w:next w:val="Normal"/>
    <w:uiPriority w:val="35"/>
    <w:unhideWhenUsed w:val="1"/>
    <w:qFormat w:val="1"/>
    <w:rsid w:val="008272DD"/>
    <w:pPr>
      <w:spacing w:after="200" w:before="0"/>
    </w:pPr>
    <w:rPr>
      <w:i w:val="1"/>
      <w:iCs w:val="1"/>
      <w:color w:val="000000" w:themeColor="text2"/>
      <w:sz w:val="18"/>
      <w:szCs w:val="18"/>
    </w:rPr>
  </w:style>
  <w:style w:type="paragraph" w:styleId="Subttulo">
    <w:name w:val="Subtitle"/>
    <w:basedOn w:val="Normal"/>
    <w:next w:val="Normal"/>
    <w:link w:val="SubttuloCar"/>
    <w:autoRedefine w:val="1"/>
    <w:uiPriority w:val="11"/>
    <w:qFormat w:val="1"/>
    <w:rsid w:val="000C186A"/>
    <w:pPr>
      <w:numPr>
        <w:ilvl w:val="1"/>
      </w:numPr>
      <w:spacing w:after="0" w:before="120"/>
      <w:jc w:val="center"/>
    </w:pPr>
    <w:rPr>
      <w:rFonts w:cstheme="majorBidi" w:eastAsiaTheme="majorEastAsia"/>
      <w:kern w:val="0"/>
      <w:szCs w:val="28"/>
    </w:rPr>
  </w:style>
  <w:style w:type="character" w:styleId="SubttuloCar" w:customStyle="1">
    <w:name w:val="Subtítulo Car"/>
    <w:basedOn w:val="Fuentedeprrafopredeter"/>
    <w:link w:val="Subttulo"/>
    <w:uiPriority w:val="11"/>
    <w:rsid w:val="000C186A"/>
    <w:rPr>
      <w:rFonts w:ascii="Arial" w:hAnsi="Arial" w:cstheme="majorBidi" w:eastAsiaTheme="majorEastAsia"/>
      <w:color w:val="000000" w:themeColor="text1"/>
      <w:sz w:val="24"/>
      <w:szCs w:val="28"/>
    </w:rPr>
  </w:style>
  <w:style w:type="paragraph" w:styleId="Citadestacada">
    <w:name w:val="Intense Quote"/>
    <w:basedOn w:val="Normal"/>
    <w:next w:val="Normal"/>
    <w:link w:val="CitadestacadaCar"/>
    <w:autoRedefine w:val="1"/>
    <w:uiPriority w:val="30"/>
    <w:qFormat w:val="1"/>
    <w:rsid w:val="00450892"/>
    <w:pPr>
      <w:pBdr>
        <w:top w:color="3bac52" w:space="10" w:sz="4" w:themeColor="accent1" w:val="single"/>
        <w:bottom w:color="3bac52" w:space="10" w:sz="4" w:themeColor="accent1" w:val="single"/>
      </w:pBdr>
      <w:spacing w:after="360" w:before="360"/>
      <w:ind w:left="864" w:right="864"/>
      <w:jc w:val="center"/>
    </w:pPr>
    <w:rPr>
      <w:i w:val="1"/>
      <w:iCs w:val="1"/>
      <w:color w:val="193460"/>
    </w:rPr>
  </w:style>
  <w:style w:type="character" w:styleId="CitadestacadaCar" w:customStyle="1">
    <w:name w:val="Cita destacada Car"/>
    <w:basedOn w:val="Fuentedeprrafopredeter"/>
    <w:link w:val="Citadestacada"/>
    <w:uiPriority w:val="30"/>
    <w:rsid w:val="00450892"/>
    <w:rPr>
      <w:rFonts w:ascii="Century Gothic" w:hAnsi="Century Gothic"/>
      <w:i w:val="1"/>
      <w:iCs w:val="1"/>
      <w:color w:val="193460"/>
      <w:kern w:val="20"/>
      <w:sz w:val="22"/>
    </w:rPr>
  </w:style>
  <w:style w:type="character" w:styleId="nfasisintenso">
    <w:name w:val="Intense Emphasis"/>
    <w:basedOn w:val="Fuentedeprrafopredeter"/>
    <w:uiPriority w:val="21"/>
    <w:qFormat w:val="1"/>
    <w:rsid w:val="00450892"/>
    <w:rPr>
      <w:i w:val="1"/>
      <w:iCs w:val="1"/>
      <w:color w:val="193460"/>
    </w:rPr>
  </w:style>
  <w:style w:type="character" w:styleId="Referenciaintensa">
    <w:name w:val="Intense Reference"/>
    <w:basedOn w:val="Fuentedeprrafopredeter"/>
    <w:uiPriority w:val="32"/>
    <w:qFormat w:val="1"/>
    <w:rsid w:val="00450892"/>
    <w:rPr>
      <w:b w:val="1"/>
      <w:bCs w:val="1"/>
      <w:smallCaps w:val="1"/>
      <w:color w:val="193460"/>
      <w:spacing w:val="5"/>
    </w:rPr>
  </w:style>
  <w:style w:type="paragraph" w:styleId="Tabladeilustraciones">
    <w:name w:val="table of figures"/>
    <w:basedOn w:val="Normal"/>
    <w:next w:val="Normal"/>
    <w:uiPriority w:val="99"/>
    <w:unhideWhenUsed w:val="1"/>
    <w:rsid w:val="00336840"/>
    <w:pPr>
      <w:spacing w:after="0"/>
    </w:pPr>
  </w:style>
  <w:style w:type="character" w:styleId="markedcontent" w:customStyle="1">
    <w:name w:val="markedcontent"/>
    <w:basedOn w:val="Fuentedeprrafopredeter"/>
    <w:rsid w:val="00D6212C"/>
  </w:style>
  <w:style w:type="character" w:styleId="Ttulo4Car" w:customStyle="1">
    <w:name w:val="Título 4 Car"/>
    <w:basedOn w:val="Fuentedeprrafopredeter"/>
    <w:link w:val="Ttulo4"/>
    <w:uiPriority w:val="9"/>
    <w:rsid w:val="007F3097"/>
    <w:rPr>
      <w:rFonts w:asciiTheme="majorHAnsi" w:cstheme="majorBidi" w:eastAsiaTheme="majorEastAsia" w:hAnsiTheme="majorHAnsi"/>
      <w:i w:val="1"/>
      <w:iCs w:val="1"/>
      <w:color w:val="2c803d" w:themeColor="accent1" w:themeShade="0000BF"/>
      <w:kern w:val="20"/>
      <w:sz w:val="24"/>
      <w:lang w:val="es-CO"/>
    </w:rPr>
  </w:style>
  <w:style w:type="character" w:styleId="Mencinsinresolver1" w:customStyle="1">
    <w:name w:val="Mención sin resolver1"/>
    <w:basedOn w:val="Fuentedeprrafopredeter"/>
    <w:uiPriority w:val="99"/>
    <w:semiHidden w:val="1"/>
    <w:unhideWhenUsed w:val="1"/>
    <w:rsid w:val="007D1463"/>
    <w:rPr>
      <w:color w:val="605e5c"/>
      <w:shd w:color="auto" w:fill="e1dfdd" w:val="clear"/>
    </w:rPr>
  </w:style>
  <w:style w:type="paragraph" w:styleId="Bibliografa">
    <w:name w:val="Bibliography"/>
    <w:basedOn w:val="Normal"/>
    <w:next w:val="Normal"/>
    <w:uiPriority w:val="37"/>
    <w:unhideWhenUsed w:val="1"/>
    <w:rsid w:val="00D37256"/>
  </w:style>
  <w:style w:type="character" w:styleId="Mencinsinresolver">
    <w:name w:val="Unresolved Mention"/>
    <w:basedOn w:val="Fuentedeprrafopredeter"/>
    <w:uiPriority w:val="99"/>
    <w:semiHidden w:val="1"/>
    <w:unhideWhenUsed w:val="1"/>
    <w:rsid w:val="008A1E8F"/>
    <w:rPr>
      <w:color w:val="605e5c"/>
      <w:shd w:color="auto" w:fill="e1dfdd" w:val="clear"/>
    </w:rPr>
  </w:style>
  <w:style w:type="paragraph" w:styleId="Subtitle">
    <w:name w:val="Subtitle"/>
    <w:basedOn w:val="Normal"/>
    <w:next w:val="Normal"/>
    <w:pPr>
      <w:spacing w:after="0" w:before="120" w:lineRule="auto"/>
      <w:jc w:val="center"/>
    </w:pPr>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3.xml"/><Relationship Id="rId10" Type="http://schemas.openxmlformats.org/officeDocument/2006/relationships/header" Target="header2.xml"/><Relationship Id="rId13" Type="http://schemas.openxmlformats.org/officeDocument/2006/relationships/footer" Target="foot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Business Set Blue">
  <a:themeElements>
    <a:clrScheme name="EAN">
      <a:dk1>
        <a:srgbClr val="000000"/>
      </a:dk1>
      <a:lt1>
        <a:srgbClr val="FFFFFF"/>
      </a:lt1>
      <a:dk2>
        <a:srgbClr val="000000"/>
      </a:dk2>
      <a:lt2>
        <a:srgbClr val="FFFFFF"/>
      </a:lt2>
      <a:accent1>
        <a:srgbClr val="3BAC52"/>
      </a:accent1>
      <a:accent2>
        <a:srgbClr val="3BAC52"/>
      </a:accent2>
      <a:accent3>
        <a:srgbClr val="3BAC52"/>
      </a:accent3>
      <a:accent4>
        <a:srgbClr val="3BAC52"/>
      </a:accent4>
      <a:accent5>
        <a:srgbClr val="3BAC52"/>
      </a:accent5>
      <a:accent6>
        <a:srgbClr val="3BAC52"/>
      </a:accent6>
      <a:hlink>
        <a:srgbClr val="3BAC52"/>
      </a:hlink>
      <a:folHlink>
        <a:srgbClr val="3BAC52"/>
      </a:folHlink>
    </a:clrScheme>
    <a:fontScheme name="EA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8myLJBA5s0de6jL34cnCrtyA3g==">CgMxLjAyCGguZ2pkZ3hzMg5oLndtemtkYjNrZ3FyejIOaC4yZzQwdWF4Z2FqbXUyDmguNTZjcGR2Y3dveDh3Mg5oLmZhejh2bGZzOTlrYTIOaC4zOTZ5eml3YjRtYmk4AHIhMU1HcWRQZEpBWFlDOXVXczhZenRvNllkdXZmTWhaTVpa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2023-06-01T02:23:00.0000000Z</dcterms:created>
  <dc:creator>EAN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TC027909449991</vt:lpwstr>
  </property>
  <property fmtid="{D5CDD505-2E9C-101B-9397-08002B2CF9AE}" pid="3" name="ContentTypeId">
    <vt:lpwstr>0x01010020E575B41891A345B5C8B40280C27C45</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HiddenCategoryTags">
    <vt:lpwstr/>
  </property>
  <property fmtid="{D5CDD505-2E9C-101B-9397-08002B2CF9AE}" pid="10" name="CategoryTags">
    <vt:lpwstr/>
  </property>
  <property fmtid="{D5CDD505-2E9C-101B-9397-08002B2CF9AE}" pid="11" name="CategoryTagsTaxHTField0">
    <vt:lpwstr/>
  </property>
  <property fmtid="{D5CDD505-2E9C-101B-9397-08002B2CF9AE}" pid="12" name="HiddenCategoryTagsTaxHTField0">
    <vt:lpwstr/>
  </property>
</Properties>
</file>