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大学物理学知识点整理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2"/>
        </w:rPr>
        <w:t>电磁学 · 波动光学 · 量子物理</w:t>
      </w:r>
    </w:p>
    <w:p>
      <w:pPr>
        <w:jc w:val="center"/>
      </w:pPr>
      <w:r>
        <w:rPr>
          <w:rFonts w:ascii="Noto Sans CJK SC" w:hAnsi="Noto Sans CJK SC" w:eastAsia="Noto Sans CJK SC"/>
          <w:color w:val="666666"/>
          <w:sz w:val="24"/>
        </w:rPr>
        <w:t>不包括相对论</w:t>
      </w:r>
    </w:p>
    <w:p/>
    <w:p/>
    <w:p>
      <w:pPr>
        <w:pStyle w:val="NoteBox"/>
      </w:pPr>
      <w:r>
        <w:t>使用方式：先按模块理解物理图像，再背核心公式，最后用常考题型训练计算。</w:t>
      </w:r>
    </w:p>
    <w:p>
      <w:pPr>
        <w:pStyle w:val="NoteBox"/>
      </w:pPr>
      <w:r>
        <w:t>复习主线：电磁学重在场和方程，波动光学重在光程差，量子物理重在能量量子化与概率解释。</w:t>
      </w:r>
    </w:p>
    <w:p>
      <w:pPr>
        <w:pStyle w:val="NoteBox"/>
      </w:pPr>
      <w:r>
        <w:t>符号说明：文中公式采用线性写法，便于在 Word 中编辑和打印。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一、电磁学：静电场、电势、电容、电流、磁场、电磁感应、交流电、麦克斯韦方程组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二、波动光学：光程、干涉、薄膜、等厚干涉、衍射、光栅、偏振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三、量子物理：黑体辐射、光电效应、康普顿效应、物质波、波函数、薛定谔方程、势阱、氢原子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四、核心公式总表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五、常考题型与复习路线</w:t>
      </w:r>
    </w:p>
    <w:p>
      <w:r>
        <w:br w:type="page"/>
      </w:r>
    </w:p>
    <w:p>
      <w:pPr>
        <w:pStyle w:val="Heading1"/>
      </w:pPr>
      <w:r>
        <w:t>一、电磁学</w:t>
      </w:r>
    </w:p>
    <w:p>
      <w:pPr>
        <w:spacing w:after="80"/>
      </w:pPr>
      <w:r>
        <w:rPr>
          <w:rFonts w:ascii="Noto Sans CJK SC" w:hAnsi="Noto Sans CJK SC" w:eastAsia="Noto Sans CJK SC"/>
        </w:rPr>
        <w:t>电磁学的核心任务是研究电荷、电场、电势、电流、磁场以及变化电磁场之间的关系。学习时要抓住两个关键词：场与通量。</w:t>
      </w:r>
    </w:p>
    <w:p>
      <w:pPr>
        <w:pStyle w:val="NoteBox"/>
        <w:shd w:fill="EAF2F8"/>
      </w:pPr>
      <w:r>
        <w:rPr>
          <w:rFonts w:ascii="Noto Sans CJK SC" w:hAnsi="Noto Sans CJK SC" w:eastAsia="Noto Sans CJK SC"/>
          <w:color w:val="444444"/>
          <w:sz w:val="20"/>
        </w:rPr>
        <w:t>提示：电场计算优先判断对称性；有球对称、柱对称、平面对称时，通常优先使用高斯定理。</w:t>
      </w:r>
    </w:p>
    <w:p>
      <w:pPr>
        <w:pStyle w:val="Heading2"/>
      </w:pPr>
      <w:r>
        <w:t>1. 电荷与库仑定律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电荷有正、负两种；同号相斥，异号相吸。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电荷量子化：q = ne，其中 e = 1.60 × 10⁻¹⁹ C。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电荷守恒：孤立系统总电荷保持不变。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库仑定律：F = k q₁q₂ / r²，k = 1 / (4π ε₀)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真空介电常量：ε₀ = 8.85 × 10⁻¹² F/m</w:t>
      </w:r>
    </w:p>
    <w:p>
      <w:pPr>
        <w:pStyle w:val="Heading2"/>
      </w:pPr>
      <w:r>
        <w:t>2. 电场强度与电场叠加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电场强度定义：E = F / q₀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点电荷电场：E = k q / r²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多个电荷叠加：E = Σ Eᵢ</w:t>
      </w:r>
    </w:p>
    <w:p>
      <w:pPr>
        <w:spacing w:after="80"/>
      </w:pPr>
      <w:r>
        <w:rPr>
          <w:rFonts w:ascii="Noto Sans CJK SC" w:hAnsi="Noto Sans CJK SC" w:eastAsia="Noto Sans CJK SC"/>
        </w:rPr>
        <w:t>连续带电体求电场时，把带电体分割成微元 dq，然后积分。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dE = k dq / r²；dq = λdl、σdS、ρdV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带电体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电场结果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点电荷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kq / r²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无限长均匀带电直线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λ / (2π ε₀ r)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无限大均匀带电平面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σ / (2ε₀)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两无限大异号平板之间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σ / ε₀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均匀带电球壳外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kQ / r²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均匀带电球壳内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0</w:t>
            </w:r>
          </w:p>
        </w:tc>
      </w:tr>
    </w:tbl>
    <w:p/>
    <w:p>
      <w:pPr>
        <w:pStyle w:val="Heading2"/>
      </w:pPr>
      <w:r>
        <w:t>3. 电通量与高斯定理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电通量：Φ_E = ∫ E · dS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均匀电场：Φ_E = ES cosθ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高斯定理：∮ E · dS = q_in / ε₀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高斯面必须是闭合曲面。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q_in 是高斯面内部包围的总电荷。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外部电荷会影响高斯面上各点电场，但不改变总通量。</w:t>
      </w:r>
    </w:p>
    <w:p>
      <w:pPr>
        <w:pStyle w:val="Heading2"/>
      </w:pPr>
      <w:r>
        <w:t>4. 电势、电势能与电场关系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电势定义：V = E_p / q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电势差：V_A - V_B = ∫_A^B E · dl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点电荷电势：V = kq / r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电场与电势：E = -∇V；一维时 E_x = -dV/dx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静电力是保守力，电势只与位置有关。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电场线方向是电势降低最快的方向。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电势是标量，计算时直接代数相加；电场是矢量，计算时要分解方向。</w:t>
      </w:r>
    </w:p>
    <w:p>
      <w:pPr>
        <w:pStyle w:val="Heading2"/>
      </w:pPr>
      <w:r>
        <w:t>5. 静电场中的导体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静电平衡时，导体内部电场为零。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导体是等势体，导体表面是等势面。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净电荷只分布在导体外表面。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导体表面附近电场垂直于表面。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尖端处面电荷密度大，容易产生尖端放电。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导体表面附近：E = σ / ε₀</w:t>
      </w:r>
    </w:p>
    <w:p>
      <w:pPr>
        <w:spacing w:after="80"/>
      </w:pPr>
      <w:r>
        <w:rPr>
          <w:rFonts w:ascii="Noto Sans CJK SC" w:hAnsi="Noto Sans CJK SC" w:eastAsia="Noto Sans CJK SC"/>
        </w:rPr>
        <w:t>静电屏蔽：导体空腔可以屏蔽外部电场影响，例如法拉第笼和屏蔽电缆。</w:t>
      </w:r>
    </w:p>
    <w:p>
      <w:pPr>
        <w:pStyle w:val="Heading2"/>
      </w:pPr>
      <w:r>
        <w:t>6. 电容、电介质与电场能量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电容定义：C = Q / U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平行板电容器：C = ε₀S / d；有介质时 C = εS / d = εᵣε₀S / d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电容器储能：W = 1/2 CU² = 1/2 QU = Q²/(2C)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电场能量密度：w_e = 1/2 εE²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连接方式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等效规律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特点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并联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 = C₁ + C₂ + ...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各电容电压相同，总电荷相加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串联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1/C = 1/C₁ + 1/C₂ + ...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各电容电荷相同，总电压相加</w:t>
            </w:r>
          </w:p>
        </w:tc>
      </w:tr>
    </w:tbl>
    <w:p/>
    <w:p>
      <w:pPr>
        <w:spacing w:after="80"/>
      </w:pPr>
      <w:r>
        <w:rPr>
          <w:rFonts w:ascii="Noto Sans CJK SC" w:hAnsi="Noto Sans CJK SC" w:eastAsia="Noto Sans CJK SC"/>
        </w:rPr>
        <w:t>电介质极化会削弱介质内部总电场，使电容增大。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电位移矢量：D = ε₀E + P；线性介质中 D = εE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介质中的高斯定理：∮ D · dS = q_自由</w:t>
      </w:r>
    </w:p>
    <w:p>
      <w:pPr>
        <w:pStyle w:val="Heading2"/>
      </w:pPr>
      <w:r>
        <w:t>7. 稳恒电流与直流电路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电流：I = dq/dt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电流密度：j = nqv_d；I = ∫ j · dS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欧姆定律：U = IR；微观形式 j = σE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电阻：R = ρl / S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电功率：P = UI = I²R = U²/R；焦耳热 Q = I²Rt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电动势：ℰ = A_非静电力 / q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闭合电路欧姆定律：I = ℰ / (R + r)；端电压 U = ℰ - Ir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基尔霍夫节点定律：流入节点电流之和等于流出节点电流之和。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基尔霍夫回路定律：沿闭合回路电势升降代数和为零。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复杂直流电路常用“设电流方向、列节点方程、列回路方程、解方程”四步。</w:t>
      </w:r>
    </w:p>
    <w:p>
      <w:pPr>
        <w:pStyle w:val="Heading2"/>
      </w:pPr>
      <w:r>
        <w:t>8. 磁场、洛伦兹力与带电粒子运动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洛伦兹力：F = q(v × B)；大小 F = qvB sinθ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电磁场中受力：F = q(E + v × B)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磁场力方向始终垂直于速度，因此纯磁场力不改变粒子速率，只改变运动方向。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正电荷用右手定则判断方向；负电荷方向相反。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v ⟂ B 时圆周运动：qvB = mv²/r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半径：r = mv/(qB)；周期：T = 2πm/(qB)；角频率：ω = qB/m</w:t>
      </w:r>
    </w:p>
    <w:p>
      <w:pPr>
        <w:spacing w:after="80"/>
      </w:pPr>
      <w:r>
        <w:rPr>
          <w:rFonts w:ascii="Noto Sans CJK SC" w:hAnsi="Noto Sans CJK SC" w:eastAsia="Noto Sans CJK SC"/>
        </w:rPr>
        <w:t>若速度有平行磁场的分量，则粒子做螺旋运动。</w:t>
      </w:r>
    </w:p>
    <w:p>
      <w:pPr>
        <w:pStyle w:val="Heading2"/>
      </w:pPr>
      <w:r>
        <w:t>9. 电流产生的磁场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毕奥-萨伐尔定律：dB = (μ₀/4π) I dl × r̂ / r²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真空磁导率：μ₀ = 4π × 10⁻⁷ N/A²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电流分布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磁场公式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无限长直导线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= μ₀I / (2πr)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圆电流中心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= μ₀I / (2R)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长直螺线管内部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= μ₀nI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环形螺线管内部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B = μ₀NI / (2πr)</w:t>
            </w:r>
          </w:p>
        </w:tc>
      </w:tr>
    </w:tbl>
    <w:p/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安培环路定理：∮ B · dl = μ₀ I_in</w:t>
      </w:r>
    </w:p>
    <w:p>
      <w:pPr>
        <w:pStyle w:val="NoteBox"/>
        <w:shd w:fill="EAF2F8"/>
      </w:pPr>
      <w:r>
        <w:rPr>
          <w:rFonts w:ascii="Noto Sans CJK SC" w:hAnsi="Noto Sans CJK SC" w:eastAsia="Noto Sans CJK SC"/>
          <w:color w:val="444444"/>
          <w:sz w:val="20"/>
        </w:rPr>
        <w:t>提示：安培环路定理适用于对称性强的磁场问题，例如无限长直导线、长螺线管和环形螺线管。</w:t>
      </w:r>
    </w:p>
    <w:p>
      <w:pPr>
        <w:pStyle w:val="Heading2"/>
      </w:pPr>
      <w:r>
        <w:t>10. 磁场对电流的作用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安培力：dF = I dl × B；大小 F = BIl sinθ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载流线圈磁矩：m = NIS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磁力矩：M = m × B；大小 M = mB sinθ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磁势能：E_p = -m · B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电流元受力方向由右手定则判断。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线圈在磁场中会受到力矩，趋向使磁矩方向与磁场方向一致。</w:t>
      </w:r>
    </w:p>
    <w:p>
      <w:pPr>
        <w:pStyle w:val="Heading2"/>
      </w:pPr>
      <w:r>
        <w:t>11. 磁介质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B = μ₀(H + M)；线性介质中 B = μH = μᵣμ₀H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特点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抗磁质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μᵣ &lt; 1，磁化方向与外磁场相反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顺磁质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μᵣ &gt; 1，磁化方向与外磁场相同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铁磁质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μᵣ 很大，有磁滞、剩磁、矫顽力和磁饱和现象</w:t>
            </w:r>
          </w:p>
        </w:tc>
      </w:tr>
    </w:tbl>
    <w:p/>
    <w:p>
      <w:pPr>
        <w:pStyle w:val="Heading2"/>
      </w:pPr>
      <w:r>
        <w:t>12. 电磁感应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磁通量：Φ_B = ∫ B · dS；均匀磁场 Φ_B = BS cosθ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法拉第电磁感应定律：ℰ_i = -dΦ_B/dt；N 匝时 ℰ_i = -N dΦ_B/dt</w:t>
      </w:r>
    </w:p>
    <w:p>
      <w:pPr>
        <w:spacing w:after="80"/>
      </w:pPr>
      <w:r>
        <w:rPr>
          <w:rFonts w:ascii="Noto Sans CJK SC" w:hAnsi="Noto Sans CJK SC" w:eastAsia="Noto Sans CJK SC"/>
        </w:rPr>
        <w:t>楞次定律：感应电流的方向总是阻碍引起它的磁通量变化。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动生电动势：ℰ = Blv；一般形式 ℰ = ∫(v × B) · dl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感生电场：∮ E_i · dl = -dΦ_B/dt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动生电动势来自导体中电荷受到洛伦兹力。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感生电场来自变化磁场，是非保守场，其环流不为零。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判断感应电流方向时，先判断原磁通量方向和变化趋势，再用楞次定律确定感应磁场方向。</w:t>
      </w:r>
    </w:p>
    <w:p>
      <w:pPr>
        <w:pStyle w:val="Heading2"/>
      </w:pPr>
      <w:r>
        <w:t>13. 自感、互感与磁场能量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自感磁链：NΦ = LI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自感电动势：ℰ_L = -L dI/dt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互感：N₂Φ₂₁ = MI₁；ℰ₂ = -M dI₁/dt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电感储能：W_m = 1/2 LI²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磁场能量密度：w_m = B²/(2μ)</w:t>
      </w:r>
    </w:p>
    <w:p>
      <w:pPr>
        <w:pStyle w:val="Heading2"/>
      </w:pPr>
      <w:r>
        <w:t>14. 交流电与 RLC 电路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正弦交流电：i = I_m cosωt；u = U_m cos(ωt + φ)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有效值：I = I_m/√2；U = U_m/√2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电阻阻抗：Z_R = R；感抗 X_L = ωL；容抗 X_C = 1/(ωC)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串联 RLC 阻抗：Z = √[R² + (X_L - X_C)²]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电流有效值：I = U/Z；相位：tanφ = (X_L - X_C)/R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谐振条件：X_L = X_C；ω₀ = 1/√(LC)；f₀ = 1/(2π√LC)</w:t>
      </w:r>
    </w:p>
    <w:p>
      <w:pPr>
        <w:pStyle w:val="Heading2"/>
      </w:pPr>
      <w:r>
        <w:t>15. 麦克斯韦方程组与电磁波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名称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积分形式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物理意义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电场高斯定理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∮ E · dS = q/ε₀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电荷产生电场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磁场高斯定理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∮ B · dS = 0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不存在孤立磁单极子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法拉第定律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∮ E · dl = -dΦ_B/dt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变化磁场产生涡旋电场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安培-麦克斯韦定律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∮ B · dl = μ₀I + μ₀ε₀ dΦ_E/dt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电流和变化电场产生磁场</w:t>
            </w:r>
          </w:p>
        </w:tc>
      </w:tr>
    </w:tbl>
    <w:p/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位移电流：I_d = ε₀ dΦ_E/dt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真空中电磁波速度：c = 1/√(μ₀ε₀)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电磁波中：E ⟂ B ⟂ v，且 E = cB</w:t>
      </w:r>
    </w:p>
    <w:p>
      <w:pPr>
        <w:pStyle w:val="Heading1"/>
      </w:pPr>
      <w:r>
        <w:t>二、波动光学</w:t>
      </w:r>
    </w:p>
    <w:p>
      <w:pPr>
        <w:spacing w:after="80"/>
      </w:pPr>
      <w:r>
        <w:rPr>
          <w:rFonts w:ascii="Noto Sans CJK SC" w:hAnsi="Noto Sans CJK SC" w:eastAsia="Noto Sans CJK SC"/>
        </w:rPr>
        <w:t>波动光学研究光的干涉、衍射和偏振。核心方法是用光程差判断相位差，用相位差判断明暗。</w:t>
      </w:r>
    </w:p>
    <w:p>
      <w:pPr>
        <w:pStyle w:val="NoteBox"/>
        <w:shd w:fill="EAF2F8"/>
      </w:pPr>
      <w:r>
        <w:rPr>
          <w:rFonts w:ascii="Noto Sans CJK SC" w:hAnsi="Noto Sans CJK SC" w:eastAsia="Noto Sans CJK SC"/>
          <w:color w:val="444444"/>
          <w:sz w:val="20"/>
        </w:rPr>
        <w:t>提示：干涉看光程差，衍射看孔径或缝宽，偏振看振动方向。</w:t>
      </w:r>
    </w:p>
    <w:p>
      <w:pPr>
        <w:pStyle w:val="Heading2"/>
      </w:pPr>
      <w:r>
        <w:t>1. 光波基本量与光程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波速、频率、波长：v = λf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真空中：c = λ₀f；介质中：v = c/n，λ = λ₀/n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折射率：n = c/v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光程：L = nx；光程差：Δ = n₂x₂ - n₁x₁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相位差：Δφ = 2πΔ/λ₀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光从一种介质进入另一种介质时，频率不变，波速和波长改变。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比较两束光时，应比较光程而不是单纯几何路程。</w:t>
      </w:r>
    </w:p>
    <w:p>
      <w:pPr>
        <w:pStyle w:val="Heading2"/>
      </w:pPr>
      <w:r>
        <w:t>2. 光的干涉与相干条件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相干光条件：频率相同、相位差恒定、振动方向相同或有共同分量。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稳定干涉还要求两束光的光强不能相差太大。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干涉加强：Δ = kλ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干涉减弱：Δ = (k + 1/2)λ</w:t>
      </w:r>
    </w:p>
    <w:p>
      <w:pPr>
        <w:spacing w:after="80"/>
      </w:pPr>
      <w:r>
        <w:rPr>
          <w:rFonts w:ascii="Noto Sans CJK SC" w:hAnsi="Noto Sans CJK SC" w:eastAsia="Noto Sans CJK SC"/>
        </w:rPr>
        <w:t>若反射时发生半波损失，需在光程差中额外考虑 λ/2。</w:t>
      </w:r>
    </w:p>
    <w:p>
      <w:pPr>
        <w:pStyle w:val="Heading2"/>
      </w:pPr>
      <w:r>
        <w:t>3. 杨氏双缝干涉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光程差：Δ = d sinθ ≈ dx/D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明纹：d sinθ = kλ；x_k = kDλ/d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暗纹：d sinθ = (k + 1/2)λ；x_k = (k + 1/2)Dλ/d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条纹间距：Δx = Dλ/d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双缝条纹等间距，中央为明纹。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波长越大、屏距越大，条纹越宽；缝距越大，条纹越窄。</w:t>
      </w:r>
    </w:p>
    <w:p>
      <w:pPr>
        <w:pStyle w:val="Heading2"/>
      </w:pPr>
      <w:r>
        <w:t>4. 薄膜干涉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正入射近似光程差：Δ = 2ne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斜入射：Δ = 2ne cosr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光从光疏介质射向光密介质反射时，会产生半波损失。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若两束反射光只有一束有半波损失，则反射明纹条件为 2ne = (k + 1/2)λ。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在同样条件下，反射暗纹条件为 2ne = kλ。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透射光干涉与反射光互补：反射加强时透射减弱，反射减弱时透射加强。</w:t>
      </w:r>
    </w:p>
    <w:p>
      <w:pPr>
        <w:pStyle w:val="Heading2"/>
      </w:pPr>
      <w:r>
        <w:t>5. 等厚干涉：劈尖与牛顿环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劈尖厚度：e = xθ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相邻条纹厚度差：Δe = λ/(2n)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劈尖条纹间距：Δx = λ/(2nθ)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牛顿环空气膜厚度：e = r²/(2R)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反射暗环：r_k² = kRλ；反射明环：r_k² = (k + 1/2)Rλ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劈尖干涉条纹平行且等间距，劈角越小，条纹越宽。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牛顿环中央通常为暗斑。</w:t>
      </w:r>
    </w:p>
    <w:p>
      <w:pPr>
        <w:pStyle w:val="Heading2"/>
      </w:pPr>
      <w:r>
        <w:t>6. 迈克尔逊干涉仪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光程差：Δ = 2d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反射镜移动 Δd，条纹移动 N 条：2Δd = Nλ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测波长：λ = 2Δd/N</w:t>
      </w:r>
    </w:p>
    <w:p>
      <w:pPr>
        <w:spacing w:after="80"/>
      </w:pPr>
      <w:r>
        <w:rPr>
          <w:rFonts w:ascii="Noto Sans CJK SC" w:hAnsi="Noto Sans CJK SC" w:eastAsia="Noto Sans CJK SC"/>
        </w:rPr>
        <w:t>迈克尔逊干涉仪可用于测量波长、微小长度变化、折射率等。</w:t>
      </w:r>
    </w:p>
    <w:p>
      <w:pPr>
        <w:pStyle w:val="Heading2"/>
      </w:pPr>
      <w:r>
        <w:t>7. 光的衍射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惠更斯-菲涅耳原理：波阵面上每一点都可以看作次级波源。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菲涅耳衍射：光源或屏距离障碍物较近。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夫琅禾费衍射：入射光和衍射光近似平行，是大学物理常考重点。</w:t>
      </w:r>
    </w:p>
    <w:p>
      <w:pPr>
        <w:pStyle w:val="Heading2"/>
      </w:pPr>
      <w:r>
        <w:t>8. 单缝衍射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单缝暗纹：a sinθ = kλ，k = ±1, ±2, ...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第一级暗纹：sinθ₁ = λ/a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中央明纹半宽：x₁ = Dλ/a；全宽：2x₁ = 2Dλ/a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中央明纹最亮、最宽。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其他明纹亮度逐渐减弱。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缝越窄，衍射越明显。</w:t>
      </w:r>
    </w:p>
    <w:p>
      <w:pPr>
        <w:pStyle w:val="Heading2"/>
      </w:pPr>
      <w:r>
        <w:t>9. 圆孔衍射与分辨本领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圆孔第一级暗环角半径：θ = 1.22λ/D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瑞利判据：θ_min = 1.22λ/D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增大孔径 D 可以提高分辨本领。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减小波长 λ 可以提高分辨本领。</w:t>
      </w:r>
    </w:p>
    <w:p>
      <w:pPr>
        <w:pStyle w:val="Heading2"/>
      </w:pPr>
      <w:r>
        <w:t>10. 光栅衍射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光栅常数：d = a + b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主极大条件：d sinθ = kλ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最高级次：|k| ≤ d/λ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缺级条件：若 d sinθ = kλ 且 a sinθ = mλ 同时成立，则第 k 级缺级</w:t>
      </w:r>
    </w:p>
    <w:p>
      <w:pPr>
        <w:spacing w:after="80"/>
      </w:pPr>
      <w:r>
        <w:rPr>
          <w:rFonts w:ascii="Noto Sans CJK SC" w:hAnsi="Noto Sans CJK SC" w:eastAsia="Noto Sans CJK SC"/>
        </w:rPr>
        <w:t>光栅色散：波长越长，衍射角越大。</w:t>
      </w:r>
    </w:p>
    <w:p>
      <w:pPr>
        <w:pStyle w:val="Heading2"/>
      </w:pPr>
      <w:r>
        <w:t>11. X 射线衍射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布拉格公式：2d sinθ = kλ</w:t>
      </w:r>
    </w:p>
    <w:p>
      <w:pPr>
        <w:spacing w:after="80"/>
      </w:pPr>
      <w:r>
        <w:rPr>
          <w:rFonts w:ascii="Noto Sans CJK SC" w:hAnsi="Noto Sans CJK SC" w:eastAsia="Noto Sans CJK SC"/>
        </w:rPr>
        <w:t>晶体可看作三维光栅，X 射线衍射用于研究晶体结构。</w:t>
      </w:r>
    </w:p>
    <w:p>
      <w:pPr>
        <w:pStyle w:val="Heading2"/>
      </w:pPr>
      <w:r>
        <w:t>12. 光的偏振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自然光：电矢量在垂直传播方向的各方向上均匀分布。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线偏振光：电矢量只沿一个固定方向振动。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偏振现象说明光是横波。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自然光通过理想偏振片：I = I₀/2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马吕斯定律：I = I₀ cos²θ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布儒斯特定律：tan i_B = n₂/n₁；空气入射到介质时 tan i_B = n</w:t>
      </w:r>
    </w:p>
    <w:p>
      <w:pPr>
        <w:spacing w:after="80"/>
      </w:pPr>
      <w:r>
        <w:rPr>
          <w:rFonts w:ascii="Noto Sans CJK SC" w:hAnsi="Noto Sans CJK SC" w:eastAsia="Noto Sans CJK SC"/>
        </w:rPr>
        <w:t>双折射晶体中光分为寻常光 o 光和非常光 e 光。</w:t>
      </w:r>
    </w:p>
    <w:p>
      <w:pPr>
        <w:pStyle w:val="Heading1"/>
      </w:pPr>
      <w:r>
        <w:t>三、量子物理</w:t>
      </w:r>
    </w:p>
    <w:p>
      <w:pPr>
        <w:spacing w:after="80"/>
      </w:pPr>
      <w:r>
        <w:rPr>
          <w:rFonts w:ascii="Noto Sans CJK SC" w:hAnsi="Noto Sans CJK SC" w:eastAsia="Noto Sans CJK SC"/>
        </w:rPr>
        <w:t>量子物理的核心是微观世界中能量、角动量等物理量具有离散性，微观粒子具有波粒二象性，其状态用波函数描述。</w:t>
      </w:r>
    </w:p>
    <w:p>
      <w:pPr>
        <w:pStyle w:val="NoteBox"/>
        <w:shd w:fill="EAF2F8"/>
      </w:pPr>
      <w:r>
        <w:rPr>
          <w:rFonts w:ascii="Noto Sans CJK SC" w:hAnsi="Noto Sans CJK SC" w:eastAsia="Noto Sans CJK SC"/>
          <w:color w:val="444444"/>
          <w:sz w:val="20"/>
        </w:rPr>
        <w:t>提示：量子物理计算常从三条关系入手：E = hν、p = h/λ、hν = |E_i - E_f|。</w:t>
      </w:r>
    </w:p>
    <w:p>
      <w:pPr>
        <w:pStyle w:val="Heading2"/>
      </w:pPr>
      <w:r>
        <w:t>1. 黑体辐射与能量量子化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黑体是能完全吸收入射辐射的理想物体。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黑体辐射谱只与温度有关。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经典物理无法解释紫外灾难，普朗克提出能量量子化。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斯特藩-玻尔兹曼定律：M = σT⁴，σ = 5.67 × 10⁻⁸ W/(m²·K⁴)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维恩位移定律：λ_m T = b，b = 2.898 × 10⁻³ m·K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普朗克能量量子化：E_n = nhν，n = 0, 1, 2, ...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普朗克常量：h = 6.626 × 10⁻³⁴ J·s</w:t>
      </w:r>
    </w:p>
    <w:p>
      <w:pPr>
        <w:pStyle w:val="Heading2"/>
      </w:pPr>
      <w:r>
        <w:t>2. 光电效应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存在截止频率，低于该频率即使光强很大也不能发生光电效应。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光电子最大初动能与光强无关，与入射光频率有关。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光强越大，单位时间逸出的光电子数越多，光电流越大。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光电效应几乎瞬时发生，体现光的粒子性。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爱因斯坦光电方程：hν = A + 1/2 mv_max²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截止频率：ν₀ = A/h；截止波长：λ₀ = hc/A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遏止电压：eU_s = 1/2 mv_max² = hν - A</w:t>
      </w:r>
    </w:p>
    <w:p>
      <w:pPr>
        <w:pStyle w:val="Heading2"/>
      </w:pPr>
      <w:r>
        <w:t>3. 康普顿效应</w:t>
      </w:r>
    </w:p>
    <w:p>
      <w:pPr>
        <w:spacing w:after="80"/>
      </w:pPr>
      <w:r>
        <w:rPr>
          <w:rFonts w:ascii="Noto Sans CJK SC" w:hAnsi="Noto Sans CJK SC" w:eastAsia="Noto Sans CJK SC"/>
        </w:rPr>
        <w:t>X 射线与近似自由电子碰撞后，散射光波长变长，说明光子具有动量。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康普顿公式：Δλ = λ′ - λ = h/(m_e c)(1 - cosθ)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电子康普顿波长：λ_C = h/(m_e c) = 2.43 × 10⁻¹² m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光子能量：E = hν；光子动量：p = h/λ</w:t>
      </w:r>
    </w:p>
    <w:p>
      <w:pPr>
        <w:pStyle w:val="Heading2"/>
      </w:pPr>
      <w:r>
        <w:t>4. 光的波粒二象性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现象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体现性质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干涉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波动性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衍射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波动性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偏振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横波性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光电效应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粒子性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康普顿效应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粒子性</w:t>
            </w:r>
          </w:p>
        </w:tc>
      </w:tr>
    </w:tbl>
    <w:p/>
    <w:p>
      <w:pPr>
        <w:pStyle w:val="Heading2"/>
      </w:pPr>
      <w:r>
        <w:t>5. 德布罗意物质波</w:t>
      </w:r>
    </w:p>
    <w:p>
      <w:pPr>
        <w:spacing w:after="80"/>
      </w:pPr>
      <w:r>
        <w:rPr>
          <w:rFonts w:ascii="Noto Sans CJK SC" w:hAnsi="Noto Sans CJK SC" w:eastAsia="Noto Sans CJK SC"/>
        </w:rPr>
        <w:t>德布罗意提出：不仅光有波粒二象性，任何运动微观粒子也具有波动性。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德布罗意波长：λ = h/p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非相对论粒子：p = mv，故 λ = h/(mv)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粒子经电压 U 加速：1/2 mv² = qU，p = √(2mqU)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加速电子波长：λ = h/√(2meU)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戴维孙-革末实验和电子衍射实验证实了电子的波动性。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粒子动量越大，德布罗意波长越短。</w:t>
      </w:r>
    </w:p>
    <w:p>
      <w:pPr>
        <w:pStyle w:val="Heading2"/>
      </w:pPr>
      <w:r>
        <w:t>6. 不确定关系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位置-动量不确定关系：Δx Δp_x ≥ ħ/2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能量-时间不确定关系：ΔE Δt ≥ ħ/2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约化普朗克常量：ħ = h/(2π)</w:t>
      </w:r>
    </w:p>
    <w:p>
      <w:pPr>
        <w:spacing w:after="80"/>
      </w:pPr>
      <w:r>
        <w:rPr>
          <w:rFonts w:ascii="Noto Sans CJK SC" w:hAnsi="Noto Sans CJK SC" w:eastAsia="Noto Sans CJK SC"/>
        </w:rPr>
        <w:t>不确定关系不是测量仪器误差，而是微观粒子波动性的本质表现。</w:t>
      </w:r>
    </w:p>
    <w:p>
      <w:pPr>
        <w:pStyle w:val="Heading2"/>
      </w:pPr>
      <w:r>
        <w:t>7. 波函数与概率解释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微观粒子状态：ψ(r,t)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概率密度：|ψ(r,t)|²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一维归一化：∫ |ψ(x,t)|² dx = 1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三维归一化：∫ |ψ(r,t)|² dV = 1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波函数本身一般没有直接物理意义，|ψ|² 表示概率密度。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合格波函数应单值、有限、连续、平方可积。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在势能有限处，波函数的一阶导数通常也应连续。</w:t>
      </w:r>
    </w:p>
    <w:p>
      <w:pPr>
        <w:pStyle w:val="Heading2"/>
      </w:pPr>
      <w:r>
        <w:t>8. 薛定谔方程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一维含时方程：iħ ∂ψ/∂t = -(ħ²/2m) ∂²ψ/∂x² + U(x,t)ψ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三维含时方程：iħ ∂ψ/∂t = -(ħ²/2m) ∇²ψ + Uψ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定态分离：ψ(x,t) = φ(x)e^(-iEt/ħ)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一维定态方程：-(ħ²/2m)d²φ/dx² + U(x)φ = Eφ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定态中能量具有确定值。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定态概率密度不随时间变化。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时间因子只改变相位，不改变 |ψ|²。</w:t>
      </w:r>
    </w:p>
    <w:p>
      <w:pPr>
        <w:pStyle w:val="Heading2"/>
      </w:pPr>
      <w:r>
        <w:t>9. 一维无限深势阱</w:t>
      </w:r>
    </w:p>
    <w:p>
      <w:pPr>
        <w:spacing w:after="80"/>
      </w:pPr>
      <w:r>
        <w:rPr>
          <w:rFonts w:ascii="Noto Sans CJK SC" w:hAnsi="Noto Sans CJK SC" w:eastAsia="Noto Sans CJK SC"/>
        </w:rPr>
        <w:t>模型：粒子被限制在 0 &lt; x &lt; a 内，阱外势能无穷大。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波函数：ψ_n(x) = √(2/a) sin(nπx/a)，n = 1,2,3,...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能级：E_n = n²h²/(8ma²) = n²π²ħ²/(2ma²)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能量量子化。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基态能量不为零。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能级间隔随 n 增大而增大。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势阱越窄，能级越高。</w:t>
      </w:r>
    </w:p>
    <w:p>
      <w:pPr>
        <w:pStyle w:val="Heading2"/>
      </w:pPr>
      <w:r>
        <w:t>10. 势垒穿透与隧道效应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经典观点：当 E &lt; U₀ 时，粒子不能穿过势垒。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量子观点：粒子波函数可进入势垒并在另一侧有非零概率出现。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应用：α 衰变、扫描隧道显微镜、隧道二极管、量子器件。</w:t>
      </w:r>
    </w:p>
    <w:p>
      <w:pPr>
        <w:pStyle w:val="Heading2"/>
      </w:pPr>
      <w:r>
        <w:t>11. 量子谐振子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能级：E_n = (n + 1/2)ħω，n = 0,1,2,...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基态能量：E₀ = 1/2 ħω</w:t>
      </w:r>
    </w:p>
    <w:p>
      <w:pPr>
        <w:spacing w:after="80"/>
      </w:pPr>
      <w:r>
        <w:rPr>
          <w:rFonts w:ascii="Noto Sans CJK SC" w:hAnsi="Noto Sans CJK SC" w:eastAsia="Noto Sans CJK SC"/>
        </w:rPr>
        <w:t>量子谐振子具有零点能，基态能量不为零。</w:t>
      </w:r>
    </w:p>
    <w:p>
      <w:pPr>
        <w:pStyle w:val="Heading2"/>
      </w:pPr>
      <w:r>
        <w:t>12. 氢原子与原子光谱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巴耳末公式：1/λ = R(1/2² - 1/n²)，n = 3,4,5,...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里德伯公式：1/λ = R(1/n₁² - 1/n₂²)，n₂ &gt; n₁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玻尔假设：电子只能处于某些稳定轨道。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稳定轨道上电子不辐射能量。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轨道角动量量子化：mvr = nħ。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跃迁时吸收或发射光子：hν = E_i - E_f。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氢原子能级：E_n = -13.6/n² eV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轨道半径：r_n = n²a₀，a₀ = 0.529 × 10⁻¹⁰ m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线系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末态 n₁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区域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莱曼系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紫外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巴耳末系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可见光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帕邢系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红外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布拉开系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红外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普丰德系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红外</w:t>
            </w:r>
          </w:p>
        </w:tc>
      </w:tr>
    </w:tbl>
    <w:p/>
    <w:p>
      <w:pPr>
        <w:pStyle w:val="Heading2"/>
      </w:pPr>
      <w:r>
        <w:t>13. 量子数与原子结构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07"/>
        <w:gridCol w:w="3307"/>
        <w:gridCol w:w="3307"/>
      </w:tblGrid>
      <w:tr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量子数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取值</w:t>
            </w:r>
          </w:p>
        </w:tc>
        <w:tc>
          <w:tcPr>
            <w:tcW w:type="dxa" w:w="3307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意义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主量子数 n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1,2,3,...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决定能级和壳层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角量子数 l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0,1,...,n-1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决定轨道角动量和轨道类型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磁量子数 m_l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-l 到 +l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决定空间取向</w:t>
            </w:r>
          </w:p>
        </w:tc>
      </w:tr>
      <w:tr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自旋量子数 m_s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+1/2 或 -1/2</w:t>
            </w:r>
          </w:p>
        </w:tc>
        <w:tc>
          <w:tcPr>
            <w:tcW w:type="dxa" w:w="330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描述电子自旋取向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l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轨道符号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0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s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</w:t>
            </w:r>
          </w:p>
        </w:tc>
      </w:tr>
    </w:tbl>
    <w:p/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泡利不相容原理：一个原子中不能有两个电子具有完全相同的 n、l、m_l、m_s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第 n 壳层最多容纳电子数：2n²</w:t>
      </w:r>
    </w:p>
    <w:p>
      <w:pPr>
        <w:pStyle w:val="Heading2"/>
      </w:pPr>
      <w:r>
        <w:t>14. 激光基础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自发辐射：原子自发从高能级跃迁到低能级。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受激辐射：外来光子诱导原子发射与入射光子完全相同的光子。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粒子数反转：高能级粒子数多于低能级粒子数，是激光产生的重要条件。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激光特点：单色性好、相干性好、方向性好、亮度高。</w:t>
      </w:r>
    </w:p>
    <w:p>
      <w:r>
        <w:br w:type="page"/>
      </w:r>
    </w:p>
    <w:p>
      <w:pPr>
        <w:pStyle w:val="Heading1"/>
      </w:pPr>
      <w:r>
        <w:t>四、核心公式总表</w:t>
      </w:r>
    </w:p>
    <w:p>
      <w:pPr>
        <w:pStyle w:val="Heading2"/>
      </w:pPr>
      <w:r>
        <w:t>1. 电磁学核心公式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公式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库仑定律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 = kq₁q₂/r²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点电荷电场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kq/r²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高斯定理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∮E·dS = q/ε₀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点电荷电势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 = kq/r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电场与电势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-∇V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 = Q/U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平行板电容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C = εS/d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电场能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W = 1/2 CU²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欧姆定律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U = IR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电功率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 = UI = I²R = U²/R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洛伦兹力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F = qv×B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安培力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dF = Idl×B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安培环路定理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∮B·dl = μ₀I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法拉第定律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ℰ = -dΦ_B/dt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RLC 谐振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ω₀ = 1/√(LC)</w:t>
            </w:r>
          </w:p>
        </w:tc>
      </w:tr>
    </w:tbl>
    <w:p/>
    <w:p>
      <w:pPr>
        <w:pStyle w:val="Heading2"/>
      </w:pPr>
      <w:r>
        <w:t>2. 波动光学核心公式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公式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波速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v = λf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折射率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n = c/v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光程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L = nx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相位差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Δφ = 2πΔ/λ₀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干涉加强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Δ = kλ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干涉减弱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Δ = (k + 1/2)λ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双缝明纹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 sinθ = kλ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双缝条纹间距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Δx = Dλ/d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单缝暗纹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a sinθ = kλ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光栅方程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d sinθ = kλ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布拉格公式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2d sinθ = kλ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马吕斯定律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I = I₀cos²θ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布儒斯特定律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tan i_B = n₂/n₁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瑞利判据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θ_min = 1.22λ/D</w:t>
            </w:r>
          </w:p>
        </w:tc>
      </w:tr>
    </w:tbl>
    <w:p/>
    <w:p>
      <w:r>
        <w:br w:type="page"/>
      </w:r>
    </w:p>
    <w:p>
      <w:pPr>
        <w:pStyle w:val="Heading2"/>
      </w:pPr>
      <w:r>
        <w:t>3. 量子物理核心公式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1"/>
        <w:gridCol w:w="4961"/>
      </w:tblGrid>
      <w:tr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内容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/>
                <w:sz w:val="18"/>
              </w:rPr>
              <w:t>公式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光子能量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 = hν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光子动量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p = h/λ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光电效应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hν = A + 1/2 mv²_max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遏止电压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eU_s = hν - A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康普顿效应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Δλ = h/(m_ec)(1 - cosθ)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德布罗意波长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λ = h/p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不确定关系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ΔxΔp_x ≥ ħ/2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定态薛定谔方程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-(ħ²/2m)d²ψ/dx² + Uψ = Eψ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无限深势阱能级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E_n = n²h²/(8ma²)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谐振子能级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E_n = (n + 1/2)ħω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氢原子能级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E_n = -13.6/n² eV</w:t>
            </w:r>
          </w:p>
        </w:tc>
      </w:tr>
      <w:tr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里德伯公式</w:t>
            </w:r>
          </w:p>
        </w:tc>
        <w:tc>
          <w:tcPr>
            <w:tcW w:type="dxa" w:w="496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rFonts w:ascii="Noto Sans CJK SC" w:hAnsi="Noto Sans CJK SC" w:eastAsia="Noto Sans CJK SC"/>
                <w:b w:val="0"/>
                <w:sz w:val="18"/>
              </w:rPr>
              <w:t>1/λ = R(1/n₁² - 1/n₂²)</w:t>
            </w:r>
          </w:p>
        </w:tc>
      </w:tr>
    </w:tbl>
    <w:p/>
    <w:p>
      <w:pPr>
        <w:pStyle w:val="Heading1"/>
      </w:pPr>
      <w:r>
        <w:t>五、常考题型与复习路线</w:t>
      </w:r>
    </w:p>
    <w:p>
      <w:pPr>
        <w:pStyle w:val="Heading2"/>
      </w:pPr>
      <w:r>
        <w:t>1. 电磁学常考题型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点电荷系电场叠加：先画方向，再分解分量。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连续带电体积分：选微元 dq，写 dE，再利用对称性消去分量。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高斯定理：先选高斯面，再判断 E 是否可从积分号中提出。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电势问题：标量相加，注意零势点选择。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导体静电平衡：内部 E = 0，整体等势，电荷在外表面。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电容与电介质：区分电源是否断开，判断 Q、U、C、E 的变化。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直流电路：用串并联、基尔霍夫定律、电功率关系。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磁场问题：洛伦兹力、安培力、毕奥-萨伐尔定律、安培环路定理。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电磁感应：用法拉第定律求大小，用楞次定律判方向。</w:t>
      </w:r>
    </w:p>
    <w:p>
      <w:pPr>
        <w:pStyle w:val="Heading2"/>
      </w:pPr>
      <w:r>
        <w:t>2. 波动光学常考题型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双缝干涉：条纹间距 Δx = Dλ/d。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薄膜干涉：重点判断半波损失。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劈尖干涉：条纹间距与劈角成反比。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牛顿环：熟记 r_k² 与 k 的线性关系。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单缝衍射：暗纹条件 a sinθ = kλ，中央明纹最宽。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光栅衍射：主极大、最高级次、缺级。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偏振：自然光过偏振片、马吕斯定律、布儒斯特角。</w:t>
      </w:r>
    </w:p>
    <w:p>
      <w:r>
        <w:br w:type="page"/>
      </w:r>
    </w:p>
    <w:p>
      <w:pPr>
        <w:pStyle w:val="Heading2"/>
      </w:pPr>
      <w:r>
        <w:t>3. 量子物理常考题型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黑体辐射：斯特藩定律和维恩位移定律。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光电效应：由 hν = A + E_k 求截止频率、遏止电压。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康普顿效应：由散射角求波长变化。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德布罗意波：由动量或加速电压求波长。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不确定关系：数量级估算。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无限深势阱：能级、波函数、跃迁能量。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氢原子：能级跃迁、光谱线波长、电离能。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量子数：判断允许取值与壳层电子数。</w:t>
      </w:r>
    </w:p>
    <w:p>
      <w:pPr>
        <w:pStyle w:val="Heading2"/>
      </w:pPr>
      <w:r>
        <w:t>4. 推荐复习顺序</w:t>
      </w:r>
    </w:p>
    <w:p>
      <w:pPr>
        <w:spacing w:after="80"/>
      </w:pPr>
      <w:r>
        <w:rPr>
          <w:rFonts w:ascii="Noto Sans CJK SC" w:hAnsi="Noto Sans CJK SC" w:eastAsia="Noto Sans CJK SC"/>
        </w:rPr>
        <w:t>第一轮：按概念主线理解。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电场 → 电势 → 电容 → 电路 → 磁场 → 电磁感应 → 麦克斯韦方程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干涉 → 衍射 → 偏振</w:t>
      </w:r>
    </w:p>
    <w:p>
      <w:pPr>
        <w:pStyle w:val="FormulaBlock"/>
        <w:jc w:val="left"/>
      </w:pPr>
      <w:r>
        <w:rPr>
          <w:rFonts w:ascii="Cambria Math" w:hAnsi="Cambria Math" w:eastAsia="Noto Sans CJK SC"/>
          <w:sz w:val="20"/>
        </w:rPr>
        <w:t>光电效应 → 康普顿效应 → 德布罗意波 → 薛定谔方程 → 势阱 → 氢原子</w:t>
      </w:r>
    </w:p>
    <w:p>
      <w:pPr>
        <w:spacing w:after="80"/>
      </w:pPr>
      <w:r>
        <w:rPr>
          <w:rFonts w:ascii="Noto Sans CJK SC" w:hAnsi="Noto Sans CJK SC" w:eastAsia="Noto Sans CJK SC"/>
        </w:rPr>
        <w:t>第二轮：背公式并做典型题。每个公式都要知道适用条件，而不是只背形式。</w:t>
      </w:r>
    </w:p>
    <w:p>
      <w:pPr>
        <w:spacing w:after="80"/>
      </w:pPr>
      <w:r>
        <w:rPr>
          <w:rFonts w:ascii="Noto Sans CJK SC" w:hAnsi="Noto Sans CJK SC" w:eastAsia="Noto Sans CJK SC"/>
        </w:rPr>
        <w:t>第三轮：按题型刷题，尤其注意方向判断、符号约定、单位换算和近似条件。</w:t>
      </w:r>
    </w:p>
    <w:p>
      <w:pPr>
        <w:pStyle w:val="NoteBox"/>
        <w:shd w:fill="EAF2F8"/>
      </w:pPr>
      <w:r>
        <w:rPr>
          <w:rFonts w:ascii="Noto Sans CJK SC" w:hAnsi="Noto Sans CJK SC" w:eastAsia="Noto Sans CJK SC"/>
          <w:color w:val="444444"/>
          <w:sz w:val="20"/>
        </w:rPr>
        <w:t>提示：一句话总结：电磁学重在场和方程，波动光学重在光程差，量子物理重在能量量子化和概率解释。</w:t>
      </w:r>
    </w:p>
    <w:sectPr w:rsidR="00FC693F" w:rsidRPr="0006063C" w:rsidSect="00034616">
      <w:footerReference w:type="default" r:id="rId9"/>
      <w:pgSz w:w="11906" w:h="16838"/>
      <w:pgMar w:top="964" w:right="992" w:bottom="964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 xml:space="preserve">第 </w:t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3333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Block">
    <w:name w:val="FormulaBlock"/>
    <w:pPr>
      <w:spacing w:before="40" w:after="40"/>
      <w:ind w:left="312"/>
    </w:pPr>
    <w:rPr>
      <w:rFonts w:ascii="Cambria Math" w:hAnsi="Cambria Math" w:eastAsia="Noto Sans CJK SC"/>
      <w:sz w:val="20"/>
    </w:rPr>
  </w:style>
  <w:style w:type="paragraph" w:customStyle="1" w:styleId="NoteBox">
    <w:name w:val="NoteBox"/>
    <w:pPr>
      <w:spacing w:before="60" w:after="120"/>
      <w:ind w:left="227" w:right="227"/>
    </w:pPr>
    <w:rPr>
      <w:rFonts w:ascii="Noto Sans CJK SC" w:hAnsi="Noto Sans CJK SC" w:eastAsia="Noto Sans CJK SC"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大学物理学：电磁学、波动光学、量子物理知识点整理</dc:title>
  <dc:subject>大学物理复习资料</dc:subject>
  <dc:creator>python-docx</dc:creator>
  <cp:keywords>大学物理, 电磁学, 波动光学, 量子物理, 复习</cp:keywords>
  <dc:description>由 ChatGPT 整理生成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