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447FC" w14:textId="1A044029" w:rsidR="00CD081A" w:rsidRPr="00B20DAC" w:rsidRDefault="00CD081A" w:rsidP="00CD081A">
      <w:pPr>
        <w:jc w:val="center"/>
        <w:rPr>
          <w:b/>
        </w:rPr>
      </w:pPr>
      <w:r w:rsidRPr="00B20DAC">
        <w:rPr>
          <w:b/>
        </w:rPr>
        <w:t xml:space="preserve">Memória da reunião do Projeto </w:t>
      </w:r>
      <w:r>
        <w:rPr>
          <w:b/>
        </w:rPr>
        <w:t>APP</w:t>
      </w:r>
      <w:r w:rsidRPr="00B20DAC">
        <w:rPr>
          <w:b/>
        </w:rPr>
        <w:t xml:space="preserve"> do GPE-</w:t>
      </w:r>
      <w:proofErr w:type="spellStart"/>
      <w:r w:rsidRPr="00B20DAC">
        <w:rPr>
          <w:b/>
        </w:rPr>
        <w:t>Conle</w:t>
      </w:r>
      <w:proofErr w:type="spellEnd"/>
    </w:p>
    <w:p w14:paraId="672A6659" w14:textId="77777777" w:rsidR="00CD081A" w:rsidRDefault="00CD081A" w:rsidP="00CD081A"/>
    <w:p w14:paraId="77923F9E" w14:textId="1BA9FAEA" w:rsidR="00CD081A" w:rsidRDefault="0279E340" w:rsidP="00506840">
      <w:pPr>
        <w:jc w:val="both"/>
      </w:pPr>
      <w:r w:rsidRPr="0279E340">
        <w:rPr>
          <w:b/>
          <w:bCs/>
        </w:rPr>
        <w:t>I. Data:</w:t>
      </w:r>
      <w:r w:rsidR="00584CD3">
        <w:t xml:space="preserve"> 19/09</w:t>
      </w:r>
      <w:r>
        <w:t>/24.</w:t>
      </w:r>
    </w:p>
    <w:p w14:paraId="01CDD606" w14:textId="5BA3D504" w:rsidR="00CD081A" w:rsidRDefault="46EF86F9" w:rsidP="00506840">
      <w:pPr>
        <w:jc w:val="both"/>
      </w:pPr>
      <w:r w:rsidRPr="46EF86F9">
        <w:rPr>
          <w:b/>
          <w:bCs/>
        </w:rPr>
        <w:t xml:space="preserve">II. Local/horário: </w:t>
      </w:r>
      <w:r>
        <w:t>Sala virtual no Zoom, 14h30.</w:t>
      </w:r>
    </w:p>
    <w:p w14:paraId="65179F61" w14:textId="635D3FA4" w:rsidR="00E52D71" w:rsidRPr="00E52D71" w:rsidRDefault="0279E340" w:rsidP="4BA572E6">
      <w:pPr>
        <w:jc w:val="both"/>
      </w:pPr>
      <w:r w:rsidRPr="0279E340">
        <w:rPr>
          <w:b/>
          <w:bCs/>
        </w:rPr>
        <w:t>III. Participantes:</w:t>
      </w:r>
      <w:r w:rsidR="00584CD3">
        <w:t xml:space="preserve"> Claudionor, Fábio, </w:t>
      </w:r>
      <w:proofErr w:type="spellStart"/>
      <w:r w:rsidR="00E618F9">
        <w:t>Hirlan</w:t>
      </w:r>
      <w:proofErr w:type="spellEnd"/>
      <w:r w:rsidR="00E618F9">
        <w:t xml:space="preserve">, </w:t>
      </w:r>
      <w:r w:rsidR="00584CD3">
        <w:t>Marcus</w:t>
      </w:r>
      <w:r w:rsidR="00E618F9">
        <w:t xml:space="preserve">, </w:t>
      </w:r>
      <w:r w:rsidR="00584CD3">
        <w:t>Nelson</w:t>
      </w:r>
      <w:r w:rsidR="00E618F9">
        <w:t xml:space="preserve"> e </w:t>
      </w:r>
      <w:r w:rsidR="00E618F9">
        <w:t>Rita</w:t>
      </w:r>
      <w:r>
        <w:t>.</w:t>
      </w:r>
    </w:p>
    <w:p w14:paraId="64B36A58" w14:textId="45A3749C" w:rsidR="00CD081A" w:rsidRDefault="46EF86F9" w:rsidP="1633952C">
      <w:pPr>
        <w:jc w:val="both"/>
      </w:pPr>
      <w:r w:rsidRPr="46EF86F9">
        <w:rPr>
          <w:b/>
          <w:bCs/>
        </w:rPr>
        <w:t xml:space="preserve">IV. Pauta: </w:t>
      </w:r>
      <w:r w:rsidR="00584CD3">
        <w:t>Apresentação d</w:t>
      </w:r>
      <w:r w:rsidR="00E618F9">
        <w:t>as atividades em andamento e</w:t>
      </w:r>
      <w:r w:rsidR="001D5A8C">
        <w:t xml:space="preserve"> sugestões sobre as futuras</w:t>
      </w:r>
      <w:r w:rsidR="00584CD3">
        <w:t>.</w:t>
      </w:r>
    </w:p>
    <w:p w14:paraId="52F17019" w14:textId="104301A1" w:rsidR="0279E340" w:rsidRDefault="0279E340" w:rsidP="0279E340">
      <w:pPr>
        <w:jc w:val="both"/>
        <w:rPr>
          <w:b/>
          <w:bCs/>
        </w:rPr>
      </w:pPr>
      <w:r w:rsidRPr="0279E340">
        <w:rPr>
          <w:b/>
          <w:bCs/>
        </w:rPr>
        <w:t xml:space="preserve">V. Comentários: </w:t>
      </w:r>
    </w:p>
    <w:p w14:paraId="54B5433A" w14:textId="7D846C19" w:rsidR="00862EB2" w:rsidRDefault="00862EB2" w:rsidP="00862EB2">
      <w:pPr>
        <w:jc w:val="both"/>
      </w:pPr>
      <w:r>
        <w:t xml:space="preserve">V.a. Fábio fez a apresentação da intranet da </w:t>
      </w:r>
      <w:r w:rsidR="001D5A8C">
        <w:t>C</w:t>
      </w:r>
      <w:r>
        <w:t>âmara, mostrando o local do GPE-</w:t>
      </w:r>
      <w:proofErr w:type="spellStart"/>
      <w:r>
        <w:t>C</w:t>
      </w:r>
      <w:r w:rsidR="001D5A8C">
        <w:t>onle</w:t>
      </w:r>
      <w:proofErr w:type="spellEnd"/>
      <w:r>
        <w:t>, onde seria interessante incluir os produtos a serem trabalhados lá.</w:t>
      </w:r>
    </w:p>
    <w:p w14:paraId="77588D07" w14:textId="2477B8B8" w:rsidR="00862EB2" w:rsidRDefault="00862EB2" w:rsidP="00862EB2">
      <w:pPr>
        <w:jc w:val="both"/>
      </w:pPr>
      <w:proofErr w:type="spellStart"/>
      <w:r>
        <w:t>V.b</w:t>
      </w:r>
      <w:proofErr w:type="spellEnd"/>
      <w:r>
        <w:t xml:space="preserve">. Fábio mencionou a atividade sobre análise de impacto legislativo, uma experiência que a </w:t>
      </w:r>
      <w:r w:rsidR="001D5A8C">
        <w:t>C</w:t>
      </w:r>
      <w:r>
        <w:t>âmara realizou em 2012, e mostrou onde podemos encontrar essas informações. Ele fez uma breve explanação dos estudos realizados e sugeriu a elaboração de uma nota técnica resgatando esse processo para, posteriormente, realizar a síntese dos temas. Ele também sugeriu que essas sínteses poderiam ser produtos do GPE-</w:t>
      </w:r>
      <w:proofErr w:type="spellStart"/>
      <w:r>
        <w:t>C</w:t>
      </w:r>
      <w:r w:rsidR="001D5A8C">
        <w:t>onle</w:t>
      </w:r>
      <w:proofErr w:type="spellEnd"/>
      <w:r>
        <w:t>.</w:t>
      </w:r>
    </w:p>
    <w:p w14:paraId="4B6C706A" w14:textId="0F6863B7" w:rsidR="00862EB2" w:rsidRDefault="00862EB2" w:rsidP="00862EB2">
      <w:pPr>
        <w:jc w:val="both"/>
      </w:pPr>
      <w:proofErr w:type="spellStart"/>
      <w:r>
        <w:t>V.c</w:t>
      </w:r>
      <w:proofErr w:type="spellEnd"/>
      <w:r>
        <w:t xml:space="preserve">. Rita trouxe uma possibilidade de atividade com Flávio Heringer, que faz parte da TI do Senado Federal e é um dos responsáveis pela reformulação da página do Congresso Federal, para onde, por exemplo, a parte do orçamento da União, que hoje está sediada na </w:t>
      </w:r>
      <w:r w:rsidR="001D5A8C">
        <w:t>C</w:t>
      </w:r>
      <w:r>
        <w:t>âmara, será migrada. Ele explicou que o principal motivo dessa reformulação é apoiar a avaliação e indagou que tipo de informações e organização de informações deveríamos promover nessa nova página, a fim de apoiar o processo de avaliação de políticas públicas. El</w:t>
      </w:r>
      <w:r w:rsidR="00A221AF">
        <w:t>a</w:t>
      </w:r>
      <w:r>
        <w:t xml:space="preserve"> sugeriu um encontro com ele e a equipe responsável para amadurecer essa questão, com o objetivo de materializar informações que auxiliem nos estudos.</w:t>
      </w:r>
      <w:r w:rsidR="00A221AF">
        <w:t xml:space="preserve"> </w:t>
      </w:r>
      <w:r w:rsidR="00A221AF">
        <w:t xml:space="preserve">Fábio destacou a necessidade de definir uma data para esse encontro, e </w:t>
      </w:r>
      <w:r w:rsidR="00D72FA0">
        <w:t>Rita ficou de mediar essa data</w:t>
      </w:r>
      <w:r w:rsidR="00A221AF">
        <w:t>.</w:t>
      </w:r>
    </w:p>
    <w:p w14:paraId="6E2C9399" w14:textId="584C2972" w:rsidR="00862EB2" w:rsidRDefault="00862EB2" w:rsidP="00862EB2">
      <w:pPr>
        <w:jc w:val="both"/>
      </w:pPr>
      <w:proofErr w:type="spellStart"/>
      <w:r>
        <w:t>V.d</w:t>
      </w:r>
      <w:proofErr w:type="spellEnd"/>
      <w:r>
        <w:t xml:space="preserve">. </w:t>
      </w:r>
      <w:r w:rsidR="00A221AF">
        <w:t xml:space="preserve">Fábio apresentou o estagiário </w:t>
      </w:r>
      <w:proofErr w:type="spellStart"/>
      <w:r w:rsidR="00A221AF">
        <w:t>Hirlan</w:t>
      </w:r>
      <w:proofErr w:type="spellEnd"/>
      <w:r w:rsidR="00A221AF">
        <w:t xml:space="preserve"> Delfino, que está auxiliando o grupo. </w:t>
      </w:r>
    </w:p>
    <w:p w14:paraId="7883FE6E" w14:textId="4E7C75F0" w:rsidR="00862EB2" w:rsidRDefault="00862EB2" w:rsidP="00862EB2">
      <w:pPr>
        <w:jc w:val="both"/>
      </w:pPr>
      <w:proofErr w:type="spellStart"/>
      <w:r>
        <w:t>V.e</w:t>
      </w:r>
      <w:proofErr w:type="spellEnd"/>
      <w:r>
        <w:t>. Fábio compartilh</w:t>
      </w:r>
      <w:r w:rsidR="00D72FA0">
        <w:t>ou</w:t>
      </w:r>
      <w:r>
        <w:t xml:space="preserve"> uma nota técnica sobre “atividades de monitoramento de políticas públicas com participação da </w:t>
      </w:r>
      <w:r w:rsidR="00FB775A">
        <w:t>C</w:t>
      </w:r>
      <w:r>
        <w:t xml:space="preserve">onsultoria </w:t>
      </w:r>
      <w:r w:rsidR="00FB775A">
        <w:t>L</w:t>
      </w:r>
      <w:r>
        <w:t xml:space="preserve">egislativa da Câmara dos Deputados.” Nela, ele revisa as atividades e experiências de monitoramento da </w:t>
      </w:r>
      <w:r w:rsidR="00FB775A">
        <w:t>C</w:t>
      </w:r>
      <w:r>
        <w:t xml:space="preserve">âmara. Ele </w:t>
      </w:r>
      <w:proofErr w:type="spellStart"/>
      <w:r w:rsidR="008B072F">
        <w:t>acrescetou</w:t>
      </w:r>
      <w:proofErr w:type="spellEnd"/>
      <w:r w:rsidR="008B072F">
        <w:t xml:space="preserve"> </w:t>
      </w:r>
      <w:r>
        <w:t xml:space="preserve">algumas </w:t>
      </w:r>
      <w:r w:rsidR="00FB775A">
        <w:t xml:space="preserve">novas </w:t>
      </w:r>
      <w:r>
        <w:t>experiências, incluindo uma parceria das consultorias proposta</w:t>
      </w:r>
      <w:r w:rsidR="008B072F">
        <w:t xml:space="preserve">, proposta </w:t>
      </w:r>
      <w:r>
        <w:t>por Rita, que gerou uma página especial com infográficos e links para os estudos. Se mantida regularmente, essa iniciativa pode se tornar uma experiência de monitoramento do PPA.</w:t>
      </w:r>
      <w:r w:rsidR="00B218CC">
        <w:t xml:space="preserve"> </w:t>
      </w:r>
      <w:r w:rsidR="00B218CC">
        <w:t>Fábio complementou que, nessa nota técnica, encontrou atividades da CONOF, com várias avaliações e possibilidades de monitoramento disponíveis na página da internet deles.</w:t>
      </w:r>
    </w:p>
    <w:p w14:paraId="6922F962" w14:textId="58720007" w:rsidR="00862EB2" w:rsidRDefault="00862EB2" w:rsidP="00862EB2">
      <w:pPr>
        <w:jc w:val="both"/>
      </w:pPr>
      <w:proofErr w:type="spellStart"/>
      <w:r>
        <w:t>V.f</w:t>
      </w:r>
      <w:proofErr w:type="spellEnd"/>
      <w:r>
        <w:t>. Rita mencion</w:t>
      </w:r>
      <w:r w:rsidR="008B072F">
        <w:t>ou</w:t>
      </w:r>
      <w:r>
        <w:t xml:space="preserve"> que, em relação à página, ainda faltam as partes 2 e 3 desse mesmo projeto, que estão pendentes de conclusão. No entanto, estão na agenda e espera que até o final do PPA essa avaliação </w:t>
      </w:r>
      <w:r w:rsidR="00580DEA">
        <w:t>est</w:t>
      </w:r>
      <w:r>
        <w:t>eja completa, inclusive com um olhar de meio de caminho</w:t>
      </w:r>
      <w:r w:rsidR="00580DEA">
        <w:t>, por meio do</w:t>
      </w:r>
      <w:r>
        <w:t xml:space="preserve"> monitoramento.</w:t>
      </w:r>
    </w:p>
    <w:p w14:paraId="4A61A69C" w14:textId="64824883" w:rsidR="00862EB2" w:rsidRDefault="00862EB2" w:rsidP="00862EB2">
      <w:pPr>
        <w:jc w:val="both"/>
      </w:pPr>
      <w:r>
        <w:t xml:space="preserve">V.g. Fábio solicitou </w:t>
      </w:r>
      <w:r w:rsidR="0041661E">
        <w:t>ao</w:t>
      </w:r>
      <w:r>
        <w:t xml:space="preserve"> CEDI uma ampla referência bibliográfica sobre monitoramento e suger</w:t>
      </w:r>
      <w:r w:rsidR="0041661E">
        <w:t>iu</w:t>
      </w:r>
      <w:r>
        <w:t xml:space="preserve"> ao grupo a criação de outro produto sobre estudos de monitoramento.</w:t>
      </w:r>
    </w:p>
    <w:p w14:paraId="2FD41EA0" w14:textId="14B095A0" w:rsidR="00862EB2" w:rsidRDefault="00862EB2" w:rsidP="00862EB2">
      <w:pPr>
        <w:jc w:val="both"/>
      </w:pPr>
      <w:proofErr w:type="spellStart"/>
      <w:r>
        <w:lastRenderedPageBreak/>
        <w:t>V.</w:t>
      </w:r>
      <w:r w:rsidR="00C0484A">
        <w:t>h</w:t>
      </w:r>
      <w:proofErr w:type="spellEnd"/>
      <w:r>
        <w:t>. Fábio apresent</w:t>
      </w:r>
      <w:r w:rsidR="0041661E">
        <w:t>ou</w:t>
      </w:r>
      <w:r>
        <w:t xml:space="preserve"> um painel, resgatando uma experiência anterior de monitoramento que estava inativa, para reativá-la. Trata-se do monitoramento do relatório quadrimestral de prestação de contas do SUS.</w:t>
      </w:r>
    </w:p>
    <w:p w14:paraId="775418E2" w14:textId="7F125122" w:rsidR="00862EB2" w:rsidRDefault="00862EB2" w:rsidP="00862EB2">
      <w:pPr>
        <w:jc w:val="both"/>
      </w:pPr>
      <w:r>
        <w:t>V.</w:t>
      </w:r>
      <w:r w:rsidR="00C0484A">
        <w:t>i</w:t>
      </w:r>
      <w:r>
        <w:t>. Hirlan apresent</w:t>
      </w:r>
      <w:r w:rsidR="00C0484A">
        <w:t>ou</w:t>
      </w:r>
      <w:r>
        <w:t xml:space="preserve"> como foi construído o painel, contendo informações históricas de 2018 a 2024, a fim de facilitar a análise.</w:t>
      </w:r>
    </w:p>
    <w:p w14:paraId="64AFD418" w14:textId="57947D7E" w:rsidR="00862EB2" w:rsidRDefault="00862EB2" w:rsidP="00862EB2">
      <w:pPr>
        <w:jc w:val="both"/>
      </w:pPr>
      <w:proofErr w:type="spellStart"/>
      <w:r>
        <w:t>V.</w:t>
      </w:r>
      <w:r w:rsidR="00C0484A">
        <w:t>j</w:t>
      </w:r>
      <w:proofErr w:type="spellEnd"/>
      <w:r>
        <w:t>. Fábio mencion</w:t>
      </w:r>
      <w:r w:rsidR="00C0484A">
        <w:t>ou</w:t>
      </w:r>
      <w:r>
        <w:t xml:space="preserve"> que solicitou ao secretário da </w:t>
      </w:r>
      <w:r w:rsidR="00C0484A">
        <w:t>C</w:t>
      </w:r>
      <w:r>
        <w:t xml:space="preserve">omissão de </w:t>
      </w:r>
      <w:r w:rsidR="00C0484A">
        <w:t>S</w:t>
      </w:r>
      <w:r>
        <w:t xml:space="preserve">aúde a possibilidade de o </w:t>
      </w:r>
      <w:r w:rsidR="00C0484A">
        <w:t>M</w:t>
      </w:r>
      <w:r>
        <w:t xml:space="preserve">inistério </w:t>
      </w:r>
      <w:r w:rsidR="00C0484A">
        <w:t xml:space="preserve">da Saúde </w:t>
      </w:r>
      <w:r>
        <w:t xml:space="preserve">enviar as planilhas em formato de Excel. </w:t>
      </w:r>
      <w:r w:rsidR="00C0484A">
        <w:t>Disse qu</w:t>
      </w:r>
      <w:r>
        <w:t>e o painel está completo para o analista especializado, mas que, para uma comissão, seria necessário simplificá-lo.</w:t>
      </w:r>
    </w:p>
    <w:p w14:paraId="06D1078D" w14:textId="56C37B76" w:rsidR="005E5697" w:rsidRDefault="00862EB2" w:rsidP="045141CF">
      <w:pPr>
        <w:jc w:val="both"/>
      </w:pPr>
      <w:proofErr w:type="spellStart"/>
      <w:r w:rsidRPr="00862EB2">
        <w:t>V.</w:t>
      </w:r>
      <w:r w:rsidR="00C0484A">
        <w:t>k</w:t>
      </w:r>
      <w:proofErr w:type="spellEnd"/>
      <w:r w:rsidRPr="00862EB2">
        <w:t>. Fábio mencion</w:t>
      </w:r>
      <w:r w:rsidR="000877E4">
        <w:t>ou</w:t>
      </w:r>
      <w:r w:rsidRPr="00862EB2">
        <w:t xml:space="preserve"> a oficina da DITEC sobre Power BI</w:t>
      </w:r>
      <w:r w:rsidR="000877E4">
        <w:t xml:space="preserve">, que ocorrerá em outubro, </w:t>
      </w:r>
      <w:r w:rsidRPr="00862EB2">
        <w:t xml:space="preserve">e espera que os colegas que vão participar possam incluir esse tipo de atividade no painel que venha a ser adotado pela </w:t>
      </w:r>
      <w:r w:rsidR="000877E4">
        <w:t>C</w:t>
      </w:r>
      <w:r w:rsidRPr="00862EB2">
        <w:t xml:space="preserve">onsultoria </w:t>
      </w:r>
      <w:r w:rsidR="000877E4">
        <w:t>L</w:t>
      </w:r>
      <w:r w:rsidRPr="00862EB2">
        <w:t xml:space="preserve">egislativa ou pela </w:t>
      </w:r>
      <w:r w:rsidR="000877E4">
        <w:t>C</w:t>
      </w:r>
      <w:r w:rsidRPr="00862EB2">
        <w:t xml:space="preserve">onsultoria </w:t>
      </w:r>
      <w:r w:rsidR="000877E4">
        <w:t>G</w:t>
      </w:r>
      <w:r w:rsidRPr="00862EB2">
        <w:t xml:space="preserve">eral da </w:t>
      </w:r>
      <w:r w:rsidR="000877E4">
        <w:t>C</w:t>
      </w:r>
      <w:r w:rsidRPr="00862EB2">
        <w:t>âmara</w:t>
      </w:r>
      <w:r>
        <w:t>.</w:t>
      </w:r>
    </w:p>
    <w:sectPr w:rsidR="005E5697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8E481" w14:textId="77777777" w:rsidR="001A3227" w:rsidRDefault="001A3227" w:rsidP="008E371C">
      <w:pPr>
        <w:spacing w:after="0" w:line="240" w:lineRule="auto"/>
      </w:pPr>
      <w:r>
        <w:separator/>
      </w:r>
    </w:p>
  </w:endnote>
  <w:endnote w:type="continuationSeparator" w:id="0">
    <w:p w14:paraId="7BD38D56" w14:textId="77777777" w:rsidR="001A3227" w:rsidRDefault="001A3227" w:rsidP="008E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8355348"/>
      <w:docPartObj>
        <w:docPartGallery w:val="Page Numbers (Bottom of Page)"/>
        <w:docPartUnique/>
      </w:docPartObj>
    </w:sdtPr>
    <w:sdtContent>
      <w:p w14:paraId="1CCFA8B4" w14:textId="22749759" w:rsidR="0011312D" w:rsidRDefault="0011312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B6C7B" w14:textId="77777777" w:rsidR="008E371C" w:rsidRDefault="008E37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D1FCD" w14:textId="77777777" w:rsidR="001A3227" w:rsidRDefault="001A3227" w:rsidP="008E371C">
      <w:pPr>
        <w:spacing w:after="0" w:line="240" w:lineRule="auto"/>
      </w:pPr>
      <w:r>
        <w:separator/>
      </w:r>
    </w:p>
  </w:footnote>
  <w:footnote w:type="continuationSeparator" w:id="0">
    <w:p w14:paraId="330C0534" w14:textId="77777777" w:rsidR="001A3227" w:rsidRDefault="001A3227" w:rsidP="008E371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q8DWjgnY2Xep6" int2:id="Bt1rAX9F">
      <int2:state int2:value="Rejected" int2:type="AugLoop_Text_Critique"/>
    </int2:textHash>
    <int2:textHash int2:hashCode="vHdAiSU2ZnLX4N" int2:id="wKCREpVy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E0A"/>
    <w:rsid w:val="0004105D"/>
    <w:rsid w:val="000661D5"/>
    <w:rsid w:val="00084FA4"/>
    <w:rsid w:val="000877E4"/>
    <w:rsid w:val="000A220C"/>
    <w:rsid w:val="000F6731"/>
    <w:rsid w:val="00112103"/>
    <w:rsid w:val="0011312D"/>
    <w:rsid w:val="0011550D"/>
    <w:rsid w:val="00161120"/>
    <w:rsid w:val="001655F7"/>
    <w:rsid w:val="001A3227"/>
    <w:rsid w:val="001B1C17"/>
    <w:rsid w:val="001B22A4"/>
    <w:rsid w:val="001D5A8C"/>
    <w:rsid w:val="00206687"/>
    <w:rsid w:val="002359DF"/>
    <w:rsid w:val="002E6738"/>
    <w:rsid w:val="002F6B25"/>
    <w:rsid w:val="002F7F3C"/>
    <w:rsid w:val="003044F3"/>
    <w:rsid w:val="00347DB1"/>
    <w:rsid w:val="003514D3"/>
    <w:rsid w:val="003665EC"/>
    <w:rsid w:val="00393354"/>
    <w:rsid w:val="003C1DE3"/>
    <w:rsid w:val="0041661E"/>
    <w:rsid w:val="0047506F"/>
    <w:rsid w:val="00480889"/>
    <w:rsid w:val="00485AE1"/>
    <w:rsid w:val="004D7E0A"/>
    <w:rsid w:val="004F57AB"/>
    <w:rsid w:val="0050059B"/>
    <w:rsid w:val="00506840"/>
    <w:rsid w:val="00531359"/>
    <w:rsid w:val="00536099"/>
    <w:rsid w:val="005666AE"/>
    <w:rsid w:val="00580DEA"/>
    <w:rsid w:val="00584CD3"/>
    <w:rsid w:val="005E5697"/>
    <w:rsid w:val="005F0695"/>
    <w:rsid w:val="00605D5F"/>
    <w:rsid w:val="00634302"/>
    <w:rsid w:val="006A56CB"/>
    <w:rsid w:val="006A65D1"/>
    <w:rsid w:val="00721523"/>
    <w:rsid w:val="007279A3"/>
    <w:rsid w:val="0074439A"/>
    <w:rsid w:val="00754AA0"/>
    <w:rsid w:val="00756FDA"/>
    <w:rsid w:val="00760637"/>
    <w:rsid w:val="007B275A"/>
    <w:rsid w:val="0082799B"/>
    <w:rsid w:val="00862EB2"/>
    <w:rsid w:val="00870C8B"/>
    <w:rsid w:val="00894F9D"/>
    <w:rsid w:val="008B072F"/>
    <w:rsid w:val="008B0793"/>
    <w:rsid w:val="008D04C2"/>
    <w:rsid w:val="008D5262"/>
    <w:rsid w:val="008E371C"/>
    <w:rsid w:val="00905741"/>
    <w:rsid w:val="00925046"/>
    <w:rsid w:val="00945C45"/>
    <w:rsid w:val="0098409E"/>
    <w:rsid w:val="009959B5"/>
    <w:rsid w:val="009A71B3"/>
    <w:rsid w:val="009E6374"/>
    <w:rsid w:val="00A221AF"/>
    <w:rsid w:val="00A43C9C"/>
    <w:rsid w:val="00A64015"/>
    <w:rsid w:val="00B17242"/>
    <w:rsid w:val="00B218CC"/>
    <w:rsid w:val="00B52BCF"/>
    <w:rsid w:val="00B677A8"/>
    <w:rsid w:val="00B75748"/>
    <w:rsid w:val="00BA574E"/>
    <w:rsid w:val="00BB7340"/>
    <w:rsid w:val="00BE0731"/>
    <w:rsid w:val="00BF0124"/>
    <w:rsid w:val="00C029EC"/>
    <w:rsid w:val="00C0484A"/>
    <w:rsid w:val="00C66C12"/>
    <w:rsid w:val="00C71638"/>
    <w:rsid w:val="00CD081A"/>
    <w:rsid w:val="00CD5D99"/>
    <w:rsid w:val="00D65156"/>
    <w:rsid w:val="00D72FA0"/>
    <w:rsid w:val="00DA26B9"/>
    <w:rsid w:val="00DB5668"/>
    <w:rsid w:val="00DB6C24"/>
    <w:rsid w:val="00DD1217"/>
    <w:rsid w:val="00DE06C7"/>
    <w:rsid w:val="00DF1832"/>
    <w:rsid w:val="00E453A2"/>
    <w:rsid w:val="00E50459"/>
    <w:rsid w:val="00E52D71"/>
    <w:rsid w:val="00E618F9"/>
    <w:rsid w:val="00F07096"/>
    <w:rsid w:val="00F144AC"/>
    <w:rsid w:val="00F76473"/>
    <w:rsid w:val="00FA2D25"/>
    <w:rsid w:val="00FB20F1"/>
    <w:rsid w:val="00FB775A"/>
    <w:rsid w:val="0279E340"/>
    <w:rsid w:val="045141CF"/>
    <w:rsid w:val="10AAC853"/>
    <w:rsid w:val="12828A7D"/>
    <w:rsid w:val="1633952C"/>
    <w:rsid w:val="46416EBA"/>
    <w:rsid w:val="46EF86F9"/>
    <w:rsid w:val="4BA572E6"/>
    <w:rsid w:val="4D57A2B3"/>
    <w:rsid w:val="4EAC3D38"/>
    <w:rsid w:val="5FD98FCD"/>
    <w:rsid w:val="74A59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E12F"/>
  <w15:chartTrackingRefBased/>
  <w15:docId w15:val="{5F5BFF53-20D5-4D88-A4BC-81955D6D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16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E3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371C"/>
  </w:style>
  <w:style w:type="paragraph" w:styleId="Rodap">
    <w:name w:val="footer"/>
    <w:basedOn w:val="Normal"/>
    <w:link w:val="RodapChar"/>
    <w:uiPriority w:val="99"/>
    <w:unhideWhenUsed/>
    <w:rsid w:val="008E3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3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Revisor</cp:lastModifiedBy>
  <cp:revision>14</cp:revision>
  <dcterms:created xsi:type="dcterms:W3CDTF">2024-09-23T14:13:00Z</dcterms:created>
  <dcterms:modified xsi:type="dcterms:W3CDTF">2024-09-23T14:23:00Z</dcterms:modified>
</cp:coreProperties>
</file>