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0"/>
        </w:rPr>
        <w:t>ACTIVIDAD FORMATIVA 2</w:t>
        <w:br/>
      </w:r>
      <w:r>
        <w:rPr>
          <w:b/>
          <w:sz w:val="32"/>
        </w:rPr>
        <w:t>Desarrollo de una Aplicación Simple en Línea</w:t>
      </w:r>
    </w:p>
    <w:p/>
    <w:p/>
    <w:p/>
    <w:p>
      <w:pPr>
        <w:jc w:val="center"/>
      </w:pPr>
      <w:r>
        <w:rPr>
          <w:b/>
        </w:rPr>
        <w:t>Proyecto: Gestión de estudiantes</w:t>
        <w:br/>
      </w:r>
      <w:r>
        <w:t>Estudiante: Guadalupe Salazar Melchor</w:t>
        <w:br/>
      </w:r>
      <w:r>
        <w:t>Asignatura: ______________________________</w:t>
        <w:br/>
      </w:r>
      <w:r>
        <w:t>Docente / tutor: __________________________</w:t>
        <w:br/>
      </w:r>
      <w:r>
        <w:t>Institución: ______________________________</w:t>
        <w:br/>
      </w:r>
      <w:r>
        <w:t>Fecha de entrega: _________________________</w:t>
      </w:r>
    </w:p>
    <w:p>
      <w:r>
        <w:br w:type="page"/>
      </w:r>
    </w:p>
    <w:p>
      <w:pPr>
        <w:pStyle w:val="Heading1"/>
      </w:pPr>
      <w:r>
        <w:t>1. Introducción</w:t>
      </w:r>
    </w:p>
    <w:p>
      <w:r>
        <w:t>El presente informe describe el desarrollo de una aplicación de consola en Java para gestionar un conjunto pequeño de estudiantes. El ejercicio permite practicar los fundamentos de la programación orientada a objetos: definición de clases, declaración de atributos, constructores, creación de objetos y uso de métodos. También incorpora validaciones sencillas para reforzar la consistencia de los datos.</w:t>
      </w:r>
    </w:p>
    <w:p>
      <w:pPr>
        <w:pStyle w:val="Heading1"/>
      </w:pPr>
      <w:r>
        <w:t>2. Objetivo</w:t>
      </w:r>
    </w:p>
    <w:p>
      <w:r>
        <w:t>Construir una aplicación simple en Java que registre estudiantes, consulte sus datos, muestre su estado académico a partir del promedio y evite que se agreguen matrículas duplicadas.</w:t>
      </w:r>
    </w:p>
    <w:p>
      <w:pPr>
        <w:pStyle w:val="Heading1"/>
      </w:pPr>
      <w:r>
        <w:t>3. Descripción de la aplicación</w:t>
      </w:r>
    </w:p>
    <w:p>
      <w:r>
        <w:t>La aplicación se ejecuta en consola y utiliza tres clases. Estudiante representa a cada persona registrada; GestorEstudiantes mantiene la lista y ofrece operaciones de alta, búsqueda y listado; Main es el punto de entrada que crea ejemplos y demuestra las funciones.</w:t>
      </w:r>
    </w:p>
    <w:p>
      <w:pPr>
        <w:pStyle w:val="Heading1"/>
      </w:pPr>
      <w:r>
        <w:t>4. Diseño y estructura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Clase</w:t>
            </w:r>
          </w:p>
        </w:tc>
        <w:tc>
          <w:tcPr>
            <w:tcW w:type="dxa" w:w="3120"/>
          </w:tcPr>
          <w:p>
            <w:r>
              <w:t>Responsabilidad</w:t>
            </w:r>
          </w:p>
        </w:tc>
        <w:tc>
          <w:tcPr>
            <w:tcW w:type="dxa" w:w="3120"/>
          </w:tcPr>
          <w:p>
            <w:r>
              <w:t>Elementos principales</w:t>
            </w:r>
          </w:p>
        </w:tc>
      </w:tr>
      <w:tr>
        <w:tc>
          <w:tcPr>
            <w:tcW w:type="dxa" w:w="3120"/>
          </w:tcPr>
          <w:p>
            <w:r>
              <w:t>Estudiante</w:t>
            </w:r>
          </w:p>
        </w:tc>
        <w:tc>
          <w:tcPr>
            <w:tcW w:type="dxa" w:w="3120"/>
          </w:tcPr>
          <w:p>
            <w:r>
              <w:t>Modelar los datos de un estudiante.</w:t>
            </w:r>
          </w:p>
        </w:tc>
        <w:tc>
          <w:tcPr>
            <w:tcW w:type="dxa" w:w="3120"/>
          </w:tcPr>
          <w:p>
            <w:r>
              <w:t>matricula, nombre, carrera, promedio; constructor; getters/setters; estaAprobado(); mostrarInformacion().</w:t>
            </w:r>
          </w:p>
        </w:tc>
      </w:tr>
      <w:tr>
        <w:tc>
          <w:tcPr>
            <w:tcW w:type="dxa" w:w="3120"/>
          </w:tcPr>
          <w:p>
            <w:r>
              <w:t>GestorEstudiantes</w:t>
            </w:r>
          </w:p>
        </w:tc>
        <w:tc>
          <w:tcPr>
            <w:tcW w:type="dxa" w:w="3120"/>
          </w:tcPr>
          <w:p>
            <w:r>
              <w:t>Administrar la colección.</w:t>
            </w:r>
          </w:p>
        </w:tc>
        <w:tc>
          <w:tcPr>
            <w:tcW w:type="dxa" w:w="3120"/>
          </w:tcPr>
          <w:p>
            <w:r>
              <w:t>agregarEstudiante(); buscarPorMatricula(); listarEstudiantes(); cantidadEstudiantes().</w:t>
            </w:r>
          </w:p>
        </w:tc>
      </w:tr>
      <w:tr>
        <w:tc>
          <w:tcPr>
            <w:tcW w:type="dxa" w:w="3120"/>
          </w:tcPr>
          <w:p>
            <w:r>
              <w:t>Main</w:t>
            </w:r>
          </w:p>
        </w:tc>
        <w:tc>
          <w:tcPr>
            <w:tcW w:type="dxa" w:w="3120"/>
          </w:tcPr>
          <w:p>
            <w:r>
              <w:t>Iniciar y demostrar la aplicación.</w:t>
            </w:r>
          </w:p>
        </w:tc>
        <w:tc>
          <w:tcPr>
            <w:tcW w:type="dxa" w:w="3120"/>
          </w:tcPr>
          <w:p>
            <w:r>
              <w:t>main(); instanciación de objetos; llamadas a métodos.</w:t>
            </w:r>
          </w:p>
        </w:tc>
      </w:tr>
    </w:tbl>
    <w:p>
      <w:pPr>
        <w:pStyle w:val="Heading1"/>
      </w:pPr>
      <w:r>
        <w:t>5. Conceptos aplicados</w:t>
      </w:r>
    </w:p>
    <w:p>
      <w:pPr>
        <w:pStyle w:val="ListBullet"/>
      </w:pPr>
      <w:r>
        <w:rPr>
          <w:b/>
        </w:rPr>
        <w:t xml:space="preserve">Clases y atributos. </w:t>
      </w:r>
      <w:r>
        <w:t>Una clase define la estructura y el comportamiento de los objetos. Estudiante declara cuatro atributos privados.</w:t>
      </w:r>
    </w:p>
    <w:p>
      <w:pPr>
        <w:pStyle w:val="ListBullet"/>
      </w:pPr>
      <w:r>
        <w:rPr>
          <w:b/>
        </w:rPr>
        <w:t xml:space="preserve">Constructor. </w:t>
      </w:r>
      <w:r>
        <w:t>El constructor Estudiante(...) asigna los datos iniciales y valida el promedio.</w:t>
      </w:r>
    </w:p>
    <w:p>
      <w:pPr>
        <w:pStyle w:val="ListBullet"/>
      </w:pPr>
      <w:r>
        <w:rPr>
          <w:b/>
        </w:rPr>
        <w:t xml:space="preserve">Instanciación de objetos. </w:t>
      </w:r>
      <w:r>
        <w:t>Las expresiones new Estudiante(...) crean objetos concretos que se almacenan en variables.</w:t>
      </w:r>
    </w:p>
    <w:p>
      <w:pPr>
        <w:pStyle w:val="ListBullet"/>
      </w:pPr>
      <w:r>
        <w:rPr>
          <w:b/>
        </w:rPr>
        <w:t xml:space="preserve">Métodos. </w:t>
      </w:r>
      <w:r>
        <w:t>Los métodos encapsulan acciones, como mostrar información, comprobar aprobación, agregar registros y buscar una matrícula.</w:t>
      </w:r>
    </w:p>
    <w:p>
      <w:pPr>
        <w:pStyle w:val="ListBullet"/>
      </w:pPr>
      <w:r>
        <w:rPr>
          <w:b/>
        </w:rPr>
        <w:t xml:space="preserve">Encapsulamiento. </w:t>
      </w:r>
      <w:r>
        <w:t>Los atributos son privados y se consultan mediante métodos públicos. El promedio se modifica con una validación.</w:t>
      </w:r>
    </w:p>
    <w:p>
      <w:pPr>
        <w:pStyle w:val="ListBullet"/>
      </w:pPr>
      <w:r>
        <w:rPr>
          <w:b/>
        </w:rPr>
        <w:t xml:space="preserve">Colecciones y validación. </w:t>
      </w:r>
      <w:r>
        <w:t>ArrayList permite mantener varios estudiantes. GestorEstudiantes rechaza matrículas repetidas.</w:t>
      </w:r>
    </w:p>
    <w:p>
      <w:pPr>
        <w:pStyle w:val="Heading1"/>
      </w:pPr>
      <w:r>
        <w:t>6. Descripción del funcionamiento</w:t>
      </w:r>
    </w:p>
    <w:p>
      <w:r>
        <w:t>Al iniciar, Main crea tres objetos de Estudiante con diferentes matrículas y promedios. Después crea un GestorEstudiantes y agrega los tres objetos. A continuación, intenta agregar una matrícula ya existente; el método devuelve false y no incorpora el duplicado. Finalmente, lista a los estudiantes, busca la matrícula A002 y muestra el total de registros.</w:t>
      </w:r>
    </w:p>
    <w:p>
      <w:pPr>
        <w:pStyle w:val="Heading1"/>
      </w:pPr>
      <w:r>
        <w:t>7. Instrucciones para ejecutar</w:t>
      </w:r>
    </w:p>
    <w:p>
      <w:pPr>
        <w:pStyle w:val="ListNumber"/>
      </w:pPr>
      <w:r>
        <w:t>Instalar un JDK moderno (se recomienda JDK 17 o posterior) y comprobar que javac y java estén disponibles en la terminal.</w:t>
      </w:r>
    </w:p>
    <w:p>
      <w:pPr>
        <w:pStyle w:val="ListNumber"/>
      </w:pPr>
      <w:r>
        <w:t>Guardar los tres archivos .java dentro de la carpeta src.</w:t>
      </w:r>
    </w:p>
    <w:p>
      <w:pPr>
        <w:pStyle w:val="ListNumber"/>
      </w:pPr>
      <w:r>
        <w:t>Abrir una terminal en la carpeta raíz del proyecto.</w:t>
      </w:r>
    </w:p>
    <w:p>
      <w:pPr>
        <w:pStyle w:val="ListNumber"/>
      </w:pPr>
      <w:r>
        <w:t>Compilar con: javac -encoding UTF-8 -d out src/Estudiante.java src/GestorEstudiantes.java src/Main.java</w:t>
      </w:r>
    </w:p>
    <w:p>
      <w:pPr>
        <w:pStyle w:val="ListNumber"/>
      </w:pPr>
      <w:r>
        <w:t>Ejecutar con: java -cp out Main.</w:t>
      </w:r>
    </w:p>
    <w:p>
      <w:r>
        <w:t>También se puede abrir la carpeta en IntelliJ IDEA, Eclipse o NetBeans, crear un proyecto Java y añadir las tres clases. La salida esperada incluye la lista de estudiantes, el estado aprobado/no aprobado y el resultado de la búsqueda. El programa de ejemplo registra tres estudiantes; el intento de duplicado se rechaza.</w:t>
      </w:r>
    </w:p>
    <w:p>
      <w:pPr>
        <w:pStyle w:val="Heading1"/>
      </w:pPr>
      <w:r>
        <w:t>8. Repositorio en GitHub</w:t>
      </w:r>
    </w:p>
    <w:p>
      <w:r>
        <w:t>El proyecto está preparado para publicarse en GitHub. Para completar este requisito, crea un repositorio vacío con el nombre IDS-ActF2-Gestion-Estudiantes y ejecuta los comandos incluidos en el README.md, sustituyendo TU-USUARIO por tu usuario y usando la URL real del repositorio. Después del push, comprueba que los archivos se vean en la página del repositorio.</w:t>
      </w:r>
    </w:p>
    <w:p>
      <w:r>
        <w:rPr>
          <w:b/>
        </w:rPr>
        <w:t xml:space="preserve">Enlace al repositorio publicado: </w:t>
      </w:r>
      <w:r>
        <w:t>____________________________________________________________</w:t>
      </w:r>
    </w:p>
    <w:p>
      <w:pPr>
        <w:pStyle w:val="Heading1"/>
      </w:pPr>
      <w:r>
        <w:t>9. Evidencia de presentación o grabación</w:t>
      </w:r>
    </w:p>
    <w:p>
      <w:r>
        <w:t>La grabación debe mostrar la explicación de las clases y métodos, la ejecución de la aplicación y el repositorio publicado. Sube la grabación a la plataforma que indique el tutor (por ejemplo, un enlace institucional o un servicio autorizado) y pega aquí el enlace.</w:t>
      </w:r>
    </w:p>
    <w:p>
      <w:r>
        <w:rPr>
          <w:b/>
        </w:rPr>
        <w:t xml:space="preserve">Enlace a la grabación: </w:t>
      </w:r>
      <w:r>
        <w:t>____________________________________________________________</w:t>
      </w:r>
    </w:p>
    <w:p>
      <w:pPr>
        <w:pStyle w:val="Heading1"/>
      </w:pPr>
      <w:r>
        <w:t>10. Conclusiones</w:t>
      </w:r>
    </w:p>
    <w:p>
      <w:r>
        <w:t>El desarrollo permitió aplicar elementos esenciales de Java y de la programación orientada a objetos. La separación de responsabilidades entre las clases facilita comprender, probar y ampliar el programa. Como mejora futura, se podría agregar un menú interactivo, edición y eliminación de estudiantes, persistencia en archivos o conexión a una base de datos.</w:t>
      </w:r>
    </w:p>
    <w:p>
      <w:pPr>
        <w:pStyle w:val="Heading1"/>
      </w:pPr>
      <w:r>
        <w:t>11. Referencias bibliográficas (formato APA)</w:t>
      </w:r>
    </w:p>
    <w:p>
      <w:pPr>
        <w:ind w:left="432" w:hanging="432"/>
      </w:pPr>
      <w:r>
        <w:t>Oracle. (s. f.). Classes. The Java Tutorials. https://docs.oracle.com/javase/tutorial/java/javaOO/classes.html</w:t>
      </w:r>
    </w:p>
    <w:p>
      <w:pPr>
        <w:ind w:left="432" w:hanging="432"/>
      </w:pPr>
      <w:r>
        <w:t>Oracle. (s. f.). Defining methods. The Java Tutorials. https://docs.oracle.com/javase/tutorial/java/javaOO/methods.html</w:t>
      </w:r>
    </w:p>
    <w:p>
      <w:pPr>
        <w:ind w:left="432" w:hanging="432"/>
      </w:pPr>
      <w:r>
        <w:t>GitHub Docs. (s. f.). Quickstart for repositories. https://docs.github.com/en/repositories/creating-and-managing-repositories/quickstart-for-repositories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