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0B" w:rsidRDefault="00037E0B" w:rsidP="00037E0B">
      <w:pPr>
        <w:jc w:val="center"/>
        <w:rPr>
          <w:sz w:val="36"/>
          <w:szCs w:val="28"/>
        </w:rPr>
      </w:pPr>
      <w:r w:rsidRPr="005F7115">
        <w:rPr>
          <w:rFonts w:hint="eastAsia"/>
          <w:sz w:val="36"/>
          <w:szCs w:val="28"/>
        </w:rPr>
        <w:t>估值系统</w:t>
      </w:r>
    </w:p>
    <w:p w:rsidR="00037E0B" w:rsidRDefault="00037E0B" w:rsidP="00037E0B">
      <w:pPr>
        <w:jc w:val="center"/>
        <w:rPr>
          <w:sz w:val="36"/>
          <w:szCs w:val="28"/>
        </w:rPr>
      </w:pPr>
    </w:p>
    <w:p w:rsidR="00037E0B" w:rsidRDefault="00037E0B" w:rsidP="00037E0B">
      <w:pPr>
        <w:jc w:val="center"/>
        <w:rPr>
          <w:sz w:val="36"/>
          <w:szCs w:val="28"/>
        </w:rPr>
      </w:pPr>
    </w:p>
    <w:p w:rsidR="00037E0B" w:rsidRDefault="00037E0B" w:rsidP="00037E0B">
      <w:pPr>
        <w:jc w:val="center"/>
        <w:rPr>
          <w:sz w:val="36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32712B" wp14:editId="2A2C2B6E">
            <wp:extent cx="5257800" cy="2295525"/>
            <wp:effectExtent l="0" t="0" r="0" b="9525"/>
            <wp:docPr id="1" name="图片 1" descr="C:\Users\wx\Desktop\易车网\到店估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x\Desktop\易车网\到店估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0B" w:rsidRDefault="00037E0B" w:rsidP="00037E0B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淘车网</w:t>
      </w:r>
      <w:proofErr w:type="gramEnd"/>
      <w:r>
        <w:rPr>
          <w:rFonts w:hint="eastAsia"/>
          <w:sz w:val="28"/>
          <w:szCs w:val="28"/>
        </w:rPr>
        <w:t>采用的是简单的软件估计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和到店估值想结合的办法来估计二手车价值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对于</w:t>
      </w:r>
      <w:proofErr w:type="gramStart"/>
      <w:r>
        <w:rPr>
          <w:rFonts w:hint="eastAsia"/>
          <w:sz w:val="28"/>
          <w:szCs w:val="28"/>
        </w:rPr>
        <w:t>哪些想</w:t>
      </w:r>
      <w:proofErr w:type="gramEnd"/>
      <w:r>
        <w:rPr>
          <w:rFonts w:hint="eastAsia"/>
          <w:sz w:val="28"/>
          <w:szCs w:val="28"/>
        </w:rPr>
        <w:t>快速知道爱车价值的用户可以使用简单的快速估计软件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对于想详细了解爱车情况的用户可以到合作的</w:t>
      </w:r>
      <w:r>
        <w:rPr>
          <w:rFonts w:hint="eastAsia"/>
          <w:sz w:val="28"/>
          <w:szCs w:val="28"/>
        </w:rPr>
        <w:t>4S</w:t>
      </w:r>
      <w:r>
        <w:rPr>
          <w:rFonts w:hint="eastAsia"/>
          <w:sz w:val="28"/>
          <w:szCs w:val="28"/>
        </w:rPr>
        <w:t>点进行估值</w:t>
      </w:r>
      <w:r>
        <w:rPr>
          <w:rFonts w:hint="eastAsia"/>
          <w:sz w:val="28"/>
          <w:szCs w:val="28"/>
        </w:rPr>
        <w:t>.</w:t>
      </w:r>
    </w:p>
    <w:p w:rsidR="00037E0B" w:rsidRDefault="00037E0B" w:rsidP="00037E0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估值用途选项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能很方便的帮助网站统计使用这个软件的人群是哪些</w:t>
      </w:r>
      <w:r>
        <w:rPr>
          <w:rFonts w:hint="eastAsia"/>
          <w:sz w:val="28"/>
          <w:szCs w:val="28"/>
        </w:rPr>
        <w:t>.</w:t>
      </w:r>
    </w:p>
    <w:p w:rsidR="00037E0B" w:rsidRPr="005F7115" w:rsidRDefault="00037E0B" w:rsidP="00037E0B">
      <w:pPr>
        <w:jc w:val="left"/>
        <w:rPr>
          <w:sz w:val="28"/>
          <w:szCs w:val="28"/>
        </w:rPr>
      </w:pPr>
    </w:p>
    <w:p w:rsidR="00037E0B" w:rsidRDefault="00037E0B" w:rsidP="00037E0B">
      <w:pPr>
        <w:jc w:val="center"/>
        <w:rPr>
          <w:sz w:val="36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8AE643" wp14:editId="1AB0959F">
            <wp:extent cx="5257800" cy="2295525"/>
            <wp:effectExtent l="0" t="0" r="0" b="9525"/>
            <wp:docPr id="2" name="图片 2" descr="C:\Users\wx\Desktop\易车网\到店估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x\Desktop\易车网\到店估价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0B" w:rsidRPr="005F7115" w:rsidRDefault="00037E0B" w:rsidP="00037E0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选择到店估值会弹出一个新的页面需要用户详细的填写爱车信息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lastRenderedPageBreak/>
        <w:t>方便精确估计爱车价值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并且页面中还会显示该</w:t>
      </w:r>
      <w:r>
        <w:rPr>
          <w:rFonts w:hint="eastAsia"/>
          <w:sz w:val="28"/>
          <w:szCs w:val="28"/>
        </w:rPr>
        <w:t>4S</w:t>
      </w:r>
      <w:r>
        <w:rPr>
          <w:rFonts w:hint="eastAsia"/>
          <w:sz w:val="28"/>
          <w:szCs w:val="28"/>
        </w:rPr>
        <w:t>店的详细信息</w:t>
      </w:r>
      <w:r>
        <w:rPr>
          <w:rFonts w:hint="eastAsia"/>
          <w:sz w:val="28"/>
          <w:szCs w:val="28"/>
        </w:rPr>
        <w:t>.</w:t>
      </w:r>
    </w:p>
    <w:p w:rsidR="00037E0B" w:rsidRDefault="00037E0B" w:rsidP="00037E0B">
      <w:pPr>
        <w:jc w:val="center"/>
        <w:rPr>
          <w:sz w:val="36"/>
          <w:szCs w:val="28"/>
        </w:rPr>
      </w:pPr>
    </w:p>
    <w:p w:rsidR="00037E0B" w:rsidRDefault="00037E0B" w:rsidP="00037E0B">
      <w:pPr>
        <w:jc w:val="center"/>
        <w:rPr>
          <w:sz w:val="36"/>
          <w:szCs w:val="28"/>
        </w:rPr>
      </w:pPr>
    </w:p>
    <w:p w:rsidR="00037E0B" w:rsidRDefault="00037E0B" w:rsidP="00037E0B">
      <w:pPr>
        <w:jc w:val="center"/>
        <w:rPr>
          <w:sz w:val="36"/>
          <w:szCs w:val="28"/>
        </w:rPr>
      </w:pPr>
    </w:p>
    <w:p w:rsidR="00037E0B" w:rsidRDefault="00037E0B" w:rsidP="00037E0B">
      <w:pPr>
        <w:jc w:val="center"/>
        <w:rPr>
          <w:sz w:val="36"/>
          <w:szCs w:val="28"/>
        </w:rPr>
      </w:pPr>
    </w:p>
    <w:p w:rsidR="00037E0B" w:rsidRPr="005F7115" w:rsidRDefault="00037E0B" w:rsidP="00037E0B">
      <w:pPr>
        <w:jc w:val="center"/>
        <w:rPr>
          <w:sz w:val="36"/>
          <w:szCs w:val="28"/>
        </w:rPr>
      </w:pPr>
    </w:p>
    <w:p w:rsidR="00037E0B" w:rsidRDefault="00037E0B" w:rsidP="00037E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68C337" wp14:editId="6515CF46">
            <wp:extent cx="5257800" cy="2295525"/>
            <wp:effectExtent l="0" t="0" r="0" b="9525"/>
            <wp:docPr id="3" name="图片 3" descr="C:\Users\wx\Desktop\易车网\在线估价之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\Desktop\易车网\在线估价之后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0B" w:rsidRDefault="00037E0B" w:rsidP="00037E0B">
      <w:pPr>
        <w:rPr>
          <w:noProof/>
          <w:sz w:val="28"/>
          <w:szCs w:val="28"/>
        </w:rPr>
      </w:pPr>
      <w:r>
        <w:rPr>
          <w:rFonts w:hint="eastAsia"/>
          <w:sz w:val="28"/>
          <w:szCs w:val="28"/>
        </w:rPr>
        <w:t>在完成二手车评估之后会出来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消息</w:t>
      </w:r>
      <w:proofErr w:type="gramStart"/>
      <w:r>
        <w:rPr>
          <w:rFonts w:hint="eastAsia"/>
          <w:sz w:val="28"/>
          <w:szCs w:val="28"/>
        </w:rPr>
        <w:t>栏说明</w:t>
      </w:r>
      <w:proofErr w:type="gramEnd"/>
      <w:r>
        <w:rPr>
          <w:rFonts w:hint="eastAsia"/>
          <w:sz w:val="28"/>
          <w:szCs w:val="28"/>
        </w:rPr>
        <w:t>有多少在搜索这辆车的信息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这样可以帮助用户明白有多少人需要</w:t>
      </w:r>
      <w:r>
        <w:rPr>
          <w:rFonts w:hint="eastAsia"/>
          <w:sz w:val="28"/>
          <w:szCs w:val="28"/>
        </w:rPr>
        <w:t>.</w:t>
      </w:r>
      <w:r w:rsidRPr="00933956">
        <w:rPr>
          <w:noProof/>
          <w:sz w:val="28"/>
          <w:szCs w:val="28"/>
        </w:rPr>
        <w:t xml:space="preserve"> </w:t>
      </w:r>
    </w:p>
    <w:p w:rsidR="00037E0B" w:rsidRDefault="00037E0B" w:rsidP="00037E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BD9669" wp14:editId="543FF5C9">
            <wp:extent cx="5391150" cy="2353745"/>
            <wp:effectExtent l="0" t="0" r="0" b="8890"/>
            <wp:docPr id="4" name="图片 4" descr="C:\Users\wx\Desktop\易车网\估价感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x\Desktop\易车网\估价感受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0B" w:rsidRDefault="00037E0B" w:rsidP="00037E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估价完成之后会有一个选择项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用于调查用户对这个估计软件所估算价格的满意程度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算是一个简单的小调查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用于测试估价软件的准确</w:t>
      </w:r>
      <w:r>
        <w:rPr>
          <w:rFonts w:hint="eastAsia"/>
          <w:sz w:val="28"/>
          <w:szCs w:val="28"/>
        </w:rPr>
        <w:lastRenderedPageBreak/>
        <w:t>度</w:t>
      </w:r>
      <w:r>
        <w:rPr>
          <w:rFonts w:hint="eastAsia"/>
          <w:sz w:val="28"/>
          <w:szCs w:val="28"/>
        </w:rPr>
        <w:t>.</w:t>
      </w:r>
    </w:p>
    <w:p w:rsidR="00037E0B" w:rsidRDefault="00037E0B" w:rsidP="00037E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C51057" wp14:editId="071097CD">
            <wp:extent cx="5257800" cy="2295525"/>
            <wp:effectExtent l="0" t="0" r="0" b="9525"/>
            <wp:docPr id="5" name="图片 5" descr="C:\Users\wx\Desktop\易车网\提交审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wx\Desktop\易车网\提交审核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0B" w:rsidRDefault="00037E0B" w:rsidP="00037E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约定</w:t>
      </w:r>
      <w:r>
        <w:rPr>
          <w:rFonts w:hint="eastAsia"/>
          <w:sz w:val="28"/>
          <w:szCs w:val="28"/>
        </w:rPr>
        <w:t>4S</w:t>
      </w:r>
      <w:r>
        <w:rPr>
          <w:rFonts w:hint="eastAsia"/>
          <w:sz w:val="28"/>
          <w:szCs w:val="28"/>
        </w:rPr>
        <w:t>店之后的页面。</w:t>
      </w:r>
    </w:p>
    <w:p w:rsidR="00037E0B" w:rsidRDefault="00037E0B" w:rsidP="00037E0B">
      <w:pPr>
        <w:rPr>
          <w:rFonts w:hint="eastAsia"/>
          <w:sz w:val="28"/>
          <w:szCs w:val="28"/>
        </w:rPr>
      </w:pPr>
    </w:p>
    <w:p w:rsidR="00037E0B" w:rsidRDefault="00037E0B" w:rsidP="00037E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  <w:r>
        <w:rPr>
          <w:rFonts w:hint="eastAsia"/>
          <w:sz w:val="28"/>
          <w:szCs w:val="28"/>
        </w:rPr>
        <w:t>:</w:t>
      </w:r>
    </w:p>
    <w:p w:rsidR="00037E0B" w:rsidRDefault="00037E0B" w:rsidP="00037E0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将软件估价和到店估价想结合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可以分别发挥两种性质的优势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但</w:t>
      </w:r>
      <w:proofErr w:type="gramStart"/>
      <w:r>
        <w:rPr>
          <w:rFonts w:hint="eastAsia"/>
          <w:sz w:val="28"/>
          <w:szCs w:val="28"/>
        </w:rPr>
        <w:t>淘车网</w:t>
      </w:r>
      <w:proofErr w:type="gramEnd"/>
      <w:r>
        <w:rPr>
          <w:rFonts w:hint="eastAsia"/>
          <w:sz w:val="28"/>
          <w:szCs w:val="28"/>
        </w:rPr>
        <w:t>的这两种模式做的都不好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只要我们能加入人工估价系统做的肯定比</w:t>
      </w:r>
      <w:proofErr w:type="gramStart"/>
      <w:r>
        <w:rPr>
          <w:rFonts w:hint="eastAsia"/>
          <w:sz w:val="28"/>
          <w:szCs w:val="28"/>
        </w:rPr>
        <w:t>淘车网</w:t>
      </w:r>
      <w:proofErr w:type="gramEnd"/>
      <w:r>
        <w:rPr>
          <w:rFonts w:hint="eastAsia"/>
          <w:sz w:val="28"/>
          <w:szCs w:val="28"/>
        </w:rPr>
        <w:t>的好很多</w:t>
      </w:r>
      <w:r>
        <w:rPr>
          <w:rFonts w:hint="eastAsia"/>
          <w:sz w:val="28"/>
          <w:szCs w:val="28"/>
        </w:rPr>
        <w:t>.</w:t>
      </w:r>
      <w:bookmarkStart w:id="0" w:name="_GoBack"/>
      <w:bookmarkEnd w:id="0"/>
    </w:p>
    <w:p w:rsidR="000B75EC" w:rsidRDefault="000B75EC"/>
    <w:sectPr w:rsidR="000B7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6F0"/>
    <w:rsid w:val="00037E0B"/>
    <w:rsid w:val="000B75EC"/>
    <w:rsid w:val="00325F00"/>
    <w:rsid w:val="004E2939"/>
    <w:rsid w:val="009B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E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7E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7E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E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7E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7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2013-09-10T02:19:00Z</dcterms:created>
  <dcterms:modified xsi:type="dcterms:W3CDTF">2013-09-10T02:22:00Z</dcterms:modified>
</cp:coreProperties>
</file>