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5EC" w:rsidRDefault="00F53F0C" w:rsidP="00F53F0C">
      <w:pPr>
        <w:jc w:val="center"/>
        <w:rPr>
          <w:sz w:val="32"/>
          <w:szCs w:val="32"/>
        </w:rPr>
      </w:pPr>
      <w:r w:rsidRPr="00F53F0C">
        <w:rPr>
          <w:rFonts w:hint="eastAsia"/>
          <w:sz w:val="32"/>
          <w:szCs w:val="32"/>
        </w:rPr>
        <w:t>第一车网估价模式</w:t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 w:rsidRPr="00F53F0C">
        <w:rPr>
          <w:rFonts w:hint="eastAsia"/>
          <w:sz w:val="28"/>
          <w:szCs w:val="28"/>
        </w:rPr>
        <w:t>第一车网采用</w:t>
      </w:r>
      <w:r>
        <w:rPr>
          <w:rFonts w:hint="eastAsia"/>
          <w:sz w:val="28"/>
          <w:szCs w:val="28"/>
        </w:rPr>
        <w:t>简单的在线网络估值软件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附带预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、约估价师估值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、通过</w:t>
      </w:r>
      <w:r>
        <w:rPr>
          <w:rFonts w:hint="eastAsia"/>
          <w:sz w:val="28"/>
          <w:szCs w:val="28"/>
        </w:rPr>
        <w:t>VIN</w:t>
      </w:r>
      <w:r>
        <w:rPr>
          <w:rFonts w:hint="eastAsia"/>
          <w:sz w:val="28"/>
          <w:szCs w:val="28"/>
        </w:rPr>
        <w:t>码估值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、通过国际码估值等。多种渠道估值的模式。</w:t>
      </w:r>
    </w:p>
    <w:p w:rsidR="00F53F0C" w:rsidRDefault="00F53F0C" w:rsidP="00F53F0C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其中通过</w:t>
      </w:r>
      <w:r>
        <w:rPr>
          <w:rFonts w:hint="eastAsia"/>
          <w:sz w:val="28"/>
          <w:szCs w:val="28"/>
        </w:rPr>
        <w:t>VIN</w:t>
      </w:r>
      <w:r>
        <w:rPr>
          <w:rFonts w:hint="eastAsia"/>
          <w:sz w:val="28"/>
          <w:szCs w:val="28"/>
        </w:rPr>
        <w:t>码估值和通过国际码估值应该还没有正式开始应用，所以无法体验</w:t>
      </w:r>
    </w:p>
    <w:p w:rsidR="00F53F0C" w:rsidRDefault="00F53F0C" w:rsidP="00F53F0C">
      <w:pPr>
        <w:jc w:val="center"/>
        <w:rPr>
          <w:sz w:val="28"/>
          <w:szCs w:val="28"/>
        </w:rPr>
      </w:pPr>
    </w:p>
    <w:p w:rsidR="00F53F0C" w:rsidRDefault="00F53F0C" w:rsidP="00F53F0C">
      <w:pPr>
        <w:jc w:val="center"/>
        <w:rPr>
          <w:sz w:val="28"/>
          <w:szCs w:val="28"/>
        </w:rPr>
      </w:pPr>
    </w:p>
    <w:p w:rsidR="00F53F0C" w:rsidRPr="00F53F0C" w:rsidRDefault="00F53F0C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在线估值页面</w:t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1" name="图片 1" descr="C:\Users\wx\Desktop\第一车网\第一评估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第一车网\第一评估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估值软件考虑汽车所在地</w:t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2" name="图片 2" descr="C:\Users\wx\Desktop\第一车网\第一车牌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x\Desktop\第一车网\第一车牌地址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0C" w:rsidRDefault="00F53F0C" w:rsidP="00F53F0C">
      <w:pPr>
        <w:rPr>
          <w:sz w:val="28"/>
          <w:szCs w:val="28"/>
        </w:rPr>
      </w:pP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估值师团队介绍</w:t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3" name="图片 3" descr="C:\Users\wx\Desktop\第一车网\第一车行估价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x\Desktop\第一车网\第一车行估价师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F0C" w:rsidRDefault="00F53F0C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其他渠道估值介绍</w:t>
      </w:r>
    </w:p>
    <w:p w:rsidR="00F53F0C" w:rsidRDefault="004A4011" w:rsidP="00F53F0C">
      <w:pPr>
        <w:jc w:val="center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t xml:space="preserve"> </w:t>
      </w:r>
      <w:r w:rsidR="00F53F0C"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4" name="图片 4" descr="C:\Users\wx\Desktop\第一车网\第一估价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x\Desktop\第一车网\第一估价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011" w:rsidRDefault="004A4011" w:rsidP="00F53F0C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货车及客车单独做一块区域</w:t>
      </w:r>
      <w:bookmarkStart w:id="0" w:name="_GoBack"/>
      <w:bookmarkEnd w:id="0"/>
    </w:p>
    <w:p w:rsidR="004A4011" w:rsidRDefault="004A4011" w:rsidP="00F53F0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57800" cy="2295525"/>
            <wp:effectExtent l="0" t="0" r="0" b="9525"/>
            <wp:docPr id="5" name="图片 5" descr="C:\Users\wx\Desktop\对手截图\第一车网\第一货客单独区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x\Desktop\对手截图\第一车网\第一货客单独区域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3483" w:rsidRDefault="00783483" w:rsidP="00F53F0C">
      <w:pPr>
        <w:jc w:val="center"/>
        <w:rPr>
          <w:sz w:val="28"/>
          <w:szCs w:val="28"/>
        </w:rPr>
      </w:pPr>
    </w:p>
    <w:p w:rsidR="00783483" w:rsidRPr="00F53F0C" w:rsidRDefault="00783483" w:rsidP="00F53F0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网络链接：</w:t>
      </w:r>
      <w:r w:rsidRPr="00783483">
        <w:rPr>
          <w:sz w:val="28"/>
          <w:szCs w:val="28"/>
        </w:rPr>
        <w:t>http://www.iautos.cn/pinggu/yuyuepinggu.asp</w:t>
      </w:r>
    </w:p>
    <w:sectPr w:rsidR="00783483" w:rsidRPr="00F53F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137E" w:rsidRDefault="0014137E" w:rsidP="00F53F0C">
      <w:r>
        <w:separator/>
      </w:r>
    </w:p>
  </w:endnote>
  <w:endnote w:type="continuationSeparator" w:id="0">
    <w:p w:rsidR="0014137E" w:rsidRDefault="0014137E" w:rsidP="00F53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137E" w:rsidRDefault="0014137E" w:rsidP="00F53F0C">
      <w:r>
        <w:separator/>
      </w:r>
    </w:p>
  </w:footnote>
  <w:footnote w:type="continuationSeparator" w:id="0">
    <w:p w:rsidR="0014137E" w:rsidRDefault="0014137E" w:rsidP="00F53F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AF3"/>
    <w:rsid w:val="000B75EC"/>
    <w:rsid w:val="0014137E"/>
    <w:rsid w:val="00325F00"/>
    <w:rsid w:val="004A4011"/>
    <w:rsid w:val="004E2939"/>
    <w:rsid w:val="00663AF3"/>
    <w:rsid w:val="006643DD"/>
    <w:rsid w:val="00783483"/>
    <w:rsid w:val="00F53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3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3F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3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3F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3F0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53F0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53F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53F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53F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53F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53F0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53F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33</Words>
  <Characters>191</Characters>
  <Application>Microsoft Office Word</Application>
  <DocSecurity>0</DocSecurity>
  <Lines>1</Lines>
  <Paragraphs>1</Paragraphs>
  <ScaleCrop>false</ScaleCrop>
  <Company>Microsoft</Company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</dc:creator>
  <cp:keywords/>
  <dc:description/>
  <cp:lastModifiedBy>wx</cp:lastModifiedBy>
  <cp:revision>5</cp:revision>
  <dcterms:created xsi:type="dcterms:W3CDTF">2013-09-10T08:29:00Z</dcterms:created>
  <dcterms:modified xsi:type="dcterms:W3CDTF">2013-09-10T08:40:00Z</dcterms:modified>
</cp:coreProperties>
</file>