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00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30"/>
      </w:tblGrid>
      <w:tr w:rsidR="00D17A9F" w:rsidRPr="00D17A9F" w:rsidTr="00D17A9F">
        <w:trPr>
          <w:tblCellSpacing w:w="0" w:type="dxa"/>
        </w:trPr>
        <w:tc>
          <w:tcPr>
            <w:tcW w:w="0" w:type="auto"/>
            <w:tcBorders>
              <w:top w:val="single" w:sz="6" w:space="0" w:color="D6D3CE"/>
              <w:left w:val="single" w:sz="6" w:space="0" w:color="D6D3CE"/>
              <w:bottom w:val="single" w:sz="6" w:space="0" w:color="D6D3CE"/>
              <w:right w:val="single" w:sz="6" w:space="0" w:color="D6D3CE"/>
            </w:tcBorders>
            <w:shd w:val="clear" w:color="auto" w:fill="FFFFFF"/>
            <w:vAlign w:val="center"/>
            <w:hideMark/>
          </w:tcPr>
          <w:tbl>
            <w:tblPr>
              <w:tblW w:w="9000" w:type="dxa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00"/>
            </w:tblGrid>
            <w:tr w:rsidR="00D17A9F" w:rsidRPr="00D17A9F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tbl>
                  <w:tblPr>
                    <w:tblW w:w="8700" w:type="dxa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08"/>
                    <w:gridCol w:w="5652"/>
                    <w:gridCol w:w="1240"/>
                  </w:tblGrid>
                  <w:tr w:rsidR="00D17A9F" w:rsidRPr="00D17A9F">
                    <w:trPr>
                      <w:tblCellSpacing w:w="0" w:type="dxa"/>
                      <w:jc w:val="center"/>
                    </w:trPr>
                    <w:tc>
                      <w:tcPr>
                        <w:tcW w:w="50" w:type="pct"/>
                        <w:noWrap/>
                        <w:hideMark/>
                      </w:tcPr>
                      <w:p w:rsidR="00D17A9F" w:rsidRPr="00D17A9F" w:rsidRDefault="00D17A9F" w:rsidP="00D17A9F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D17A9F">
                          <w:rPr>
                            <w:rFonts w:ascii="Verdana" w:eastAsia="宋体" w:hAnsi="Verdana" w:cs="宋体"/>
                            <w:b/>
                            <w:bCs/>
                            <w:color w:val="000000"/>
                            <w:kern w:val="0"/>
                            <w:sz w:val="60"/>
                            <w:szCs w:val="60"/>
                          </w:rPr>
                          <w:t>邓啸冰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D17A9F" w:rsidRPr="00D17A9F" w:rsidRDefault="00D17A9F" w:rsidP="00D17A9F">
                        <w:pPr>
                          <w:widowControl/>
                          <w:jc w:val="righ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男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未婚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1980 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年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4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月生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户口：江苏南京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现居住于江苏南京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南京市建业区梅花里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14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幢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37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号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101 210017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  <w:t>18652977225(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手机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)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  <w:t>E-mail: </w:t>
                        </w:r>
                        <w:hyperlink r:id="rId5" w:tgtFrame="_blank" w:history="1">
                          <w:r w:rsidRPr="00D17A9F">
                            <w:rPr>
                              <w:rFonts w:ascii="Verdana" w:eastAsia="宋体" w:hAnsi="Verdana" w:cs="宋体"/>
                              <w:color w:val="2A586F"/>
                              <w:kern w:val="0"/>
                              <w:sz w:val="18"/>
                              <w:szCs w:val="18"/>
                              <w:u w:val="single"/>
                            </w:rPr>
                            <w:t>storm5vaz@gmail.com</w:t>
                          </w:r>
                        </w:hyperlink>
                      </w:p>
                    </w:tc>
                    <w:tc>
                      <w:tcPr>
                        <w:tcW w:w="50" w:type="pct"/>
                        <w:noWrap/>
                        <w:vAlign w:val="center"/>
                        <w:hideMark/>
                      </w:tcPr>
                      <w:p w:rsidR="00D17A9F" w:rsidRPr="00D17A9F" w:rsidRDefault="00D17A9F" w:rsidP="00D17A9F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eastAsia="宋体" w:hAnsi="Verdana" w:cs="宋体"/>
                            <w:noProof/>
                            <w:color w:val="2A586F"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64210" cy="862330"/>
                              <wp:effectExtent l="0" t="0" r="2540" b="0"/>
                              <wp:docPr id="1" name="图片 1" descr="http://my.zhaopin.com/pic/2013/9/26/9608B64B90B14E3E8C4CA3B82CB7F15F.jpg">
                                <a:hlinkClick xmlns:a="http://schemas.openxmlformats.org/drawingml/2006/main" r:id="rId6" tgtFrame="&quot;_blank&quot;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http://my.zhaopin.com/pic/2013/9/26/9608B64B90B14E3E8C4CA3B82CB7F15F.jpg">
                                        <a:hlinkClick r:id="rId6" tgtFrame="&quot;_blank&quot;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64210" cy="86233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D17A9F" w:rsidRPr="00D17A9F">
                    <w:trPr>
                      <w:trHeight w:val="15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3"/>
                        <w:vAlign w:val="center"/>
                        <w:hideMark/>
                      </w:tcPr>
                      <w:p w:rsidR="00D17A9F" w:rsidRPr="00D17A9F" w:rsidRDefault="00D17A9F" w:rsidP="00D17A9F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6"/>
                            <w:szCs w:val="18"/>
                          </w:rPr>
                        </w:pPr>
                      </w:p>
                    </w:tc>
                  </w:tr>
                </w:tbl>
                <w:p w:rsidR="00D17A9F" w:rsidRPr="00D17A9F" w:rsidRDefault="00D17A9F" w:rsidP="00D17A9F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D17A9F" w:rsidRPr="00D17A9F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12" w:space="0" w:color="D6D3CE"/>
                  </w:tcBorders>
                  <w:shd w:val="clear" w:color="auto" w:fill="FFFFFF"/>
                  <w:vAlign w:val="center"/>
                  <w:hideMark/>
                </w:tcPr>
                <w:tbl>
                  <w:tblPr>
                    <w:tblW w:w="8700" w:type="dxa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16"/>
                  </w:tblGrid>
                  <w:tr w:rsidR="00D17A9F" w:rsidRPr="00D17A9F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D17A9F" w:rsidRPr="00D17A9F" w:rsidRDefault="00D17A9F" w:rsidP="00D17A9F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</w:p>
                      <w:tbl>
                        <w:tblPr>
                          <w:tblW w:w="8700" w:type="dxa"/>
                          <w:tblCellSpacing w:w="0" w:type="dxa"/>
                          <w:shd w:val="clear" w:color="auto" w:fill="F6F7F8"/>
                          <w:tblCellMar>
                            <w:top w:w="30" w:type="dxa"/>
                            <w:left w:w="30" w:type="dxa"/>
                            <w:bottom w:w="30" w:type="dxa"/>
                            <w:right w:w="3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700"/>
                        </w:tblGrid>
                        <w:tr w:rsidR="00D17A9F" w:rsidRPr="00D17A9F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single" w:sz="6" w:space="0" w:color="E7E7E7"/>
                                <w:left w:val="single" w:sz="6" w:space="0" w:color="E7E7E7"/>
                                <w:bottom w:val="single" w:sz="6" w:space="0" w:color="E7E7E7"/>
                                <w:right w:val="single" w:sz="6" w:space="0" w:color="E7E7E7"/>
                              </w:tcBorders>
                              <w:shd w:val="clear" w:color="auto" w:fill="F6F7F8"/>
                              <w:vAlign w:val="center"/>
                              <w:hideMark/>
                            </w:tcPr>
                            <w:p w:rsidR="00D17A9F" w:rsidRPr="00D17A9F" w:rsidRDefault="00D17A9F" w:rsidP="00D17A9F">
                              <w:pPr>
                                <w:widowControl/>
                                <w:jc w:val="left"/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D17A9F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  </w:t>
                              </w:r>
                              <w:r w:rsidRPr="00D17A9F">
                                <w:rPr>
                                  <w:rFonts w:ascii="Verdana" w:eastAsia="宋体" w:hAnsi="Verdana" w:cs="宋体"/>
                                  <w:color w:val="8866FF"/>
                                  <w:kern w:val="0"/>
                                  <w:szCs w:val="21"/>
                                </w:rPr>
                                <w:t>自我评价</w:t>
                              </w:r>
                            </w:p>
                          </w:tc>
                        </w:tr>
                      </w:tbl>
                      <w:p w:rsidR="00D17A9F" w:rsidRPr="00D17A9F" w:rsidRDefault="00D17A9F" w:rsidP="00D17A9F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</w:p>
                      <w:tbl>
                        <w:tblPr>
                          <w:tblW w:w="8700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335"/>
                          <w:gridCol w:w="5365"/>
                        </w:tblGrid>
                        <w:tr w:rsidR="00D17A9F" w:rsidRPr="00D17A9F">
                          <w:trPr>
                            <w:gridAfter w:val="1"/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17A9F" w:rsidRPr="00D17A9F" w:rsidRDefault="00D17A9F" w:rsidP="00D17A9F">
                              <w:pPr>
                                <w:widowControl/>
                                <w:jc w:val="left"/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D17A9F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四年网</w:t>
                              </w:r>
                              <w:proofErr w:type="gramStart"/>
                              <w:r w:rsidRPr="00D17A9F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游行业</w:t>
                              </w:r>
                              <w:proofErr w:type="gramEnd"/>
                              <w:r w:rsidRPr="00D17A9F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从业经验，五年互联网（社区类、</w:t>
                              </w:r>
                              <w:r w:rsidRPr="00D17A9F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B2C</w:t>
                              </w:r>
                              <w:r w:rsidRPr="00D17A9F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）产品策划</w:t>
                              </w:r>
                              <w:r w:rsidRPr="00D17A9F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\</w:t>
                              </w:r>
                              <w:r w:rsidRPr="00D17A9F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运营经验</w:t>
                              </w:r>
                              <w:r w:rsidRPr="00D17A9F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br/>
                              </w:r>
                              <w:proofErr w:type="gramStart"/>
                              <w:r w:rsidRPr="00D17A9F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了解增值</w:t>
                              </w:r>
                              <w:proofErr w:type="gramEnd"/>
                              <w:r w:rsidRPr="00D17A9F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业务运作模式，熟悉（</w:t>
                              </w:r>
                              <w:r w:rsidRPr="00D17A9F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SNS</w:t>
                              </w:r>
                              <w:r w:rsidRPr="00D17A9F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类、电子商务类、</w:t>
                              </w:r>
                              <w:r w:rsidRPr="00D17A9F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APP</w:t>
                              </w:r>
                              <w:r w:rsidRPr="00D17A9F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类）策划、运营</w:t>
                              </w:r>
                              <w:r w:rsidRPr="00D17A9F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br/>
                              </w:r>
                              <w:r w:rsidRPr="00D17A9F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有组建</w:t>
                              </w:r>
                              <w:r w:rsidRPr="00D17A9F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\</w:t>
                              </w:r>
                              <w:r w:rsidRPr="00D17A9F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管理</w:t>
                              </w:r>
                              <w:r w:rsidRPr="00D17A9F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\</w:t>
                              </w:r>
                              <w:r w:rsidRPr="00D17A9F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产品及运营团队经验，有销售</w:t>
                              </w:r>
                              <w:r w:rsidRPr="00D17A9F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\</w:t>
                              </w:r>
                              <w:r w:rsidRPr="00D17A9F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售前</w:t>
                              </w:r>
                              <w:r w:rsidRPr="00D17A9F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\</w:t>
                              </w:r>
                              <w:r w:rsidRPr="00D17A9F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项目管理经验</w:t>
                              </w:r>
                              <w:r w:rsidRPr="00D17A9F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br/>
                              </w:r>
                              <w:r w:rsidRPr="00D17A9F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擅长分析用户行为、心理，作为引导产品设计</w:t>
                              </w:r>
                              <w:r w:rsidRPr="00D17A9F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\</w:t>
                              </w:r>
                              <w:r w:rsidRPr="00D17A9F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运营策划方向的依据</w:t>
                              </w:r>
                              <w:r w:rsidRPr="00D17A9F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br/>
                              </w:r>
                              <w:r w:rsidRPr="00D17A9F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擅长为产品功能</w:t>
                              </w:r>
                              <w:r w:rsidRPr="00D17A9F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\</w:t>
                              </w:r>
                              <w:r w:rsidRPr="00D17A9F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运营活动定制数据监测模型，便于分析结果提出后续优化建议</w:t>
                              </w:r>
                              <w:r w:rsidRPr="00D17A9F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br/>
                              </w:r>
                              <w:r w:rsidRPr="00D17A9F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有成本意识，在管理产品项目</w:t>
                              </w:r>
                              <w:r w:rsidRPr="00D17A9F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\</w:t>
                              </w:r>
                              <w:r w:rsidRPr="00D17A9F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执行营销活动时能够控制时间和金钱成本。</w:t>
                              </w:r>
                              <w:r w:rsidRPr="00D17A9F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br/>
                              </w:r>
                              <w:r w:rsidRPr="00D17A9F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熟练使用工作软件</w:t>
                              </w:r>
                              <w:proofErr w:type="spellStart"/>
                              <w:r w:rsidRPr="00D17A9F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Axrure</w:t>
                              </w:r>
                              <w:proofErr w:type="spellEnd"/>
                              <w:r w:rsidRPr="00D17A9F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\</w:t>
                              </w:r>
                              <w:proofErr w:type="spellStart"/>
                              <w:r w:rsidRPr="00D17A9F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Mindmanager</w:t>
                              </w:r>
                              <w:proofErr w:type="spellEnd"/>
                              <w:r w:rsidRPr="00D17A9F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\</w:t>
                              </w:r>
                              <w:proofErr w:type="spellStart"/>
                              <w:r w:rsidRPr="00D17A9F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Viso</w:t>
                              </w:r>
                              <w:proofErr w:type="spellEnd"/>
                              <w:r w:rsidRPr="00D17A9F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\Excel\PPT</w:t>
                              </w:r>
                            </w:p>
                            <w:p w:rsidR="00D17A9F" w:rsidRPr="00D17A9F" w:rsidRDefault="00D17A9F" w:rsidP="00D17A9F">
                              <w:pPr>
                                <w:widowControl/>
                                <w:spacing w:after="240"/>
                                <w:jc w:val="left"/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  <w:tbl>
                              <w:tblPr>
                                <w:tblW w:w="5000" w:type="pct"/>
                                <w:tblCellSpacing w:w="0" w:type="dxa"/>
                                <w:tblBorders>
                                  <w:top w:val="dotted" w:sz="6" w:space="0" w:color="000000"/>
                                </w:tblBorders>
                                <w:tblCellMar>
                                  <w:top w:w="30" w:type="dxa"/>
                                  <w:left w:w="30" w:type="dxa"/>
                                  <w:bottom w:w="30" w:type="dxa"/>
                                  <w:right w:w="3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335"/>
                              </w:tblGrid>
                              <w:tr w:rsidR="00D17A9F" w:rsidRPr="00D17A9F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D17A9F" w:rsidRPr="00D17A9F" w:rsidRDefault="00D17A9F" w:rsidP="00D17A9F">
                                    <w:pPr>
                                      <w:widowControl/>
                                      <w:jc w:val="left"/>
                                      <w:rPr>
                                        <w:rFonts w:ascii="宋体" w:eastAsia="宋体" w:hAnsi="宋体" w:cs="宋体"/>
                                        <w:kern w:val="0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D17A9F" w:rsidRPr="00D17A9F" w:rsidRDefault="00D17A9F" w:rsidP="00D17A9F">
                              <w:pPr>
                                <w:widowControl/>
                                <w:jc w:val="left"/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D17A9F" w:rsidRPr="00D17A9F">
                          <w:trPr>
                            <w:trHeight w:val="300"/>
                            <w:tblCellSpacing w:w="0" w:type="dxa"/>
                          </w:trPr>
                          <w:tc>
                            <w:tcPr>
                              <w:tcW w:w="0" w:type="auto"/>
                              <w:gridSpan w:val="2"/>
                              <w:vAlign w:val="center"/>
                              <w:hideMark/>
                            </w:tcPr>
                            <w:p w:rsidR="00D17A9F" w:rsidRPr="00D17A9F" w:rsidRDefault="00D17A9F" w:rsidP="00D17A9F">
                              <w:pPr>
                                <w:widowControl/>
                                <w:jc w:val="left"/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D17A9F" w:rsidRPr="00D17A9F">
                          <w:trPr>
                            <w:tblCellSpacing w:w="0" w:type="dxa"/>
                          </w:trPr>
                          <w:tc>
                            <w:tcPr>
                              <w:tcW w:w="50" w:type="pct"/>
                              <w:noWrap/>
                              <w:vAlign w:val="center"/>
                              <w:hideMark/>
                            </w:tcPr>
                            <w:p w:rsidR="00D17A9F" w:rsidRPr="00D17A9F" w:rsidRDefault="00D17A9F" w:rsidP="00D17A9F">
                              <w:pPr>
                                <w:widowControl/>
                                <w:jc w:val="right"/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D17A9F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期望从事职业：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17A9F" w:rsidRPr="00D17A9F" w:rsidRDefault="00D17A9F" w:rsidP="00D17A9F">
                              <w:pPr>
                                <w:widowControl/>
                                <w:jc w:val="left"/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D17A9F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互联网</w:t>
                              </w:r>
                              <w:r w:rsidRPr="00D17A9F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/</w:t>
                              </w:r>
                              <w:r w:rsidRPr="00D17A9F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电子商务</w:t>
                              </w:r>
                              <w:r w:rsidRPr="00D17A9F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/</w:t>
                              </w:r>
                              <w:proofErr w:type="gramStart"/>
                              <w:r w:rsidRPr="00D17A9F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网游</w:t>
                              </w:r>
                              <w:proofErr w:type="gramEnd"/>
                            </w:p>
                          </w:tc>
                        </w:tr>
                        <w:tr w:rsidR="00D17A9F" w:rsidRPr="00D17A9F">
                          <w:trPr>
                            <w:tblCellSpacing w:w="0" w:type="dxa"/>
                          </w:trPr>
                          <w:tc>
                            <w:tcPr>
                              <w:tcW w:w="50" w:type="pct"/>
                              <w:noWrap/>
                              <w:vAlign w:val="center"/>
                              <w:hideMark/>
                            </w:tcPr>
                            <w:p w:rsidR="00D17A9F" w:rsidRPr="00D17A9F" w:rsidRDefault="00D17A9F" w:rsidP="00D17A9F">
                              <w:pPr>
                                <w:widowControl/>
                                <w:jc w:val="right"/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D17A9F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期望月薪：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17A9F" w:rsidRPr="00D17A9F" w:rsidRDefault="00D17A9F" w:rsidP="00D17A9F">
                              <w:pPr>
                                <w:widowControl/>
                                <w:jc w:val="left"/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D17A9F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10001-15000</w:t>
                              </w:r>
                              <w:r w:rsidRPr="00D17A9F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元</w:t>
                              </w:r>
                              <w:r w:rsidRPr="00D17A9F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/</w:t>
                              </w:r>
                              <w:r w:rsidRPr="00D17A9F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月</w:t>
                              </w:r>
                            </w:p>
                          </w:tc>
                        </w:tr>
                        <w:tr w:rsidR="00D17A9F" w:rsidRPr="00D17A9F">
                          <w:trPr>
                            <w:tblCellSpacing w:w="0" w:type="dxa"/>
                          </w:trPr>
                          <w:tc>
                            <w:tcPr>
                              <w:tcW w:w="50" w:type="pct"/>
                              <w:noWrap/>
                              <w:vAlign w:val="center"/>
                              <w:hideMark/>
                            </w:tcPr>
                            <w:p w:rsidR="00D17A9F" w:rsidRPr="00D17A9F" w:rsidRDefault="00D17A9F" w:rsidP="00D17A9F">
                              <w:pPr>
                                <w:widowControl/>
                                <w:jc w:val="right"/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D17A9F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目前状况：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17A9F" w:rsidRPr="00D17A9F" w:rsidRDefault="00D17A9F" w:rsidP="00D17A9F">
                              <w:pPr>
                                <w:widowControl/>
                                <w:jc w:val="left"/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D17A9F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我目前处于离职状态，可立即上岗</w:t>
                              </w:r>
                            </w:p>
                          </w:tc>
                        </w:tr>
                      </w:tbl>
                      <w:p w:rsidR="00D17A9F" w:rsidRPr="00D17A9F" w:rsidRDefault="00D17A9F" w:rsidP="00D17A9F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D17A9F" w:rsidRPr="00D17A9F" w:rsidRDefault="00D17A9F" w:rsidP="00D17A9F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D17A9F" w:rsidRPr="00D17A9F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17A9F" w:rsidRPr="00D17A9F" w:rsidRDefault="00D17A9F" w:rsidP="00D17A9F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W w:w="8700" w:type="dxa"/>
                    <w:tblCellSpacing w:w="0" w:type="dxa"/>
                    <w:shd w:val="clear" w:color="auto" w:fill="F6F7F8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00"/>
                  </w:tblGrid>
                  <w:tr w:rsidR="00D17A9F" w:rsidRPr="00D17A9F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single" w:sz="6" w:space="0" w:color="E7E7E7"/>
                          <w:left w:val="single" w:sz="6" w:space="0" w:color="E7E7E7"/>
                          <w:bottom w:val="single" w:sz="6" w:space="0" w:color="E7E7E7"/>
                          <w:right w:val="single" w:sz="6" w:space="0" w:color="E7E7E7"/>
                        </w:tcBorders>
                        <w:shd w:val="clear" w:color="auto" w:fill="F6F7F8"/>
                        <w:vAlign w:val="center"/>
                        <w:hideMark/>
                      </w:tcPr>
                      <w:p w:rsidR="00D17A9F" w:rsidRPr="00D17A9F" w:rsidRDefault="00D17A9F" w:rsidP="00D17A9F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  </w:t>
                        </w:r>
                        <w:r w:rsidRPr="00D17A9F">
                          <w:rPr>
                            <w:rFonts w:ascii="Verdana" w:eastAsia="宋体" w:hAnsi="Verdana" w:cs="宋体"/>
                            <w:color w:val="8866FF"/>
                            <w:kern w:val="0"/>
                            <w:szCs w:val="21"/>
                          </w:rPr>
                          <w:t>工作经历</w:t>
                        </w:r>
                      </w:p>
                    </w:tc>
                  </w:tr>
                </w:tbl>
                <w:p w:rsidR="00D17A9F" w:rsidRPr="00D17A9F" w:rsidRDefault="00D17A9F" w:rsidP="00D17A9F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007"/>
                    <w:gridCol w:w="6993"/>
                  </w:tblGrid>
                  <w:tr w:rsidR="00D17A9F" w:rsidRPr="00D17A9F">
                    <w:trPr>
                      <w:tblCellSpacing w:w="0" w:type="dxa"/>
                    </w:trPr>
                    <w:tc>
                      <w:tcPr>
                        <w:tcW w:w="50" w:type="pct"/>
                        <w:noWrap/>
                        <w:hideMark/>
                      </w:tcPr>
                      <w:p w:rsidR="00D17A9F" w:rsidRPr="00D17A9F" w:rsidRDefault="00D17A9F" w:rsidP="00D17A9F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2010/08 -- 2013/08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：</w:t>
                        </w:r>
                      </w:p>
                    </w:tc>
                    <w:tc>
                      <w:tcPr>
                        <w:tcW w:w="6930" w:type="dxa"/>
                        <w:vAlign w:val="center"/>
                        <w:hideMark/>
                      </w:tcPr>
                      <w:p w:rsidR="00D17A9F" w:rsidRPr="00D17A9F" w:rsidRDefault="00D17A9F" w:rsidP="00D17A9F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亚信联创股份有限公司（</w:t>
                        </w:r>
                        <w:proofErr w:type="spellStart"/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Asiainfo</w:t>
                        </w:r>
                        <w:proofErr w:type="spellEnd"/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-Linkage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，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Inc.NASDAQ</w:t>
                        </w:r>
                        <w:proofErr w:type="spellEnd"/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代码：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ASIA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）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信</w:t>
                        </w:r>
                        <w:proofErr w:type="gramStart"/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通事业部</w:t>
                        </w:r>
                        <w:proofErr w:type="gramEnd"/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产品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/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运营经理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  <w:t>IT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服务（系统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/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数据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/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维护）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/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多领域经营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上市公司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规模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:1000-9999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人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8001-10000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元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/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月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  <w:t xml:space="preserve">1. 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现任工作履历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  <w:t>2012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年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9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月调职第二运营事业部，负责支撑与江苏移动增值业务中心的合作项目，组建联合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运营团队（共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15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人），任</w:t>
                        </w:r>
                        <w:proofErr w:type="gramStart"/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运营组</w:t>
                        </w:r>
                        <w:proofErr w:type="gramEnd"/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组长，</w:t>
                        </w:r>
                        <w:proofErr w:type="gramStart"/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负责校讯通</w:t>
                        </w:r>
                        <w:proofErr w:type="gramEnd"/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转型业务旗下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"</w:t>
                        </w:r>
                        <w:proofErr w:type="gramStart"/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校讯通</w:t>
                        </w:r>
                        <w:proofErr w:type="gramEnd"/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社区</w:t>
                        </w:r>
                        <w:proofErr w:type="gramStart"/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”</w:t>
                        </w:r>
                        <w:proofErr w:type="gramEnd"/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（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class.jiangsuedu.net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）运营推广工作。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任职期间：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  <w:t xml:space="preserve">A. 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制定社区整体运营规划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\2013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年营销活动计划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\2013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年社区运营运维、开发、营销预算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lastRenderedPageBreak/>
                          <w:t xml:space="preserve">B. 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根据江苏移动的运营资源及产品结构，划分团队配置，制定团队各岗位职能，将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15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名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人员划分为编辑组（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7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人）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\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策划组（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3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人）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\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产品组（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3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人）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\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设计组（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2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人），协助各小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组长完成小组绩效考核方案、日常工作计划方案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  <w:t xml:space="preserve">C. 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主策划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-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社区新手任务、二季度读书季、校讯通青少年心理咨询、校讯通杯扬子作文赛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等大型季度活动。指导编辑组开展专题、话题炒作、群组活动策划执行，微博、</w:t>
                        </w:r>
                        <w:proofErr w:type="gramStart"/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微信</w:t>
                        </w:r>
                        <w:proofErr w:type="gramEnd"/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推广。同时负责客户端推广工作，策划执行邀请推广、短信推广、随手</w:t>
                        </w:r>
                        <w:proofErr w:type="gramStart"/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拍推广</w:t>
                        </w:r>
                        <w:proofErr w:type="gramEnd"/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等活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动。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  <w:t xml:space="preserve">D. 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社区积分体系策划、用户荣誉体系策划；主导运营报表系统开发、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CMS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管理后台开发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及优化。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工作成绩：社区用户</w:t>
                        </w:r>
                        <w:proofErr w:type="gramStart"/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转型率</w:t>
                        </w:r>
                        <w:proofErr w:type="gramEnd"/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从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4%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提升至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35%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，其中教师用户占比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12%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，家长用户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  <w:t>20%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，学生用户占比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5%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，转型用户总数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150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万。客户端活跃用户从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300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人增长到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7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万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人。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  <w:t xml:space="preserve">2. 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过往工作履历：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  <w:t xml:space="preserve">2010 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年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8 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月入职后，进入信</w:t>
                        </w:r>
                        <w:proofErr w:type="gramStart"/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通事业部任职</w:t>
                        </w:r>
                        <w:proofErr w:type="gramEnd"/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产品经理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  <w:t xml:space="preserve">A. 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负责妇联全国网校项目产品策划，完成安徽、陕西、黑龙江、上海、甘肃五省网校策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划、开发、上线、支撑工作。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  <w:t xml:space="preserve">B. 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后进入公司自有的校讯通互联网项目组任产品经理，完成校讯通服务从增值业务向互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联网服务的转型，拟定校讯通互联网业务产品架构，着手进行以校讯通用户关系为基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础的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SNS 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社区网站策划，并于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2011 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年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9 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月正式上线运营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  <w:t xml:space="preserve">C. 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作为校讯通社区的产品经理，制定营销计划及方案，打通合作省平台的推广通道，并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提出营销方案引导各省移动实施，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1 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年内社区用户从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0 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提升至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25 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万用户。</w:t>
                        </w:r>
                      </w:p>
                    </w:tc>
                  </w:tr>
                  <w:tr w:rsidR="00D17A9F" w:rsidRPr="00D17A9F">
                    <w:trPr>
                      <w:trHeight w:val="270"/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D17A9F" w:rsidRPr="00D17A9F" w:rsidRDefault="00D17A9F" w:rsidP="00D17A9F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D17A9F" w:rsidRPr="00D17A9F">
                    <w:trPr>
                      <w:tblCellSpacing w:w="0" w:type="dxa"/>
                    </w:trPr>
                    <w:tc>
                      <w:tcPr>
                        <w:tcW w:w="50" w:type="pct"/>
                        <w:noWrap/>
                        <w:hideMark/>
                      </w:tcPr>
                      <w:p w:rsidR="00D17A9F" w:rsidRPr="00D17A9F" w:rsidRDefault="00D17A9F" w:rsidP="00D17A9F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2009/09 -- 2010/08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：</w:t>
                        </w:r>
                      </w:p>
                    </w:tc>
                    <w:tc>
                      <w:tcPr>
                        <w:tcW w:w="6930" w:type="dxa"/>
                        <w:vAlign w:val="center"/>
                        <w:hideMark/>
                      </w:tcPr>
                      <w:p w:rsidR="00D17A9F" w:rsidRPr="00D17A9F" w:rsidRDefault="00D17A9F" w:rsidP="00D17A9F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南京腾楷网络通讯技术有限公司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电子商务事业部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运营总监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互联网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/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电子商务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合资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规模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:100-499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人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6001-8000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元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/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月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工作职责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: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  <w:t xml:space="preserve">1. 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江苏电信积分商城项目运作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  <w:t>2009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年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7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月，公司与江苏号</w:t>
                        </w:r>
                        <w:proofErr w:type="gramStart"/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百信息</w:t>
                        </w:r>
                        <w:proofErr w:type="gramEnd"/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服务有限公司签订江苏电信积分商城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(jf.js118114.com)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运营协议，根据业务需求，组建市场、运营、招商三个团队，并牵头与号</w:t>
                        </w:r>
                        <w:proofErr w:type="gramStart"/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百共同</w:t>
                        </w:r>
                        <w:proofErr w:type="gramEnd"/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完成商城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管理规范、运营规范、供货</w:t>
                        </w:r>
                        <w:proofErr w:type="gramStart"/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商管理</w:t>
                        </w:r>
                        <w:proofErr w:type="gramEnd"/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规范、客</w:t>
                        </w:r>
                        <w:proofErr w:type="gramStart"/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服规范</w:t>
                        </w:r>
                        <w:proofErr w:type="gramEnd"/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等标准化业务流程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.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销售业绩：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09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年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8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月上线，订单量从</w:t>
                        </w:r>
                        <w:proofErr w:type="gramStart"/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个</w:t>
                        </w:r>
                        <w:proofErr w:type="gramEnd"/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位数，至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11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月底已突破每日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1000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订单量，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12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月整合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电信资源推广，平均日订单突破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4500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单，平均客单价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28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元。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  <w:t>2010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年，兑换量稳步增长，平均每月销售额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150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万人民币，在电信各省积分商城兑换排行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中名列三甲。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  <w:t xml:space="preserve">2. 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江苏号</w:t>
                        </w:r>
                        <w:proofErr w:type="gramStart"/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百百事购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bestgo.js118114.com)B2C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商城项目运作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  <w:t>2010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年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3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月，与江苏号</w:t>
                        </w:r>
                        <w:proofErr w:type="gramStart"/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百签订百事购</w:t>
                        </w:r>
                        <w:proofErr w:type="gramEnd"/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B2C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商城运营协议。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  <w:t>2010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年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5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月，带领研发、运营团队完成网站第一次开发，并于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5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月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27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日配合号</w:t>
                        </w:r>
                        <w:proofErr w:type="gramStart"/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百新闻</w:t>
                        </w:r>
                        <w:proofErr w:type="gramEnd"/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发布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会正式上线。期间配合招商团队完成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150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家供应商谈判，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1500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种商品采集上架，建立百事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</w:r>
                        <w:proofErr w:type="gramStart"/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购专属</w:t>
                        </w:r>
                        <w:proofErr w:type="gramEnd"/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运营团队并派驻号百协助工作。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lastRenderedPageBreak/>
                          <w:t>2010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年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7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月牵头产品组实施</w:t>
                        </w:r>
                        <w:proofErr w:type="gramStart"/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百事购第二期</w:t>
                        </w:r>
                        <w:proofErr w:type="gramEnd"/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改版规划。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销售业绩：端午活动后月销售额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40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万。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三、江西号百江西</w:t>
                        </w:r>
                        <w:proofErr w:type="gramStart"/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购项目</w:t>
                        </w:r>
                        <w:proofErr w:type="gramEnd"/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运营规划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  <w:t xml:space="preserve">2010 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年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6 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月与江西号</w:t>
                        </w:r>
                        <w:proofErr w:type="gramStart"/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百签订</w:t>
                        </w:r>
                        <w:proofErr w:type="gramEnd"/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江西购（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www.jiangxigo.com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）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B2C 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商城运营协议，完成前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</w:r>
                        <w:proofErr w:type="gramStart"/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期项目</w:t>
                        </w:r>
                        <w:proofErr w:type="gramEnd"/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规划、谈判、后离职。</w:t>
                        </w:r>
                      </w:p>
                    </w:tc>
                  </w:tr>
                  <w:tr w:rsidR="00D17A9F" w:rsidRPr="00D17A9F">
                    <w:trPr>
                      <w:trHeight w:val="270"/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D17A9F" w:rsidRPr="00D17A9F" w:rsidRDefault="00D17A9F" w:rsidP="00D17A9F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D17A9F" w:rsidRPr="00D17A9F">
                    <w:trPr>
                      <w:tblCellSpacing w:w="0" w:type="dxa"/>
                    </w:trPr>
                    <w:tc>
                      <w:tcPr>
                        <w:tcW w:w="50" w:type="pct"/>
                        <w:noWrap/>
                        <w:hideMark/>
                      </w:tcPr>
                      <w:p w:rsidR="00D17A9F" w:rsidRPr="00D17A9F" w:rsidRDefault="00D17A9F" w:rsidP="00D17A9F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2008/08 -- 2009/08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：</w:t>
                        </w:r>
                      </w:p>
                    </w:tc>
                    <w:tc>
                      <w:tcPr>
                        <w:tcW w:w="6930" w:type="dxa"/>
                        <w:vAlign w:val="center"/>
                        <w:hideMark/>
                      </w:tcPr>
                      <w:p w:rsidR="00D17A9F" w:rsidRPr="00D17A9F" w:rsidRDefault="00D17A9F" w:rsidP="00D17A9F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江苏瑞德信息产业有限公司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proofErr w:type="gramStart"/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佑苗事业</w:t>
                        </w:r>
                        <w:proofErr w:type="gramEnd"/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部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网站运营管理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  <w:t>IT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服务（系统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/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数据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/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维护）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/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多领域经营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民营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规模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:20-99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人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4001-6000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元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/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月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工作职责：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  <w:t xml:space="preserve">A. 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部门组建：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协助总监开展佑苗网项目执行团队组建，独立完成市场部、运营部组建，后担任市场部经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理一职。部门人员由原先以技术部、业务部组成的简单职能部门，扩充成由总监垂直领导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的市场部、运营部、专业发展部、技术部的四部门成熟架构。使得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“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佑苗网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  <w:t>www.umiao.com ”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项目执行团队由技术化团队转变成以用户需求为导向的市场化团队。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  <w:t xml:space="preserve">B. 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网站运营：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  <w:t xml:space="preserve">09 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年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3 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月组建成立网站运营部，部门下属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8 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人，主要职能为网站日常维护、网站活动设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计、排名优化、产品设计等，并在同年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4 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月份引入绩效考核机制运行至今。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  <w:t xml:space="preserve">09 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年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4 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月依据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“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家有儿女、快乐生活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”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的理念，完成网站改版，</w:t>
                        </w:r>
                        <w:proofErr w:type="gramStart"/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将佑苗网</w:t>
                        </w:r>
                        <w:proofErr w:type="gramEnd"/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从单纯的幼儿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园亲子封闭社区，转变成公开的亲子家庭生活资讯聚合平台。用户数从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08 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年底的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4 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万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人，增长为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12 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万人（截止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2009.10 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月）。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  <w:t xml:space="preserve">09 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年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8 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月，通过中国移动江苏公司</w:t>
                        </w:r>
                        <w:proofErr w:type="gramStart"/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移动梦网从业人员</w:t>
                        </w:r>
                        <w:proofErr w:type="gramEnd"/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等级认证考试，并完成第四季度接入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筹备工作。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  <w:t xml:space="preserve">C. 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业务拓展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  <w:t xml:space="preserve">09 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年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4 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月底着手组建市场团队，部门下属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7 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人。主要职能为幼儿园维护、亲子活动组织、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广告销售、商户洽谈、商务合作执行。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以家园</w:t>
                        </w:r>
                        <w:proofErr w:type="gramStart"/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一</w:t>
                        </w:r>
                        <w:proofErr w:type="gramEnd"/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卡通业务模式，从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2009 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年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5 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月至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11 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月完成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35 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家幼儿园的合作协议签署。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以快乐惠平台业务模式，从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2009 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年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5 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月至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11 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月完成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360 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家儿童消费类商户合作协议签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署。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  <w:t xml:space="preserve">D. 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商务合作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成立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“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佑苗父母帮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”---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家长互助合作组织，结合商户资源，从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2009 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年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5 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月至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11 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月完成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  <w:t xml:space="preserve">19 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场亲子活动组织（路演、游园会、才艺秀、读书会等）。目前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“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佑苗父母帮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”</w:t>
                        </w:r>
                        <w:proofErr w:type="gramStart"/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已有固定</w:t>
                        </w:r>
                        <w:proofErr w:type="gramEnd"/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家庭成员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400 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名，并能自发组织用户活动，成为网站口碑宣传的最佳途径。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策划设计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“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快乐汇家庭生活刊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”DM 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杂志月刊，每月通过邮寄、幼儿园直达的模式发行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5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万份。并拟定广告销售计划，带领销售团队共完成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15 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万的广告业务收入。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  <w:t xml:space="preserve">08 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年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12 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月至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09 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年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4 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月，与《东方娃娃》杂志社开展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“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俺家宝宝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-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照片里的故事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”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合作，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完成</w:t>
                        </w:r>
                        <w:proofErr w:type="gramStart"/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佑苗网</w:t>
                        </w:r>
                        <w:proofErr w:type="gramEnd"/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亲子社区与传统亲子类平面媒体的合作探索，通过此次合作，东方娃娃杂志的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月销量增长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3000 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份，</w:t>
                        </w:r>
                        <w:proofErr w:type="gramStart"/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佑苗网</w:t>
                        </w:r>
                        <w:proofErr w:type="gramEnd"/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用户日增长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1200 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名。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  <w:t xml:space="preserve">09 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年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2 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月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-6 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月，与江苏电信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-E 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家冲印平台，开展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“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春天里的故事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-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园本活动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”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商务合作，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完成亲子类社区网站新商业模式的探索，通过内嵌</w:t>
                        </w:r>
                        <w:proofErr w:type="gramStart"/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式业务</w:t>
                        </w:r>
                        <w:proofErr w:type="gramEnd"/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合作，成功</w:t>
                        </w:r>
                        <w:proofErr w:type="gramStart"/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将佑苗网</w:t>
                        </w:r>
                        <w:proofErr w:type="gramEnd"/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用户导入在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lastRenderedPageBreak/>
                          <w:t>线冲印服务，并取得良好的分成收入。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  <w:t xml:space="preserve">09 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年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8 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月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-10 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月，与江苏万帮车业集团开展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“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万帮车业佑苗杯南京首届儿童车模网络大奖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赛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”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商务合作。</w:t>
                        </w:r>
                      </w:p>
                    </w:tc>
                  </w:tr>
                  <w:tr w:rsidR="00D17A9F" w:rsidRPr="00D17A9F">
                    <w:trPr>
                      <w:trHeight w:val="270"/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D17A9F" w:rsidRPr="00D17A9F" w:rsidRDefault="00D17A9F" w:rsidP="00D17A9F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D17A9F" w:rsidRPr="00D17A9F" w:rsidRDefault="00D17A9F" w:rsidP="00D17A9F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D17A9F" w:rsidRPr="00D17A9F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17A9F" w:rsidRPr="00D17A9F" w:rsidRDefault="00D17A9F" w:rsidP="00D17A9F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W w:w="8700" w:type="dxa"/>
                    <w:tblCellSpacing w:w="0" w:type="dxa"/>
                    <w:shd w:val="clear" w:color="auto" w:fill="F6F7F8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00"/>
                  </w:tblGrid>
                  <w:tr w:rsidR="00D17A9F" w:rsidRPr="00D17A9F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single" w:sz="6" w:space="0" w:color="E7E7E7"/>
                          <w:left w:val="single" w:sz="6" w:space="0" w:color="E7E7E7"/>
                          <w:bottom w:val="single" w:sz="6" w:space="0" w:color="E7E7E7"/>
                          <w:right w:val="single" w:sz="6" w:space="0" w:color="E7E7E7"/>
                        </w:tcBorders>
                        <w:shd w:val="clear" w:color="auto" w:fill="F6F7F8"/>
                        <w:vAlign w:val="center"/>
                        <w:hideMark/>
                      </w:tcPr>
                      <w:p w:rsidR="00D17A9F" w:rsidRPr="00D17A9F" w:rsidRDefault="00D17A9F" w:rsidP="00D17A9F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  </w:t>
                        </w:r>
                        <w:r w:rsidRPr="00D17A9F">
                          <w:rPr>
                            <w:rFonts w:ascii="Verdana" w:eastAsia="宋体" w:hAnsi="Verdana" w:cs="宋体"/>
                            <w:color w:val="8866FF"/>
                            <w:kern w:val="0"/>
                            <w:szCs w:val="21"/>
                          </w:rPr>
                          <w:t>教育经历</w:t>
                        </w:r>
                      </w:p>
                    </w:tc>
                  </w:tr>
                </w:tbl>
                <w:p w:rsidR="00D17A9F" w:rsidRPr="00D17A9F" w:rsidRDefault="00D17A9F" w:rsidP="00D17A9F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W w:w="870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00"/>
                  </w:tblGrid>
                  <w:tr w:rsidR="00D17A9F" w:rsidRPr="00D17A9F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D17A9F" w:rsidRPr="00D17A9F" w:rsidRDefault="00D17A9F" w:rsidP="00D17A9F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1998/09 -- 2001/06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：南京审计学院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电子商务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大专</w:t>
                        </w:r>
                      </w:p>
                    </w:tc>
                  </w:tr>
                </w:tbl>
                <w:p w:rsidR="00D17A9F" w:rsidRPr="00D17A9F" w:rsidRDefault="00D17A9F" w:rsidP="00D17A9F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D17A9F" w:rsidRPr="00D17A9F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17A9F" w:rsidRPr="00D17A9F" w:rsidRDefault="00D17A9F" w:rsidP="00D17A9F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W w:w="8700" w:type="dxa"/>
                    <w:tblCellSpacing w:w="0" w:type="dxa"/>
                    <w:shd w:val="clear" w:color="auto" w:fill="F6F7F8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00"/>
                  </w:tblGrid>
                  <w:tr w:rsidR="00D17A9F" w:rsidRPr="00D17A9F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single" w:sz="6" w:space="0" w:color="E7E7E7"/>
                          <w:left w:val="single" w:sz="6" w:space="0" w:color="E7E7E7"/>
                          <w:bottom w:val="single" w:sz="6" w:space="0" w:color="E7E7E7"/>
                          <w:right w:val="single" w:sz="6" w:space="0" w:color="E7E7E7"/>
                        </w:tcBorders>
                        <w:shd w:val="clear" w:color="auto" w:fill="F6F7F8"/>
                        <w:vAlign w:val="center"/>
                        <w:hideMark/>
                      </w:tcPr>
                      <w:p w:rsidR="00D17A9F" w:rsidRPr="00D17A9F" w:rsidRDefault="00D17A9F" w:rsidP="00D17A9F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  </w:t>
                        </w:r>
                        <w:r w:rsidRPr="00D17A9F">
                          <w:rPr>
                            <w:rFonts w:ascii="Verdana" w:eastAsia="宋体" w:hAnsi="Verdana" w:cs="宋体"/>
                            <w:color w:val="8866FF"/>
                            <w:kern w:val="0"/>
                            <w:szCs w:val="21"/>
                          </w:rPr>
                          <w:t>语言能力</w:t>
                        </w:r>
                      </w:p>
                    </w:tc>
                  </w:tr>
                </w:tbl>
                <w:p w:rsidR="00D17A9F" w:rsidRPr="00D17A9F" w:rsidRDefault="00D17A9F" w:rsidP="00D17A9F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W w:w="870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00"/>
                  </w:tblGrid>
                  <w:tr w:rsidR="00D17A9F" w:rsidRPr="00D17A9F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D17A9F" w:rsidRPr="00D17A9F" w:rsidRDefault="00D17A9F" w:rsidP="00D17A9F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英语：读写能力一般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D17A9F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听说能力一般</w:t>
                        </w:r>
                      </w:p>
                    </w:tc>
                  </w:tr>
                </w:tbl>
                <w:p w:rsidR="00D17A9F" w:rsidRPr="00D17A9F" w:rsidRDefault="00D17A9F" w:rsidP="00D17A9F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:rsidR="00D17A9F" w:rsidRPr="00D17A9F" w:rsidRDefault="00D17A9F" w:rsidP="00D17A9F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:rsidR="0020467C" w:rsidRPr="00D17A9F" w:rsidRDefault="0020467C">
      <w:pPr>
        <w:rPr>
          <w:rFonts w:hint="eastAsia"/>
        </w:rPr>
      </w:pPr>
      <w:bookmarkStart w:id="0" w:name="_GoBack"/>
      <w:bookmarkEnd w:id="0"/>
    </w:p>
    <w:sectPr w:rsidR="0020467C" w:rsidRPr="00D17A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773"/>
    <w:rsid w:val="0020467C"/>
    <w:rsid w:val="00236773"/>
    <w:rsid w:val="00D17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D17A9F"/>
  </w:style>
  <w:style w:type="character" w:styleId="a3">
    <w:name w:val="Hyperlink"/>
    <w:basedOn w:val="a0"/>
    <w:uiPriority w:val="99"/>
    <w:semiHidden/>
    <w:unhideWhenUsed/>
    <w:rsid w:val="00D17A9F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D17A9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17A9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D17A9F"/>
  </w:style>
  <w:style w:type="character" w:styleId="a3">
    <w:name w:val="Hyperlink"/>
    <w:basedOn w:val="a0"/>
    <w:uiPriority w:val="99"/>
    <w:semiHidden/>
    <w:unhideWhenUsed/>
    <w:rsid w:val="00D17A9F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D17A9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17A9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7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9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my.zhaopin.com/pic/2013/9/26/9608B64B90B14E3E8C4CA3B82CB7F15F.jpg" TargetMode="External"/><Relationship Id="rId5" Type="http://schemas.openxmlformats.org/officeDocument/2006/relationships/hyperlink" Target="mailto:storm5vaz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508</Words>
  <Characters>2896</Characters>
  <Application>Microsoft Office Word</Application>
  <DocSecurity>0</DocSecurity>
  <Lines>24</Lines>
  <Paragraphs>6</Paragraphs>
  <ScaleCrop>false</ScaleCrop>
  <Company/>
  <LinksUpToDate>false</LinksUpToDate>
  <CharactersWithSpaces>3398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2013-09-28T07:53:00Z</dcterms:created>
  <dcterms:modified xsi:type="dcterms:W3CDTF">2013-09-28T07:54:00Z</dcterms:modified>
</cp:coreProperties>
</file>