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2517F" w14:textId="77777777" w:rsidR="006A6076" w:rsidRDefault="006A6076" w:rsidP="006A6076">
      <w:pPr>
        <w:spacing w:after="0" w:line="240" w:lineRule="auto"/>
        <w:rPr>
          <w:rFonts w:ascii="Palatino Linotype" w:eastAsia="Cambria" w:hAnsi="Palatino Linotype" w:cs="Calibri"/>
          <w:b/>
          <w:bCs/>
        </w:rPr>
      </w:pPr>
      <w:r w:rsidRPr="006A6076">
        <w:rPr>
          <w:rFonts w:ascii="Palatino Linotype" w:eastAsia="Cambria" w:hAnsi="Palatino Linotype" w:cs="Calibri"/>
          <w:b/>
          <w:bCs/>
        </w:rPr>
        <w:t>Semester 2                       Thrust area: Validation and Start-up Development</w:t>
      </w:r>
    </w:p>
    <w:p w14:paraId="4A47C812" w14:textId="36D8BD9D" w:rsidR="00E46AD3" w:rsidRPr="006A6076" w:rsidRDefault="006A6076" w:rsidP="006A6076">
      <w:pPr>
        <w:spacing w:after="0" w:line="240" w:lineRule="auto"/>
        <w:jc w:val="center"/>
        <w:rPr>
          <w:rFonts w:ascii="Palatino Linotype" w:eastAsia="Cambria" w:hAnsi="Palatino Linotype" w:cs="Calibri"/>
          <w:b/>
          <w:bCs/>
        </w:rPr>
      </w:pPr>
      <w:r w:rsidRPr="006A6076">
        <w:rPr>
          <w:rFonts w:ascii="Palatino Linotype" w:eastAsia="Cambria" w:hAnsi="Palatino Linotype" w:cs="Calibri"/>
          <w:b/>
          <w:bCs/>
        </w:rPr>
        <w:t>Quarter 4</w:t>
      </w:r>
    </w:p>
    <w:tbl>
      <w:tblPr>
        <w:tblStyle w:val="TableGrid"/>
        <w:tblW w:w="5000" w:type="pct"/>
        <w:tblLook w:val="04A0" w:firstRow="1" w:lastRow="0" w:firstColumn="1" w:lastColumn="0" w:noHBand="0" w:noVBand="1"/>
      </w:tblPr>
      <w:tblGrid>
        <w:gridCol w:w="1553"/>
        <w:gridCol w:w="7689"/>
      </w:tblGrid>
      <w:tr w:rsidR="00C451B0" w14:paraId="65281921" w14:textId="77777777">
        <w:trPr>
          <w:trHeight w:val="297"/>
        </w:trPr>
        <w:tc>
          <w:tcPr>
            <w:tcW w:w="357" w:type="pct"/>
            <w:vAlign w:val="center"/>
          </w:tcPr>
          <w:p w14:paraId="3ED33D38" w14:textId="77777777" w:rsidR="00C451B0" w:rsidRDefault="00694B84">
            <w:pPr>
              <w:pStyle w:val="TableParagraph"/>
              <w:spacing w:line="276" w:lineRule="auto"/>
              <w:rPr>
                <w:rFonts w:ascii="Times New Roman" w:eastAsia="Cambria" w:hAnsi="Times New Roman"/>
                <w:b/>
                <w:sz w:val="24"/>
                <w:szCs w:val="24"/>
              </w:rPr>
            </w:pPr>
            <w:r>
              <w:rPr>
                <w:rFonts w:ascii="Times New Roman" w:eastAsia="Cambria" w:hAnsi="Times New Roman"/>
                <w:b/>
                <w:spacing w:val="-2"/>
                <w:sz w:val="24"/>
                <w:szCs w:val="24"/>
              </w:rPr>
              <w:t>Theme</w:t>
            </w:r>
          </w:p>
        </w:tc>
        <w:tc>
          <w:tcPr>
            <w:tcW w:w="4643" w:type="pct"/>
            <w:vAlign w:val="center"/>
          </w:tcPr>
          <w:p w14:paraId="48E06FA6" w14:textId="0131916C" w:rsidR="00C451B0" w:rsidRDefault="006A6076">
            <w:pPr>
              <w:spacing w:after="0" w:line="240" w:lineRule="auto"/>
              <w:rPr>
                <w:rFonts w:ascii="Times New Roman" w:hAnsi="Times New Roman" w:cs="Times New Roman"/>
              </w:rPr>
            </w:pPr>
            <w:r w:rsidRPr="006A6076">
              <w:rPr>
                <w:rFonts w:ascii="Times New Roman" w:eastAsia="Aptos" w:hAnsi="Times New Roman" w:cs="Times New Roman"/>
              </w:rPr>
              <w:t>Start-up</w:t>
            </w:r>
          </w:p>
        </w:tc>
      </w:tr>
      <w:tr w:rsidR="00C451B0" w14:paraId="3B6B85C4" w14:textId="77777777">
        <w:trPr>
          <w:trHeight w:val="496"/>
        </w:trPr>
        <w:tc>
          <w:tcPr>
            <w:tcW w:w="357" w:type="pct"/>
            <w:vAlign w:val="center"/>
          </w:tcPr>
          <w:p w14:paraId="4E59016C" w14:textId="77777777" w:rsidR="00C451B0" w:rsidRDefault="00694B84">
            <w:pPr>
              <w:pStyle w:val="TableParagraph"/>
              <w:spacing w:line="276" w:lineRule="auto"/>
              <w:rPr>
                <w:rFonts w:ascii="Times New Roman" w:eastAsia="Cambria" w:hAnsi="Times New Roman"/>
                <w:b/>
                <w:sz w:val="24"/>
                <w:szCs w:val="24"/>
              </w:rPr>
            </w:pPr>
            <w:r>
              <w:rPr>
                <w:rFonts w:ascii="Times New Roman" w:eastAsia="Cambria" w:hAnsi="Times New Roman"/>
                <w:b/>
                <w:sz w:val="24"/>
                <w:szCs w:val="24"/>
              </w:rPr>
              <w:t>Activity</w:t>
            </w:r>
            <w:r>
              <w:rPr>
                <w:rFonts w:ascii="Times New Roman" w:eastAsia="Cambria" w:hAnsi="Times New Roman"/>
                <w:b/>
                <w:spacing w:val="-2"/>
                <w:sz w:val="24"/>
                <w:szCs w:val="24"/>
              </w:rPr>
              <w:t xml:space="preserve"> </w:t>
            </w:r>
            <w:r>
              <w:rPr>
                <w:rFonts w:ascii="Times New Roman" w:eastAsia="Cambria" w:hAnsi="Times New Roman"/>
                <w:b/>
                <w:spacing w:val="-4"/>
                <w:sz w:val="24"/>
                <w:szCs w:val="24"/>
              </w:rPr>
              <w:t>Name</w:t>
            </w:r>
          </w:p>
        </w:tc>
        <w:tc>
          <w:tcPr>
            <w:tcW w:w="4643" w:type="pct"/>
            <w:vAlign w:val="center"/>
          </w:tcPr>
          <w:p w14:paraId="47985E6E" w14:textId="77777777" w:rsidR="00C451B0" w:rsidRPr="00E46AD3" w:rsidRDefault="00E46AD3">
            <w:pPr>
              <w:spacing w:after="0" w:line="240" w:lineRule="auto"/>
              <w:rPr>
                <w:rFonts w:ascii="Times New Roman" w:hAnsi="Times New Roman" w:cs="Times New Roman"/>
                <w:color w:val="000000" w:themeColor="text1"/>
              </w:rPr>
            </w:pPr>
            <w:r w:rsidRPr="00E46AD3">
              <w:rPr>
                <w:rFonts w:ascii="Times New Roman" w:hAnsi="Times New Roman" w:cs="Times New Roman"/>
                <w:color w:val="000000" w:themeColor="text1"/>
              </w:rPr>
              <w:t>Session on Accelerators / Incubation – Opportunities for Students &amp; Faculties – Early-Stage Entrepreneurs</w:t>
            </w:r>
          </w:p>
        </w:tc>
      </w:tr>
      <w:tr w:rsidR="00C451B0" w14:paraId="549B7992" w14:textId="77777777">
        <w:trPr>
          <w:trHeight w:val="496"/>
        </w:trPr>
        <w:tc>
          <w:tcPr>
            <w:tcW w:w="357" w:type="pct"/>
            <w:vAlign w:val="center"/>
          </w:tcPr>
          <w:p w14:paraId="26F787F2" w14:textId="77777777" w:rsidR="00C451B0" w:rsidRDefault="00694B84">
            <w:pPr>
              <w:pStyle w:val="TableParagraph"/>
              <w:spacing w:line="276" w:lineRule="auto"/>
              <w:rPr>
                <w:rFonts w:ascii="Times New Roman" w:eastAsia="Cambria" w:hAnsi="Times New Roman"/>
                <w:b/>
                <w:sz w:val="24"/>
                <w:szCs w:val="24"/>
              </w:rPr>
            </w:pPr>
            <w:r>
              <w:rPr>
                <w:rFonts w:ascii="Times New Roman" w:eastAsia="Cambria" w:hAnsi="Times New Roman"/>
                <w:b/>
                <w:sz w:val="24"/>
                <w:szCs w:val="24"/>
              </w:rPr>
              <w:t>Mode</w:t>
            </w:r>
            <w:r>
              <w:rPr>
                <w:rFonts w:ascii="Times New Roman" w:eastAsia="Cambria" w:hAnsi="Times New Roman"/>
                <w:b/>
                <w:spacing w:val="-2"/>
                <w:sz w:val="24"/>
                <w:szCs w:val="24"/>
              </w:rPr>
              <w:t xml:space="preserve"> </w:t>
            </w:r>
            <w:r>
              <w:rPr>
                <w:rFonts w:ascii="Times New Roman" w:eastAsia="Cambria" w:hAnsi="Times New Roman"/>
                <w:b/>
                <w:sz w:val="24"/>
                <w:szCs w:val="24"/>
              </w:rPr>
              <w:t>of</w:t>
            </w:r>
            <w:r>
              <w:rPr>
                <w:rFonts w:ascii="Times New Roman" w:eastAsia="Cambria" w:hAnsi="Times New Roman"/>
                <w:b/>
                <w:spacing w:val="-1"/>
                <w:sz w:val="24"/>
                <w:szCs w:val="24"/>
              </w:rPr>
              <w:t xml:space="preserve"> </w:t>
            </w:r>
            <w:r>
              <w:rPr>
                <w:rFonts w:ascii="Times New Roman" w:eastAsia="Cambria" w:hAnsi="Times New Roman"/>
                <w:b/>
                <w:spacing w:val="-2"/>
                <w:sz w:val="24"/>
                <w:szCs w:val="24"/>
              </w:rPr>
              <w:t>Conduct</w:t>
            </w:r>
          </w:p>
        </w:tc>
        <w:tc>
          <w:tcPr>
            <w:tcW w:w="4643" w:type="pct"/>
            <w:vAlign w:val="center"/>
          </w:tcPr>
          <w:p w14:paraId="01271D4B" w14:textId="77777777" w:rsidR="00C451B0" w:rsidRDefault="00694B84">
            <w:pPr>
              <w:pStyle w:val="TableParagraph"/>
              <w:spacing w:line="276" w:lineRule="auto"/>
              <w:ind w:left="0"/>
              <w:rPr>
                <w:rFonts w:ascii="Times New Roman" w:eastAsia="Cambria" w:hAnsi="Times New Roman"/>
                <w:sz w:val="24"/>
                <w:szCs w:val="24"/>
              </w:rPr>
            </w:pPr>
            <w:r>
              <w:rPr>
                <w:rFonts w:ascii="Times New Roman" w:eastAsia="Cambria" w:hAnsi="Times New Roman"/>
                <w:spacing w:val="-2"/>
                <w:sz w:val="24"/>
                <w:szCs w:val="24"/>
              </w:rPr>
              <w:t>Offline</w:t>
            </w:r>
          </w:p>
        </w:tc>
      </w:tr>
      <w:tr w:rsidR="00C451B0" w14:paraId="6EE95005" w14:textId="77777777">
        <w:trPr>
          <w:trHeight w:val="496"/>
        </w:trPr>
        <w:tc>
          <w:tcPr>
            <w:tcW w:w="357" w:type="pct"/>
            <w:vAlign w:val="center"/>
          </w:tcPr>
          <w:p w14:paraId="6B93C023" w14:textId="77777777" w:rsidR="00C451B0" w:rsidRDefault="00694B84">
            <w:pPr>
              <w:pStyle w:val="TableParagraph"/>
              <w:spacing w:line="276" w:lineRule="auto"/>
              <w:rPr>
                <w:rFonts w:ascii="Times New Roman" w:eastAsia="Cambria" w:hAnsi="Times New Roman"/>
                <w:b/>
                <w:sz w:val="24"/>
                <w:szCs w:val="24"/>
              </w:rPr>
            </w:pPr>
            <w:r>
              <w:rPr>
                <w:rFonts w:ascii="Times New Roman" w:eastAsia="Cambria" w:hAnsi="Times New Roman"/>
                <w:b/>
                <w:sz w:val="24"/>
                <w:szCs w:val="24"/>
              </w:rPr>
              <w:t>Level</w:t>
            </w:r>
            <w:r>
              <w:rPr>
                <w:rFonts w:ascii="Times New Roman" w:eastAsia="Cambria" w:hAnsi="Times New Roman"/>
                <w:b/>
                <w:spacing w:val="-2"/>
                <w:sz w:val="24"/>
                <w:szCs w:val="24"/>
              </w:rPr>
              <w:t xml:space="preserve"> </w:t>
            </w:r>
            <w:r>
              <w:rPr>
                <w:rFonts w:ascii="Times New Roman" w:eastAsia="Cambria" w:hAnsi="Times New Roman"/>
                <w:b/>
                <w:sz w:val="24"/>
                <w:szCs w:val="24"/>
              </w:rPr>
              <w:t>of</w:t>
            </w:r>
            <w:r>
              <w:rPr>
                <w:rFonts w:ascii="Times New Roman" w:eastAsia="Cambria" w:hAnsi="Times New Roman"/>
                <w:b/>
                <w:spacing w:val="-2"/>
                <w:sz w:val="24"/>
                <w:szCs w:val="24"/>
              </w:rPr>
              <w:t xml:space="preserve"> Activity</w:t>
            </w:r>
          </w:p>
        </w:tc>
        <w:tc>
          <w:tcPr>
            <w:tcW w:w="4643" w:type="pct"/>
            <w:vAlign w:val="center"/>
          </w:tcPr>
          <w:p w14:paraId="1E3EEBD0" w14:textId="77777777" w:rsidR="00C451B0" w:rsidRDefault="00694B84">
            <w:pPr>
              <w:pStyle w:val="TableParagraph"/>
              <w:spacing w:line="276" w:lineRule="auto"/>
              <w:ind w:left="0"/>
              <w:rPr>
                <w:rFonts w:ascii="Times New Roman" w:eastAsia="Cambria" w:hAnsi="Times New Roman"/>
                <w:sz w:val="24"/>
                <w:szCs w:val="24"/>
              </w:rPr>
            </w:pPr>
            <w:r>
              <w:rPr>
                <w:rFonts w:ascii="Times New Roman" w:eastAsia="Cambria" w:hAnsi="Times New Roman"/>
                <w:sz w:val="24"/>
                <w:szCs w:val="24"/>
              </w:rPr>
              <w:t>Level</w:t>
            </w:r>
            <w:r>
              <w:rPr>
                <w:rFonts w:ascii="Times New Roman" w:eastAsia="Cambria" w:hAnsi="Times New Roman"/>
                <w:spacing w:val="-1"/>
                <w:sz w:val="24"/>
                <w:szCs w:val="24"/>
              </w:rPr>
              <w:t xml:space="preserve"> </w:t>
            </w:r>
            <w:r>
              <w:rPr>
                <w:rFonts w:ascii="Times New Roman" w:eastAsia="Cambria" w:hAnsi="Times New Roman"/>
                <w:sz w:val="24"/>
                <w:szCs w:val="24"/>
              </w:rPr>
              <w:t>2</w:t>
            </w:r>
          </w:p>
        </w:tc>
      </w:tr>
      <w:tr w:rsidR="00C451B0" w14:paraId="6B023233" w14:textId="77777777">
        <w:trPr>
          <w:trHeight w:val="592"/>
        </w:trPr>
        <w:tc>
          <w:tcPr>
            <w:tcW w:w="357" w:type="pct"/>
            <w:vAlign w:val="center"/>
          </w:tcPr>
          <w:p w14:paraId="07AFB845" w14:textId="77777777" w:rsidR="00C451B0" w:rsidRDefault="00694B84">
            <w:pPr>
              <w:pStyle w:val="TableParagraph"/>
              <w:spacing w:line="276" w:lineRule="auto"/>
              <w:jc w:val="center"/>
              <w:rPr>
                <w:rFonts w:ascii="Times New Roman" w:eastAsia="Cambria" w:hAnsi="Times New Roman"/>
                <w:i/>
                <w:sz w:val="24"/>
                <w:szCs w:val="24"/>
              </w:rPr>
            </w:pPr>
            <w:r>
              <w:rPr>
                <w:rFonts w:ascii="Times New Roman" w:eastAsia="Cambria" w:hAnsi="Times New Roman"/>
                <w:b/>
                <w:spacing w:val="-2"/>
                <w:sz w:val="24"/>
                <w:szCs w:val="24"/>
              </w:rPr>
              <w:t>Participants</w:t>
            </w:r>
          </w:p>
        </w:tc>
        <w:tc>
          <w:tcPr>
            <w:tcW w:w="4643" w:type="pct"/>
            <w:vAlign w:val="center"/>
          </w:tcPr>
          <w:p w14:paraId="7B3CEAA2" w14:textId="77777777" w:rsidR="00C451B0" w:rsidRPr="00A91533" w:rsidRDefault="00694B84" w:rsidP="00A91533">
            <w:pPr>
              <w:spacing w:after="0" w:line="240" w:lineRule="auto"/>
              <w:rPr>
                <w:rFonts w:ascii="Times New Roman" w:hAnsi="Times New Roman" w:cs="Times New Roman"/>
                <w:color w:val="000000" w:themeColor="text1"/>
              </w:rPr>
            </w:pPr>
            <w:r w:rsidRPr="00A91533">
              <w:rPr>
                <w:rFonts w:ascii="Times New Roman" w:eastAsia="Aptos" w:hAnsi="Times New Roman" w:cs="Times New Roman"/>
                <w:color w:val="000000" w:themeColor="text1"/>
              </w:rPr>
              <w:t xml:space="preserve">Students: </w:t>
            </w:r>
            <w:r w:rsidR="00A91533" w:rsidRPr="00A91533">
              <w:rPr>
                <w:rFonts w:ascii="Times New Roman" w:eastAsia="Aptos" w:hAnsi="Times New Roman" w:cs="Times New Roman"/>
                <w:color w:val="000000" w:themeColor="text1"/>
              </w:rPr>
              <w:t>50</w:t>
            </w:r>
            <w:r w:rsidRPr="00A91533">
              <w:rPr>
                <w:rFonts w:ascii="Times New Roman" w:eastAsia="Aptos" w:hAnsi="Times New Roman" w:cs="Times New Roman"/>
                <w:color w:val="000000" w:themeColor="text1"/>
              </w:rPr>
              <w:t xml:space="preserve">; Faculty: </w:t>
            </w:r>
            <w:r w:rsidR="00A91533" w:rsidRPr="00A91533">
              <w:rPr>
                <w:rFonts w:ascii="Times New Roman" w:eastAsia="Aptos" w:hAnsi="Times New Roman" w:cs="Times New Roman"/>
                <w:color w:val="000000" w:themeColor="text1"/>
              </w:rPr>
              <w:t>4</w:t>
            </w:r>
          </w:p>
        </w:tc>
      </w:tr>
      <w:tr w:rsidR="00C451B0" w14:paraId="0379BEB0" w14:textId="77777777">
        <w:trPr>
          <w:trHeight w:val="393"/>
        </w:trPr>
        <w:tc>
          <w:tcPr>
            <w:tcW w:w="357" w:type="pct"/>
            <w:vAlign w:val="center"/>
          </w:tcPr>
          <w:p w14:paraId="4E4CB75A" w14:textId="77777777" w:rsidR="00C451B0" w:rsidRDefault="00694B84">
            <w:pPr>
              <w:pStyle w:val="TableParagraph"/>
              <w:spacing w:line="276" w:lineRule="auto"/>
              <w:rPr>
                <w:rFonts w:ascii="Times New Roman" w:eastAsia="Cambria" w:hAnsi="Times New Roman"/>
                <w:b/>
                <w:sz w:val="24"/>
                <w:szCs w:val="24"/>
              </w:rPr>
            </w:pPr>
            <w:r>
              <w:rPr>
                <w:rFonts w:ascii="Times New Roman" w:eastAsia="Cambria" w:hAnsi="Times New Roman"/>
                <w:b/>
                <w:spacing w:val="-2"/>
                <w:sz w:val="24"/>
                <w:szCs w:val="24"/>
              </w:rPr>
              <w:t>Online Resource</w:t>
            </w:r>
          </w:p>
        </w:tc>
        <w:tc>
          <w:tcPr>
            <w:tcW w:w="4643" w:type="pct"/>
            <w:vAlign w:val="center"/>
          </w:tcPr>
          <w:p w14:paraId="7022D607" w14:textId="77777777" w:rsidR="00C451B0" w:rsidRDefault="00004F11">
            <w:pPr>
              <w:pStyle w:val="TableParagraph"/>
              <w:spacing w:line="276" w:lineRule="auto"/>
              <w:ind w:left="0" w:right="85"/>
              <w:rPr>
                <w:rFonts w:ascii="Times New Roman" w:eastAsia="Cambria" w:hAnsi="Times New Roman"/>
                <w:sz w:val="24"/>
                <w:szCs w:val="24"/>
              </w:rPr>
            </w:pPr>
            <w:hyperlink r:id="rId7" w:history="1">
              <w:r w:rsidRPr="0038155A">
                <w:rPr>
                  <w:rStyle w:val="Hyperlink"/>
                  <w:rFonts w:ascii="Times New Roman" w:eastAsia="Cambria" w:hAnsi="Times New Roman"/>
                  <w:sz w:val="24"/>
                  <w:szCs w:val="24"/>
                </w:rPr>
                <w:t>https://youtu.be/6P6GSexj8gc</w:t>
              </w:r>
            </w:hyperlink>
            <w:r>
              <w:rPr>
                <w:rFonts w:ascii="Times New Roman" w:eastAsia="Cambria" w:hAnsi="Times New Roman"/>
                <w:sz w:val="24"/>
                <w:szCs w:val="24"/>
              </w:rPr>
              <w:t xml:space="preserve"> </w:t>
            </w:r>
          </w:p>
        </w:tc>
      </w:tr>
      <w:tr w:rsidR="00C451B0" w14:paraId="66EECC9D" w14:textId="77777777">
        <w:trPr>
          <w:trHeight w:val="393"/>
        </w:trPr>
        <w:tc>
          <w:tcPr>
            <w:tcW w:w="357" w:type="pct"/>
            <w:vAlign w:val="center"/>
          </w:tcPr>
          <w:p w14:paraId="70950807" w14:textId="77777777" w:rsidR="00C451B0" w:rsidRDefault="00694B84">
            <w:pPr>
              <w:pStyle w:val="TableParagraph"/>
              <w:spacing w:line="276" w:lineRule="auto"/>
              <w:rPr>
                <w:rFonts w:ascii="Times New Roman" w:eastAsia="Cambria" w:hAnsi="Times New Roman"/>
                <w:b/>
                <w:spacing w:val="-2"/>
                <w:sz w:val="24"/>
                <w:szCs w:val="24"/>
              </w:rPr>
            </w:pPr>
            <w:r>
              <w:rPr>
                <w:rFonts w:ascii="Times New Roman" w:eastAsia="Cambria" w:hAnsi="Times New Roman"/>
                <w:b/>
                <w:spacing w:val="-2"/>
                <w:sz w:val="24"/>
                <w:szCs w:val="24"/>
              </w:rPr>
              <w:t>Brochure</w:t>
            </w:r>
          </w:p>
        </w:tc>
        <w:tc>
          <w:tcPr>
            <w:tcW w:w="4643" w:type="pct"/>
            <w:vAlign w:val="center"/>
          </w:tcPr>
          <w:p w14:paraId="2061E72F" w14:textId="77777777" w:rsidR="00C451B0" w:rsidRDefault="00004F11" w:rsidP="00CC3A6B">
            <w:pPr>
              <w:pStyle w:val="TableParagraph"/>
              <w:tabs>
                <w:tab w:val="left" w:pos="828"/>
              </w:tabs>
              <w:spacing w:before="240" w:after="240" w:afterAutospacing="0" w:line="276" w:lineRule="auto"/>
              <w:ind w:left="108" w:right="85"/>
              <w:jc w:val="center"/>
              <w:rPr>
                <w:rFonts w:ascii="Times New Roman" w:eastAsia="Cambria" w:hAnsi="Times New Roman"/>
                <w:sz w:val="24"/>
                <w:szCs w:val="24"/>
              </w:rPr>
            </w:pPr>
            <w:r>
              <w:rPr>
                <w:rFonts w:ascii="Times New Roman" w:eastAsia="Cambria" w:hAnsi="Times New Roman"/>
                <w:noProof/>
              </w:rPr>
              <w:drawing>
                <wp:inline distT="0" distB="0" distL="0" distR="0" wp14:anchorId="3CB48620" wp14:editId="748A45AD">
                  <wp:extent cx="4176000" cy="2313600"/>
                  <wp:effectExtent l="1905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4176000" cy="2313600"/>
                          </a:xfrm>
                          <a:prstGeom prst="rect">
                            <a:avLst/>
                          </a:prstGeom>
                          <a:noFill/>
                          <a:ln w="9525">
                            <a:noFill/>
                            <a:miter lim="800000"/>
                            <a:headEnd/>
                            <a:tailEnd/>
                          </a:ln>
                        </pic:spPr>
                      </pic:pic>
                    </a:graphicData>
                  </a:graphic>
                </wp:inline>
              </w:drawing>
            </w:r>
          </w:p>
        </w:tc>
      </w:tr>
      <w:tr w:rsidR="00C451B0" w14:paraId="30065253" w14:textId="77777777">
        <w:trPr>
          <w:trHeight w:val="393"/>
        </w:trPr>
        <w:tc>
          <w:tcPr>
            <w:tcW w:w="357" w:type="pct"/>
            <w:vAlign w:val="center"/>
          </w:tcPr>
          <w:p w14:paraId="722C9B5E" w14:textId="77777777" w:rsidR="00C451B0" w:rsidRDefault="00694B84">
            <w:pPr>
              <w:pStyle w:val="TableParagraph"/>
              <w:spacing w:line="276" w:lineRule="auto"/>
              <w:jc w:val="both"/>
              <w:rPr>
                <w:rFonts w:ascii="Times New Roman" w:eastAsia="Cambria" w:hAnsi="Times New Roman"/>
                <w:b/>
                <w:spacing w:val="-2"/>
                <w:sz w:val="24"/>
                <w:szCs w:val="24"/>
              </w:rPr>
            </w:pPr>
            <w:r>
              <w:rPr>
                <w:rFonts w:ascii="Times New Roman" w:eastAsia="Cambria" w:hAnsi="Times New Roman"/>
                <w:b/>
                <w:spacing w:val="-2"/>
                <w:sz w:val="24"/>
                <w:szCs w:val="24"/>
              </w:rPr>
              <w:t>Description</w:t>
            </w:r>
          </w:p>
        </w:tc>
        <w:tc>
          <w:tcPr>
            <w:tcW w:w="4643" w:type="pct"/>
            <w:vAlign w:val="center"/>
          </w:tcPr>
          <w:p w14:paraId="34515A6A" w14:textId="77777777" w:rsidR="00C451B0" w:rsidRPr="00004F11" w:rsidRDefault="00A91533" w:rsidP="00E46AD3">
            <w:pPr>
              <w:spacing w:before="120" w:after="120" w:line="240" w:lineRule="auto"/>
              <w:jc w:val="both"/>
              <w:rPr>
                <w:rFonts w:ascii="Times New Roman" w:eastAsia="Times New Roman" w:hAnsi="Times New Roman" w:cs="Times New Roman"/>
                <w:kern w:val="0"/>
                <w:lang w:val="en-US"/>
              </w:rPr>
            </w:pPr>
            <w:r w:rsidRPr="00004F11">
              <w:rPr>
                <w:rFonts w:ascii="Times New Roman" w:hAnsi="Times New Roman" w:cs="Times New Roman"/>
              </w:rPr>
              <w:t>A seminar titled “Innovation and Prototype Validation: Converting Innovation into a Start-up” was held on 21</w:t>
            </w:r>
            <w:r w:rsidRPr="00E46AD3">
              <w:rPr>
                <w:rFonts w:ascii="Times New Roman" w:hAnsi="Times New Roman" w:cs="Times New Roman"/>
                <w:vertAlign w:val="superscript"/>
              </w:rPr>
              <w:t>st</w:t>
            </w:r>
            <w:r w:rsidR="00E46AD3">
              <w:rPr>
                <w:rFonts w:ascii="Times New Roman" w:hAnsi="Times New Roman" w:cs="Times New Roman"/>
              </w:rPr>
              <w:t xml:space="preserve"> </w:t>
            </w:r>
            <w:r w:rsidRPr="00004F11">
              <w:rPr>
                <w:rFonts w:ascii="Times New Roman" w:hAnsi="Times New Roman" w:cs="Times New Roman"/>
              </w:rPr>
              <w:t>July</w:t>
            </w:r>
            <w:r w:rsidR="00E46AD3">
              <w:rPr>
                <w:rFonts w:ascii="Times New Roman" w:hAnsi="Times New Roman" w:cs="Times New Roman"/>
              </w:rPr>
              <w:t>,</w:t>
            </w:r>
            <w:r w:rsidRPr="00004F11">
              <w:rPr>
                <w:rFonts w:ascii="Times New Roman" w:hAnsi="Times New Roman" w:cs="Times New Roman"/>
              </w:rPr>
              <w:t xml:space="preserve"> 2025 at VIIT (A), organized by the Department of IIC, VIIT. The event featured interactive sessions, case studies, and lively discussions, providing participants with a comprehensive understanding of transforming innovative ideas into viable start-ups. Students from all departments actively participated, gaining valuable insights into prototype validation and entrepreneurial strategies. The seminar fostered an engaging learning environment, encouraging creativity and practical application, thereby inspiring students to pursue innovation-driven entrepreneurship. The event was a significant step toward nurturing a start-up culture within the institute.</w:t>
            </w:r>
          </w:p>
        </w:tc>
      </w:tr>
      <w:tr w:rsidR="00C451B0" w14:paraId="0954B560" w14:textId="77777777">
        <w:trPr>
          <w:trHeight w:val="393"/>
        </w:trPr>
        <w:tc>
          <w:tcPr>
            <w:tcW w:w="357" w:type="pct"/>
            <w:vAlign w:val="center"/>
          </w:tcPr>
          <w:p w14:paraId="7D910E5E" w14:textId="77777777" w:rsidR="00C451B0" w:rsidRDefault="00694B84">
            <w:pPr>
              <w:pStyle w:val="TableParagraph"/>
              <w:spacing w:line="276" w:lineRule="auto"/>
              <w:jc w:val="both"/>
              <w:rPr>
                <w:rFonts w:ascii="Times New Roman" w:eastAsia="Cambria" w:hAnsi="Times New Roman"/>
                <w:b/>
                <w:spacing w:val="-2"/>
                <w:sz w:val="24"/>
                <w:szCs w:val="24"/>
              </w:rPr>
            </w:pPr>
            <w:r>
              <w:rPr>
                <w:rFonts w:ascii="Times New Roman" w:eastAsia="Cambria" w:hAnsi="Times New Roman"/>
                <w:b/>
                <w:spacing w:val="-2"/>
                <w:sz w:val="24"/>
                <w:szCs w:val="24"/>
              </w:rPr>
              <w:t>Objectives</w:t>
            </w:r>
          </w:p>
        </w:tc>
        <w:tc>
          <w:tcPr>
            <w:tcW w:w="4643" w:type="pct"/>
            <w:vAlign w:val="center"/>
          </w:tcPr>
          <w:p w14:paraId="0CA2703A" w14:textId="77777777" w:rsidR="00A91533" w:rsidRDefault="00A91533" w:rsidP="00004F11">
            <w:pPr>
              <w:pStyle w:val="NormalWeb"/>
              <w:numPr>
                <w:ilvl w:val="0"/>
                <w:numId w:val="3"/>
              </w:numPr>
              <w:spacing w:before="120" w:beforeAutospacing="0" w:after="120" w:afterAutospacing="0"/>
              <w:ind w:left="714" w:hanging="357"/>
              <w:jc w:val="both"/>
            </w:pPr>
            <w:r>
              <w:t>To expose students to real-world case studies and entrepreneurial challenges.</w:t>
            </w:r>
          </w:p>
          <w:p w14:paraId="4EB82448" w14:textId="77777777" w:rsidR="00C451B0" w:rsidRDefault="00A91533" w:rsidP="00004F11">
            <w:pPr>
              <w:pStyle w:val="NormalWeb"/>
              <w:numPr>
                <w:ilvl w:val="0"/>
                <w:numId w:val="3"/>
              </w:numPr>
              <w:spacing w:before="120" w:beforeAutospacing="0" w:after="120" w:afterAutospacing="0"/>
              <w:ind w:left="714" w:hanging="357"/>
              <w:jc w:val="both"/>
            </w:pPr>
            <w:r>
              <w:t>To encourage interdisciplinary collaboration among students for innovation and start-up creation.</w:t>
            </w:r>
          </w:p>
        </w:tc>
      </w:tr>
      <w:tr w:rsidR="00C451B0" w14:paraId="623CEABD" w14:textId="77777777">
        <w:trPr>
          <w:trHeight w:val="393"/>
        </w:trPr>
        <w:tc>
          <w:tcPr>
            <w:tcW w:w="357" w:type="pct"/>
            <w:vAlign w:val="center"/>
          </w:tcPr>
          <w:p w14:paraId="11BEE7D7" w14:textId="77777777" w:rsidR="00C451B0" w:rsidRDefault="00694B84">
            <w:pPr>
              <w:pStyle w:val="TableParagraph"/>
              <w:spacing w:line="276" w:lineRule="auto"/>
              <w:jc w:val="both"/>
              <w:rPr>
                <w:rFonts w:ascii="Times New Roman" w:eastAsia="Cambria" w:hAnsi="Times New Roman"/>
                <w:b/>
                <w:spacing w:val="-2"/>
                <w:sz w:val="24"/>
                <w:szCs w:val="24"/>
              </w:rPr>
            </w:pPr>
            <w:r>
              <w:rPr>
                <w:rFonts w:ascii="Times New Roman" w:eastAsia="Cambria" w:hAnsi="Times New Roman"/>
                <w:b/>
                <w:spacing w:val="-2"/>
                <w:sz w:val="24"/>
                <w:szCs w:val="24"/>
              </w:rPr>
              <w:t>Outcomes</w:t>
            </w:r>
          </w:p>
        </w:tc>
        <w:tc>
          <w:tcPr>
            <w:tcW w:w="4643" w:type="pct"/>
            <w:vAlign w:val="center"/>
          </w:tcPr>
          <w:p w14:paraId="63D0CCEA" w14:textId="77777777" w:rsidR="00A91533" w:rsidRDefault="00A91533" w:rsidP="00004F11">
            <w:pPr>
              <w:pStyle w:val="NormalWeb"/>
              <w:numPr>
                <w:ilvl w:val="0"/>
                <w:numId w:val="4"/>
              </w:numPr>
              <w:spacing w:before="120" w:beforeAutospacing="0" w:after="120" w:afterAutospacing="0"/>
              <w:ind w:left="714" w:hanging="357"/>
              <w:jc w:val="both"/>
            </w:pPr>
            <w:r>
              <w:t xml:space="preserve">Participants gained clarity on the start-up development process from </w:t>
            </w:r>
            <w:r>
              <w:lastRenderedPageBreak/>
              <w:t>idea to market.</w:t>
            </w:r>
          </w:p>
          <w:p w14:paraId="20406A5B" w14:textId="551E96D6" w:rsidR="00C451B0" w:rsidRDefault="00A91533" w:rsidP="00211244">
            <w:pPr>
              <w:pStyle w:val="NormalWeb"/>
              <w:numPr>
                <w:ilvl w:val="0"/>
                <w:numId w:val="4"/>
              </w:numPr>
              <w:spacing w:before="120" w:beforeAutospacing="0" w:after="120" w:afterAutospacing="0"/>
              <w:ind w:left="714" w:hanging="357"/>
              <w:jc w:val="both"/>
            </w:pPr>
            <w:r>
              <w:t>Students learned practical techniques for testing and validating prototypes.</w:t>
            </w:r>
          </w:p>
        </w:tc>
      </w:tr>
      <w:tr w:rsidR="00C451B0" w14:paraId="3392E329" w14:textId="77777777">
        <w:trPr>
          <w:trHeight w:val="847"/>
        </w:trPr>
        <w:tc>
          <w:tcPr>
            <w:tcW w:w="357" w:type="pct"/>
            <w:vAlign w:val="center"/>
          </w:tcPr>
          <w:p w14:paraId="56065204" w14:textId="77777777" w:rsidR="00C451B0" w:rsidRDefault="00694B84">
            <w:pPr>
              <w:pStyle w:val="TableParagraph"/>
              <w:spacing w:before="4" w:line="276" w:lineRule="auto"/>
              <w:jc w:val="both"/>
              <w:rPr>
                <w:rFonts w:ascii="Times New Roman" w:eastAsia="Cambria" w:hAnsi="Times New Roman"/>
                <w:b/>
                <w:spacing w:val="-2"/>
                <w:sz w:val="24"/>
                <w:szCs w:val="24"/>
              </w:rPr>
            </w:pPr>
            <w:r>
              <w:rPr>
                <w:rFonts w:ascii="Times New Roman" w:eastAsia="Cambria" w:hAnsi="Times New Roman"/>
                <w:b/>
                <w:spacing w:val="-2"/>
                <w:sz w:val="24"/>
                <w:szCs w:val="24"/>
              </w:rPr>
              <w:lastRenderedPageBreak/>
              <w:t>Photos</w:t>
            </w:r>
          </w:p>
        </w:tc>
        <w:tc>
          <w:tcPr>
            <w:tcW w:w="2147" w:type="pct"/>
            <w:vAlign w:val="center"/>
          </w:tcPr>
          <w:p w14:paraId="476CA436" w14:textId="69846A16" w:rsidR="00004F11" w:rsidRDefault="00004F11" w:rsidP="00CF67C5">
            <w:pPr>
              <w:spacing w:before="120" w:after="0" w:line="240" w:lineRule="auto"/>
              <w:rPr>
                <w:rFonts w:ascii="Times New Roman" w:eastAsia="Cambria" w:hAnsi="Times New Roman" w:cs="Times New Roman"/>
              </w:rPr>
            </w:pPr>
            <w:r w:rsidRPr="00004F11">
              <w:rPr>
                <w:rFonts w:ascii="Times New Roman" w:eastAsia="Cambria" w:hAnsi="Times New Roman" w:cs="Times New Roman"/>
                <w:noProof/>
              </w:rPr>
              <w:drawing>
                <wp:inline distT="0" distB="0" distL="0" distR="0" wp14:anchorId="779FE5B2" wp14:editId="0C12CCF9">
                  <wp:extent cx="2105025" cy="145732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9" cstate="print"/>
                          <a:stretch>
                            <a:fillRect/>
                          </a:stretch>
                        </pic:blipFill>
                        <pic:spPr>
                          <a:xfrm>
                            <a:off x="0" y="0"/>
                            <a:ext cx="2106464" cy="1458321"/>
                          </a:xfrm>
                          <a:prstGeom prst="rect">
                            <a:avLst/>
                          </a:prstGeom>
                        </pic:spPr>
                      </pic:pic>
                    </a:graphicData>
                  </a:graphic>
                </wp:inline>
              </w:drawing>
            </w:r>
            <w:r w:rsidR="00CF67C5">
              <w:rPr>
                <w:rFonts w:ascii="Times New Roman" w:eastAsia="Cambria" w:hAnsi="Times New Roman" w:cs="Times New Roman"/>
              </w:rPr>
              <w:t xml:space="preserve">  </w:t>
            </w:r>
            <w:r w:rsidRPr="00004F11">
              <w:rPr>
                <w:rFonts w:ascii="Times New Roman" w:eastAsia="Cambria" w:hAnsi="Times New Roman" w:cs="Times New Roman"/>
                <w:noProof/>
              </w:rPr>
              <w:drawing>
                <wp:inline distT="0" distB="0" distL="0" distR="0" wp14:anchorId="2E56EF6F" wp14:editId="22EC19BF">
                  <wp:extent cx="2362200" cy="1457325"/>
                  <wp:effectExtent l="0" t="0" r="0" b="0"/>
                  <wp:docPr id="7" name="Picture 2"/>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10" cstate="print"/>
                          <a:stretch>
                            <a:fillRect/>
                          </a:stretch>
                        </pic:blipFill>
                        <pic:spPr>
                          <a:xfrm>
                            <a:off x="0" y="0"/>
                            <a:ext cx="2361489" cy="1456886"/>
                          </a:xfrm>
                          <a:prstGeom prst="rect">
                            <a:avLst/>
                          </a:prstGeom>
                        </pic:spPr>
                      </pic:pic>
                    </a:graphicData>
                  </a:graphic>
                </wp:inline>
              </w:drawing>
            </w:r>
          </w:p>
          <w:p w14:paraId="2DE48A1A" w14:textId="77777777" w:rsidR="00004F11" w:rsidRDefault="00004F11" w:rsidP="00004F11">
            <w:pPr>
              <w:spacing w:before="120" w:after="120" w:line="240" w:lineRule="auto"/>
              <w:jc w:val="center"/>
              <w:rPr>
                <w:rFonts w:ascii="Times New Roman" w:eastAsia="Cambria" w:hAnsi="Times New Roman" w:cs="Times New Roman"/>
              </w:rPr>
            </w:pPr>
            <w:r>
              <w:rPr>
                <w:rFonts w:ascii="Times New Roman" w:eastAsia="Cambria" w:hAnsi="Times New Roman" w:cs="Times New Roman"/>
              </w:rPr>
              <w:t>Glimpses of the event</w:t>
            </w:r>
          </w:p>
        </w:tc>
      </w:tr>
    </w:tbl>
    <w:p w14:paraId="25215BF6" w14:textId="77777777" w:rsidR="00C451B0" w:rsidRDefault="00C451B0">
      <w:pPr>
        <w:spacing w:line="360" w:lineRule="auto"/>
        <w:jc w:val="both"/>
        <w:rPr>
          <w:rFonts w:ascii="Times New Roman" w:hAnsi="Times New Roman" w:cs="Times New Roman"/>
          <w:b/>
          <w:bCs/>
        </w:rPr>
      </w:pPr>
    </w:p>
    <w:p w14:paraId="0BD1AB76" w14:textId="77777777" w:rsidR="00C451B0" w:rsidRDefault="00694B84">
      <w:pPr>
        <w:spacing w:line="360" w:lineRule="auto"/>
        <w:jc w:val="both"/>
        <w:rPr>
          <w:rFonts w:ascii="Times New Roman" w:hAnsi="Times New Roman" w:cs="Times New Roman"/>
          <w:b/>
          <w:bCs/>
        </w:rPr>
      </w:pPr>
      <w:r>
        <w:rPr>
          <w:rFonts w:ascii="Times New Roman" w:hAnsi="Times New Roman" w:cs="Times New Roman"/>
          <w:b/>
          <w:bCs/>
        </w:rPr>
        <w:t xml:space="preserve">Feedback: </w:t>
      </w:r>
    </w:p>
    <w:p w14:paraId="05AB7F19" w14:textId="56A4866F" w:rsidR="00A91533" w:rsidRDefault="00A91533">
      <w:pPr>
        <w:spacing w:line="360" w:lineRule="auto"/>
        <w:jc w:val="both"/>
        <w:rPr>
          <w:rFonts w:ascii="Times New Roman" w:hAnsi="Times New Roman" w:cs="Times New Roman"/>
          <w:b/>
          <w:bCs/>
        </w:rPr>
      </w:pPr>
      <w:r w:rsidRPr="00A91533">
        <w:rPr>
          <w:rFonts w:ascii="Times New Roman" w:hAnsi="Times New Roman" w:cs="Times New Roman"/>
        </w:rPr>
        <w:t>The seminar received overwhelmingly positive feedback from the participants. Students appreciated the interactive sessions and real-world case studies, which made the concepts easier to understand and apply. Overall, attendees felt motivated and better equipped to transform their innovative ideas into start-ups, highlighting the seminar’s effectiveness in bridging theory and practical entrepreneurship.</w:t>
      </w:r>
    </w:p>
    <w:p w14:paraId="1F37A286" w14:textId="77777777" w:rsidR="00C451B0" w:rsidRDefault="00C451B0">
      <w:pPr>
        <w:pStyle w:val="ListParagraph"/>
        <w:tabs>
          <w:tab w:val="left" w:pos="993"/>
        </w:tabs>
        <w:spacing w:after="0" w:line="360" w:lineRule="auto"/>
        <w:jc w:val="both"/>
        <w:rPr>
          <w:rFonts w:ascii="Times New Roman" w:eastAsia="Cambria" w:hAnsi="Times New Roman" w:cs="Times New Roman"/>
          <w:bCs/>
        </w:rPr>
      </w:pPr>
    </w:p>
    <w:p w14:paraId="2C5CA1BA" w14:textId="77777777" w:rsidR="00F341F8" w:rsidRDefault="00F341F8" w:rsidP="00F341F8">
      <w:pPr>
        <w:tabs>
          <w:tab w:val="left" w:pos="993"/>
        </w:tabs>
        <w:spacing w:after="0" w:line="360" w:lineRule="auto"/>
        <w:jc w:val="both"/>
        <w:rPr>
          <w:rFonts w:ascii="Times New Roman" w:eastAsia="Cambria" w:hAnsi="Times New Roman" w:cs="Times New Roman"/>
          <w:b/>
          <w:bCs/>
        </w:rPr>
      </w:pPr>
    </w:p>
    <w:p w14:paraId="5A4B9372" w14:textId="77777777" w:rsidR="00F341F8" w:rsidRDefault="00F341F8" w:rsidP="00F341F8">
      <w:pPr>
        <w:tabs>
          <w:tab w:val="left" w:pos="993"/>
        </w:tabs>
        <w:spacing w:after="0" w:line="360" w:lineRule="auto"/>
        <w:jc w:val="both"/>
        <w:rPr>
          <w:rFonts w:ascii="Times New Roman" w:eastAsia="Cambria" w:hAnsi="Times New Roman" w:cs="Times New Roman"/>
          <w:b/>
          <w:bCs/>
        </w:rPr>
      </w:pPr>
    </w:p>
    <w:p w14:paraId="4630B78F" w14:textId="77777777" w:rsidR="00F341F8" w:rsidRDefault="00F341F8" w:rsidP="00F341F8">
      <w:pPr>
        <w:tabs>
          <w:tab w:val="left" w:pos="993"/>
        </w:tabs>
        <w:spacing w:after="0" w:line="360" w:lineRule="auto"/>
        <w:jc w:val="both"/>
        <w:rPr>
          <w:rFonts w:ascii="Times New Roman" w:eastAsia="Cambria" w:hAnsi="Times New Roman" w:cs="Times New Roman"/>
          <w:b/>
          <w:bCs/>
        </w:rPr>
      </w:pPr>
    </w:p>
    <w:p w14:paraId="20E80DAB" w14:textId="206462D8" w:rsidR="00F341F8" w:rsidRPr="00D67AF7" w:rsidRDefault="00F341F8" w:rsidP="00F341F8">
      <w:pPr>
        <w:tabs>
          <w:tab w:val="left" w:pos="993"/>
        </w:tabs>
        <w:spacing w:after="0" w:line="360" w:lineRule="auto"/>
        <w:jc w:val="both"/>
        <w:rPr>
          <w:rFonts w:ascii="Times New Roman" w:eastAsia="Cambria" w:hAnsi="Times New Roman" w:cs="Times New Roman"/>
          <w:b/>
          <w:bCs/>
        </w:rPr>
      </w:pPr>
      <w:r w:rsidRPr="00D67AF7">
        <w:rPr>
          <w:rFonts w:ascii="Times New Roman" w:eastAsia="Cambria" w:hAnsi="Times New Roman" w:cs="Times New Roman"/>
          <w:b/>
          <w:bCs/>
        </w:rPr>
        <w:t>IIC Activity Coordinator</w:t>
      </w:r>
      <w:r w:rsidRPr="00D67AF7">
        <w:rPr>
          <w:rFonts w:ascii="Times New Roman" w:eastAsia="Cambria" w:hAnsi="Times New Roman" w:cs="Times New Roman"/>
          <w:b/>
          <w:bCs/>
        </w:rPr>
        <w:tab/>
        <w:t xml:space="preserve">          </w:t>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t xml:space="preserve">   </w:t>
      </w:r>
      <w:r w:rsidRPr="00D67AF7">
        <w:rPr>
          <w:rFonts w:ascii="Times New Roman" w:eastAsia="Cambria" w:hAnsi="Times New Roman" w:cs="Times New Roman"/>
          <w:b/>
          <w:bCs/>
        </w:rPr>
        <w:t xml:space="preserve">Dr. A. S. Dakshina Murthy </w:t>
      </w:r>
      <w:r w:rsidRPr="00D67AF7">
        <w:rPr>
          <w:rFonts w:ascii="Times New Roman" w:eastAsia="Cambria" w:hAnsi="Times New Roman" w:cs="Times New Roman"/>
          <w:b/>
          <w:bCs/>
        </w:rPr>
        <w:tab/>
        <w:t xml:space="preserve">  </w:t>
      </w:r>
      <w:r>
        <w:rPr>
          <w:rFonts w:ascii="Times New Roman" w:eastAsia="Cambria" w:hAnsi="Times New Roman" w:cs="Times New Roman"/>
          <w:b/>
          <w:bCs/>
        </w:rPr>
        <w:t xml:space="preserve">       </w:t>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t xml:space="preserve">                                                        </w:t>
      </w:r>
      <w:r w:rsidRPr="00D67AF7">
        <w:rPr>
          <w:rFonts w:ascii="Times New Roman" w:eastAsia="Cambria" w:hAnsi="Times New Roman" w:cs="Times New Roman"/>
          <w:b/>
          <w:bCs/>
        </w:rPr>
        <w:t xml:space="preserve">Head VCIS </w:t>
      </w:r>
    </w:p>
    <w:p w14:paraId="016113A5" w14:textId="77777777" w:rsidR="00F341F8" w:rsidRPr="00D67AF7" w:rsidRDefault="00F341F8" w:rsidP="00F341F8">
      <w:pPr>
        <w:tabs>
          <w:tab w:val="left" w:pos="993"/>
        </w:tabs>
        <w:spacing w:after="0" w:line="360" w:lineRule="auto"/>
        <w:jc w:val="both"/>
        <w:rPr>
          <w:rFonts w:ascii="Times New Roman" w:eastAsia="Cambria" w:hAnsi="Times New Roman" w:cs="Times New Roman"/>
          <w:b/>
          <w:bCs/>
        </w:rPr>
      </w:pPr>
      <w:r w:rsidRPr="00D67AF7">
        <w:rPr>
          <w:rFonts w:ascii="Times New Roman" w:eastAsia="Cambria" w:hAnsi="Times New Roman" w:cs="Times New Roman"/>
          <w:b/>
          <w:bCs/>
        </w:rPr>
        <w:t xml:space="preserve">  </w:t>
      </w:r>
    </w:p>
    <w:p w14:paraId="043B4F1A" w14:textId="77777777" w:rsidR="00F341F8" w:rsidRDefault="00F341F8" w:rsidP="00F341F8">
      <w:pPr>
        <w:tabs>
          <w:tab w:val="left" w:pos="993"/>
        </w:tabs>
        <w:spacing w:after="0" w:line="360" w:lineRule="auto"/>
        <w:jc w:val="both"/>
        <w:rPr>
          <w:rFonts w:ascii="Times New Roman" w:eastAsia="Cambria" w:hAnsi="Times New Roman" w:cs="Times New Roman"/>
          <w:b/>
          <w:bCs/>
        </w:rPr>
      </w:pPr>
    </w:p>
    <w:p w14:paraId="725647B9" w14:textId="77777777" w:rsidR="00F341F8" w:rsidRPr="00D67AF7" w:rsidRDefault="00F341F8" w:rsidP="00F341F8">
      <w:pPr>
        <w:tabs>
          <w:tab w:val="left" w:pos="993"/>
        </w:tabs>
        <w:spacing w:after="0" w:line="360" w:lineRule="auto"/>
        <w:jc w:val="center"/>
        <w:rPr>
          <w:rFonts w:ascii="Times New Roman" w:eastAsia="Cambria" w:hAnsi="Times New Roman" w:cs="Times New Roman"/>
          <w:b/>
          <w:bCs/>
        </w:rPr>
      </w:pPr>
      <w:r w:rsidRPr="00D67AF7">
        <w:rPr>
          <w:rFonts w:ascii="Times New Roman" w:eastAsia="Cambria" w:hAnsi="Times New Roman" w:cs="Times New Roman"/>
          <w:b/>
          <w:bCs/>
        </w:rPr>
        <w:t>Dr. J. Sudhakar</w:t>
      </w:r>
    </w:p>
    <w:p w14:paraId="730A8124" w14:textId="77777777" w:rsidR="00F341F8" w:rsidRPr="00810E31" w:rsidRDefault="00F341F8" w:rsidP="00F341F8">
      <w:pPr>
        <w:tabs>
          <w:tab w:val="left" w:pos="993"/>
        </w:tabs>
        <w:spacing w:after="0" w:line="360" w:lineRule="auto"/>
        <w:jc w:val="center"/>
        <w:rPr>
          <w:rFonts w:ascii="Calibri" w:hAnsi="Calibri" w:cs="Calibri"/>
          <w:b/>
          <w:bCs/>
        </w:rPr>
      </w:pPr>
      <w:r w:rsidRPr="00D67AF7">
        <w:rPr>
          <w:rFonts w:ascii="Times New Roman" w:eastAsia="Cambria" w:hAnsi="Times New Roman" w:cs="Times New Roman"/>
          <w:b/>
          <w:bCs/>
        </w:rPr>
        <w:t>Convener VIIT-IIC</w:t>
      </w:r>
    </w:p>
    <w:p w14:paraId="3462AA40" w14:textId="77777777" w:rsidR="00C451B0" w:rsidRDefault="00C451B0">
      <w:pPr>
        <w:tabs>
          <w:tab w:val="left" w:pos="993"/>
        </w:tabs>
        <w:spacing w:after="0" w:line="360" w:lineRule="auto"/>
        <w:jc w:val="both"/>
        <w:rPr>
          <w:rFonts w:ascii="Times New Roman" w:eastAsia="Cambria" w:hAnsi="Times New Roman" w:cs="Times New Roman"/>
          <w:b/>
          <w:bCs/>
        </w:rPr>
      </w:pPr>
    </w:p>
    <w:p w14:paraId="482A1C3C" w14:textId="77777777" w:rsidR="00C451B0" w:rsidRDefault="00C451B0">
      <w:pPr>
        <w:tabs>
          <w:tab w:val="left" w:pos="993"/>
        </w:tabs>
        <w:spacing w:after="0" w:line="360" w:lineRule="auto"/>
        <w:jc w:val="both"/>
        <w:rPr>
          <w:rFonts w:ascii="Times New Roman" w:eastAsia="Cambria" w:hAnsi="Times New Roman" w:cs="Times New Roman"/>
          <w:b/>
          <w:bCs/>
        </w:rPr>
      </w:pPr>
    </w:p>
    <w:p w14:paraId="78BE6EFB" w14:textId="3964C902" w:rsidR="00C451B0" w:rsidRDefault="00694B84" w:rsidP="007D2756">
      <w:pPr>
        <w:tabs>
          <w:tab w:val="left" w:pos="993"/>
        </w:tabs>
        <w:spacing w:after="0" w:line="360" w:lineRule="auto"/>
        <w:jc w:val="both"/>
        <w:rPr>
          <w:rFonts w:ascii="Calibri" w:hAnsi="Calibri" w:cs="Calibri"/>
          <w:b/>
          <w:bCs/>
        </w:rPr>
      </w:pPr>
      <w:r>
        <w:rPr>
          <w:rFonts w:ascii="Times New Roman" w:eastAsia="Cambria" w:hAnsi="Times New Roman" w:cs="Times New Roman"/>
          <w:b/>
          <w:bCs/>
        </w:rPr>
        <w:tab/>
        <w:t xml:space="preserve">          </w:t>
      </w:r>
    </w:p>
    <w:sectPr w:rsidR="00C451B0" w:rsidSect="00C451B0">
      <w:headerReference w:type="default" r:id="rId11"/>
      <w:pgSz w:w="11906" w:h="16838"/>
      <w:pgMar w:top="567" w:right="1440" w:bottom="1134" w:left="144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4C045" w14:textId="77777777" w:rsidR="00774094" w:rsidRDefault="00774094">
      <w:pPr>
        <w:spacing w:line="240" w:lineRule="auto"/>
      </w:pPr>
      <w:r>
        <w:separator/>
      </w:r>
    </w:p>
  </w:endnote>
  <w:endnote w:type="continuationSeparator" w:id="0">
    <w:p w14:paraId="5E4F0424" w14:textId="77777777" w:rsidR="00774094" w:rsidRDefault="007740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IDFont+F3">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FB901" w14:textId="77777777" w:rsidR="00774094" w:rsidRDefault="00774094">
      <w:pPr>
        <w:spacing w:after="0"/>
      </w:pPr>
      <w:r>
        <w:separator/>
      </w:r>
    </w:p>
  </w:footnote>
  <w:footnote w:type="continuationSeparator" w:id="0">
    <w:p w14:paraId="4713C9CB" w14:textId="77777777" w:rsidR="00774094" w:rsidRDefault="0077409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AE276" w14:textId="77777777" w:rsidR="00C451B0" w:rsidRDefault="00694B84">
    <w:pPr>
      <w:pStyle w:val="Header"/>
    </w:pPr>
    <w:r>
      <w:rPr>
        <w:noProof/>
        <w:u w:val="single"/>
        <w:lang w:val="en-US"/>
      </w:rPr>
      <w:drawing>
        <wp:inline distT="0" distB="0" distL="0" distR="0" wp14:anchorId="305841CC" wp14:editId="44E0FB3D">
          <wp:extent cx="5731510" cy="685800"/>
          <wp:effectExtent l="0" t="0" r="2540" b="0"/>
          <wp:docPr id="69882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5537" name="Pictur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31510" cy="685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53A4"/>
    <w:multiLevelType w:val="hybridMultilevel"/>
    <w:tmpl w:val="06F89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D537C2"/>
    <w:multiLevelType w:val="multilevel"/>
    <w:tmpl w:val="28D537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8083D11"/>
    <w:multiLevelType w:val="hybridMultilevel"/>
    <w:tmpl w:val="0CB24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601ACC"/>
    <w:multiLevelType w:val="multilevel"/>
    <w:tmpl w:val="4D601A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711615163">
    <w:abstractNumId w:val="1"/>
  </w:num>
  <w:num w:numId="2" w16cid:durableId="312150645">
    <w:abstractNumId w:val="3"/>
  </w:num>
  <w:num w:numId="3" w16cid:durableId="839851972">
    <w:abstractNumId w:val="2"/>
  </w:num>
  <w:num w:numId="4" w16cid:durableId="1140227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72A2"/>
    <w:rsid w:val="000009B7"/>
    <w:rsid w:val="00001A45"/>
    <w:rsid w:val="00004F11"/>
    <w:rsid w:val="0000657B"/>
    <w:rsid w:val="00013D8A"/>
    <w:rsid w:val="00066B8B"/>
    <w:rsid w:val="00070804"/>
    <w:rsid w:val="000D3B55"/>
    <w:rsid w:val="000E1505"/>
    <w:rsid w:val="000E4D4A"/>
    <w:rsid w:val="00133639"/>
    <w:rsid w:val="00140844"/>
    <w:rsid w:val="00147EA0"/>
    <w:rsid w:val="00152133"/>
    <w:rsid w:val="00170444"/>
    <w:rsid w:val="00177DE6"/>
    <w:rsid w:val="0019509C"/>
    <w:rsid w:val="001B36E1"/>
    <w:rsid w:val="001C335F"/>
    <w:rsid w:val="001D2E55"/>
    <w:rsid w:val="001E7BB4"/>
    <w:rsid w:val="001F24EB"/>
    <w:rsid w:val="001F25FD"/>
    <w:rsid w:val="001F56AB"/>
    <w:rsid w:val="00207195"/>
    <w:rsid w:val="00211244"/>
    <w:rsid w:val="00226EE6"/>
    <w:rsid w:val="00230E4C"/>
    <w:rsid w:val="00254D96"/>
    <w:rsid w:val="002673FE"/>
    <w:rsid w:val="00267692"/>
    <w:rsid w:val="002B6EC1"/>
    <w:rsid w:val="002C3CB2"/>
    <w:rsid w:val="002D459A"/>
    <w:rsid w:val="00312CE0"/>
    <w:rsid w:val="00312D28"/>
    <w:rsid w:val="00335F05"/>
    <w:rsid w:val="00366368"/>
    <w:rsid w:val="00374695"/>
    <w:rsid w:val="003B4AFE"/>
    <w:rsid w:val="003D5619"/>
    <w:rsid w:val="003E1601"/>
    <w:rsid w:val="00426ECB"/>
    <w:rsid w:val="00470D50"/>
    <w:rsid w:val="0048323C"/>
    <w:rsid w:val="004A6B30"/>
    <w:rsid w:val="004E0591"/>
    <w:rsid w:val="004E542D"/>
    <w:rsid w:val="0050276C"/>
    <w:rsid w:val="005130C4"/>
    <w:rsid w:val="005153E8"/>
    <w:rsid w:val="0051644C"/>
    <w:rsid w:val="005532AE"/>
    <w:rsid w:val="00557303"/>
    <w:rsid w:val="0057134B"/>
    <w:rsid w:val="00581880"/>
    <w:rsid w:val="005C6ABB"/>
    <w:rsid w:val="005D7A1E"/>
    <w:rsid w:val="005E0789"/>
    <w:rsid w:val="005E1666"/>
    <w:rsid w:val="005F6FFD"/>
    <w:rsid w:val="00607119"/>
    <w:rsid w:val="00620F24"/>
    <w:rsid w:val="0062377C"/>
    <w:rsid w:val="006348BF"/>
    <w:rsid w:val="00637645"/>
    <w:rsid w:val="006451DB"/>
    <w:rsid w:val="00650958"/>
    <w:rsid w:val="0065491D"/>
    <w:rsid w:val="0065709A"/>
    <w:rsid w:val="00660353"/>
    <w:rsid w:val="00673E22"/>
    <w:rsid w:val="00694B84"/>
    <w:rsid w:val="006A6076"/>
    <w:rsid w:val="006A651A"/>
    <w:rsid w:val="006A6BB1"/>
    <w:rsid w:val="006B40A2"/>
    <w:rsid w:val="006C062B"/>
    <w:rsid w:val="006C156B"/>
    <w:rsid w:val="006C3507"/>
    <w:rsid w:val="006C486F"/>
    <w:rsid w:val="00714553"/>
    <w:rsid w:val="00727CD3"/>
    <w:rsid w:val="00741FF3"/>
    <w:rsid w:val="00751E82"/>
    <w:rsid w:val="00760125"/>
    <w:rsid w:val="00774094"/>
    <w:rsid w:val="0078562E"/>
    <w:rsid w:val="00790E81"/>
    <w:rsid w:val="007D209E"/>
    <w:rsid w:val="007D2756"/>
    <w:rsid w:val="007D71F4"/>
    <w:rsid w:val="007D7EA2"/>
    <w:rsid w:val="00810E31"/>
    <w:rsid w:val="00825474"/>
    <w:rsid w:val="00830D10"/>
    <w:rsid w:val="00833A01"/>
    <w:rsid w:val="008526AF"/>
    <w:rsid w:val="00863FB4"/>
    <w:rsid w:val="00880F31"/>
    <w:rsid w:val="008B796A"/>
    <w:rsid w:val="008C74BF"/>
    <w:rsid w:val="009006A9"/>
    <w:rsid w:val="00913E16"/>
    <w:rsid w:val="00913ED0"/>
    <w:rsid w:val="00951AFD"/>
    <w:rsid w:val="00976DB9"/>
    <w:rsid w:val="00991554"/>
    <w:rsid w:val="00992A2D"/>
    <w:rsid w:val="009C3E94"/>
    <w:rsid w:val="009C6CF4"/>
    <w:rsid w:val="009D248B"/>
    <w:rsid w:val="009D72A2"/>
    <w:rsid w:val="009E348F"/>
    <w:rsid w:val="009E750B"/>
    <w:rsid w:val="009F2149"/>
    <w:rsid w:val="00A00E96"/>
    <w:rsid w:val="00A20A0C"/>
    <w:rsid w:val="00A20B88"/>
    <w:rsid w:val="00A4333D"/>
    <w:rsid w:val="00A87D10"/>
    <w:rsid w:val="00A91533"/>
    <w:rsid w:val="00A96CDE"/>
    <w:rsid w:val="00AF2253"/>
    <w:rsid w:val="00B03324"/>
    <w:rsid w:val="00B25462"/>
    <w:rsid w:val="00B348E8"/>
    <w:rsid w:val="00B376CD"/>
    <w:rsid w:val="00B42CB6"/>
    <w:rsid w:val="00B5370C"/>
    <w:rsid w:val="00B70D43"/>
    <w:rsid w:val="00B7210C"/>
    <w:rsid w:val="00B87D23"/>
    <w:rsid w:val="00B97794"/>
    <w:rsid w:val="00BA6861"/>
    <w:rsid w:val="00BB4832"/>
    <w:rsid w:val="00BC2BBE"/>
    <w:rsid w:val="00C17556"/>
    <w:rsid w:val="00C206D5"/>
    <w:rsid w:val="00C20BAB"/>
    <w:rsid w:val="00C451B0"/>
    <w:rsid w:val="00C509DB"/>
    <w:rsid w:val="00C642D9"/>
    <w:rsid w:val="00C742D4"/>
    <w:rsid w:val="00C7595A"/>
    <w:rsid w:val="00CB06B1"/>
    <w:rsid w:val="00CC3A6B"/>
    <w:rsid w:val="00CC4D32"/>
    <w:rsid w:val="00CD0405"/>
    <w:rsid w:val="00CD6DEE"/>
    <w:rsid w:val="00CF454F"/>
    <w:rsid w:val="00CF67C5"/>
    <w:rsid w:val="00D31F9C"/>
    <w:rsid w:val="00D3200C"/>
    <w:rsid w:val="00D428B4"/>
    <w:rsid w:val="00D44B04"/>
    <w:rsid w:val="00D6756E"/>
    <w:rsid w:val="00D67A06"/>
    <w:rsid w:val="00D67AF7"/>
    <w:rsid w:val="00DA2ABE"/>
    <w:rsid w:val="00DB20CB"/>
    <w:rsid w:val="00DC2025"/>
    <w:rsid w:val="00DE22C2"/>
    <w:rsid w:val="00DE4935"/>
    <w:rsid w:val="00E04044"/>
    <w:rsid w:val="00E170C3"/>
    <w:rsid w:val="00E308BD"/>
    <w:rsid w:val="00E46AD3"/>
    <w:rsid w:val="00E46B84"/>
    <w:rsid w:val="00E77095"/>
    <w:rsid w:val="00ED088F"/>
    <w:rsid w:val="00ED4CFC"/>
    <w:rsid w:val="00ED76A3"/>
    <w:rsid w:val="00EE2920"/>
    <w:rsid w:val="00EE5A4F"/>
    <w:rsid w:val="00EF19E9"/>
    <w:rsid w:val="00F05FD4"/>
    <w:rsid w:val="00F215A4"/>
    <w:rsid w:val="00F21A5A"/>
    <w:rsid w:val="00F2529E"/>
    <w:rsid w:val="00F341F8"/>
    <w:rsid w:val="00F356DE"/>
    <w:rsid w:val="00F601E8"/>
    <w:rsid w:val="00F632E5"/>
    <w:rsid w:val="00FA528A"/>
    <w:rsid w:val="00FA5995"/>
    <w:rsid w:val="00FC15EF"/>
    <w:rsid w:val="00FC4870"/>
    <w:rsid w:val="00FE5B3C"/>
    <w:rsid w:val="00FF4D00"/>
    <w:rsid w:val="18A0108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748AD"/>
  <w15:docId w15:val="{64698E26-25E9-448E-9DCE-D6B64FCE9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1B0"/>
    <w:pPr>
      <w:spacing w:after="160" w:line="278" w:lineRule="auto"/>
    </w:pPr>
    <w:rPr>
      <w:kern w:val="2"/>
      <w:sz w:val="24"/>
      <w:szCs w:val="24"/>
      <w:lang w:val="en-IN"/>
    </w:rPr>
  </w:style>
  <w:style w:type="paragraph" w:styleId="Heading1">
    <w:name w:val="heading 1"/>
    <w:basedOn w:val="Normal"/>
    <w:next w:val="Normal"/>
    <w:link w:val="Heading1Char"/>
    <w:uiPriority w:val="9"/>
    <w:qFormat/>
    <w:rsid w:val="00C451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1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1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1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1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451B0"/>
    <w:pPr>
      <w:spacing w:after="0" w:line="240" w:lineRule="auto"/>
    </w:pPr>
    <w:rPr>
      <w:rFonts w:ascii="Tahoma" w:hAnsi="Tahoma" w:cs="Tahoma"/>
      <w:sz w:val="16"/>
      <w:szCs w:val="16"/>
    </w:rPr>
  </w:style>
  <w:style w:type="character" w:styleId="Emphasis">
    <w:name w:val="Emphasis"/>
    <w:basedOn w:val="DefaultParagraphFont"/>
    <w:uiPriority w:val="20"/>
    <w:qFormat/>
    <w:rsid w:val="00C451B0"/>
    <w:rPr>
      <w:i/>
      <w:iCs/>
    </w:rPr>
  </w:style>
  <w:style w:type="paragraph" w:styleId="Footer">
    <w:name w:val="footer"/>
    <w:basedOn w:val="Normal"/>
    <w:link w:val="FooterChar"/>
    <w:uiPriority w:val="99"/>
    <w:unhideWhenUsed/>
    <w:rsid w:val="00C451B0"/>
    <w:pPr>
      <w:tabs>
        <w:tab w:val="center" w:pos="4513"/>
        <w:tab w:val="right" w:pos="9026"/>
      </w:tabs>
      <w:spacing w:after="0" w:line="240" w:lineRule="auto"/>
    </w:pPr>
  </w:style>
  <w:style w:type="paragraph" w:styleId="Header">
    <w:name w:val="header"/>
    <w:basedOn w:val="Normal"/>
    <w:link w:val="HeaderChar"/>
    <w:uiPriority w:val="99"/>
    <w:unhideWhenUsed/>
    <w:rsid w:val="00C451B0"/>
    <w:pPr>
      <w:tabs>
        <w:tab w:val="center" w:pos="4513"/>
        <w:tab w:val="right" w:pos="9026"/>
      </w:tabs>
      <w:spacing w:after="0" w:line="240" w:lineRule="auto"/>
    </w:pPr>
  </w:style>
  <w:style w:type="character" w:styleId="Hyperlink">
    <w:name w:val="Hyperlink"/>
    <w:basedOn w:val="DefaultParagraphFont"/>
    <w:uiPriority w:val="99"/>
    <w:unhideWhenUsed/>
    <w:rsid w:val="00C451B0"/>
    <w:rPr>
      <w:color w:val="467886" w:themeColor="hyperlink"/>
      <w:u w:val="single"/>
    </w:rPr>
  </w:style>
  <w:style w:type="paragraph" w:styleId="NormalWeb">
    <w:name w:val="Normal (Web)"/>
    <w:basedOn w:val="Normal"/>
    <w:uiPriority w:val="99"/>
    <w:unhideWhenUsed/>
    <w:rsid w:val="00C451B0"/>
    <w:pPr>
      <w:spacing w:before="100" w:beforeAutospacing="1" w:after="100" w:afterAutospacing="1" w:line="240" w:lineRule="auto"/>
    </w:pPr>
    <w:rPr>
      <w:rFonts w:ascii="Times New Roman" w:eastAsia="Times New Roman" w:hAnsi="Times New Roman" w:cs="Times New Roman"/>
      <w:kern w:val="0"/>
      <w:lang w:val="en-US"/>
    </w:rPr>
  </w:style>
  <w:style w:type="character" w:styleId="Strong">
    <w:name w:val="Strong"/>
    <w:basedOn w:val="DefaultParagraphFont"/>
    <w:uiPriority w:val="22"/>
    <w:qFormat/>
    <w:rsid w:val="00C451B0"/>
    <w:rPr>
      <w:b/>
      <w:bCs/>
    </w:rPr>
  </w:style>
  <w:style w:type="paragraph" w:styleId="Subtitle">
    <w:name w:val="Subtitle"/>
    <w:basedOn w:val="Normal"/>
    <w:next w:val="Normal"/>
    <w:link w:val="SubtitleChar"/>
    <w:uiPriority w:val="11"/>
    <w:qFormat/>
    <w:rsid w:val="00C451B0"/>
    <w:rPr>
      <w:rFonts w:eastAsiaTheme="majorEastAsia" w:cstheme="majorBidi"/>
      <w:color w:val="595959" w:themeColor="text1" w:themeTint="A6"/>
      <w:spacing w:val="15"/>
      <w:sz w:val="28"/>
      <w:szCs w:val="28"/>
    </w:rPr>
  </w:style>
  <w:style w:type="table" w:styleId="TableGrid">
    <w:name w:val="Table Grid"/>
    <w:basedOn w:val="TableNormal"/>
    <w:uiPriority w:val="99"/>
    <w:rsid w:val="00C451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45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451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1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1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1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1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1B0"/>
    <w:rPr>
      <w:rFonts w:eastAsiaTheme="majorEastAsia" w:cstheme="majorBidi"/>
      <w:color w:val="272727" w:themeColor="text1" w:themeTint="D8"/>
    </w:rPr>
  </w:style>
  <w:style w:type="character" w:customStyle="1" w:styleId="TitleChar">
    <w:name w:val="Title Char"/>
    <w:basedOn w:val="DefaultParagraphFont"/>
    <w:link w:val="Title"/>
    <w:uiPriority w:val="10"/>
    <w:rsid w:val="00C451B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451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1B0"/>
    <w:pPr>
      <w:spacing w:before="160"/>
      <w:jc w:val="center"/>
    </w:pPr>
    <w:rPr>
      <w:i/>
      <w:iCs/>
      <w:color w:val="404040" w:themeColor="text1" w:themeTint="BF"/>
    </w:rPr>
  </w:style>
  <w:style w:type="character" w:customStyle="1" w:styleId="QuoteChar">
    <w:name w:val="Quote Char"/>
    <w:basedOn w:val="DefaultParagraphFont"/>
    <w:link w:val="Quote"/>
    <w:uiPriority w:val="29"/>
    <w:rsid w:val="00C451B0"/>
    <w:rPr>
      <w:i/>
      <w:iCs/>
      <w:color w:val="404040" w:themeColor="text1" w:themeTint="BF"/>
    </w:rPr>
  </w:style>
  <w:style w:type="paragraph" w:styleId="ListParagraph">
    <w:name w:val="List Paragraph"/>
    <w:basedOn w:val="Normal"/>
    <w:uiPriority w:val="99"/>
    <w:qFormat/>
    <w:rsid w:val="00C451B0"/>
    <w:pPr>
      <w:ind w:left="720"/>
      <w:contextualSpacing/>
    </w:pPr>
  </w:style>
  <w:style w:type="character" w:customStyle="1" w:styleId="IntenseEmphasis1">
    <w:name w:val="Intense Emphasis1"/>
    <w:basedOn w:val="DefaultParagraphFont"/>
    <w:uiPriority w:val="21"/>
    <w:qFormat/>
    <w:rsid w:val="00C451B0"/>
    <w:rPr>
      <w:i/>
      <w:iCs/>
      <w:color w:val="0F4761" w:themeColor="accent1" w:themeShade="BF"/>
    </w:rPr>
  </w:style>
  <w:style w:type="paragraph" w:styleId="IntenseQuote">
    <w:name w:val="Intense Quote"/>
    <w:basedOn w:val="Normal"/>
    <w:next w:val="Normal"/>
    <w:link w:val="IntenseQuoteChar"/>
    <w:uiPriority w:val="30"/>
    <w:qFormat/>
    <w:rsid w:val="00C45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1B0"/>
    <w:rPr>
      <w:i/>
      <w:iCs/>
      <w:color w:val="0F4761" w:themeColor="accent1" w:themeShade="BF"/>
    </w:rPr>
  </w:style>
  <w:style w:type="character" w:customStyle="1" w:styleId="IntenseReference1">
    <w:name w:val="Intense Reference1"/>
    <w:basedOn w:val="DefaultParagraphFont"/>
    <w:uiPriority w:val="32"/>
    <w:qFormat/>
    <w:rsid w:val="00C451B0"/>
    <w:rPr>
      <w:b/>
      <w:bCs/>
      <w:smallCaps/>
      <w:color w:val="0F4761" w:themeColor="accent1" w:themeShade="BF"/>
      <w:spacing w:val="5"/>
    </w:rPr>
  </w:style>
  <w:style w:type="character" w:customStyle="1" w:styleId="HeaderChar">
    <w:name w:val="Header Char"/>
    <w:basedOn w:val="DefaultParagraphFont"/>
    <w:link w:val="Header"/>
    <w:uiPriority w:val="99"/>
    <w:rsid w:val="00C451B0"/>
  </w:style>
  <w:style w:type="character" w:customStyle="1" w:styleId="FooterChar">
    <w:name w:val="Footer Char"/>
    <w:basedOn w:val="DefaultParagraphFont"/>
    <w:link w:val="Footer"/>
    <w:uiPriority w:val="99"/>
    <w:rsid w:val="00C451B0"/>
  </w:style>
  <w:style w:type="paragraph" w:customStyle="1" w:styleId="yiv5151622680msonormal">
    <w:name w:val="yiv5151622680msonormal"/>
    <w:basedOn w:val="Normal"/>
    <w:rsid w:val="00C451B0"/>
    <w:pPr>
      <w:spacing w:before="100" w:beforeAutospacing="1" w:after="100" w:afterAutospacing="1" w:line="240" w:lineRule="auto"/>
    </w:pPr>
    <w:rPr>
      <w:rFonts w:ascii="Times New Roman" w:eastAsia="Times New Roman" w:hAnsi="Times New Roman" w:cs="Times New Roman"/>
      <w:kern w:val="0"/>
      <w:lang w:val="en-US"/>
    </w:rPr>
  </w:style>
  <w:style w:type="character" w:customStyle="1" w:styleId="UnresolvedMention1">
    <w:name w:val="Unresolved Mention1"/>
    <w:basedOn w:val="DefaultParagraphFont"/>
    <w:uiPriority w:val="99"/>
    <w:semiHidden/>
    <w:unhideWhenUsed/>
    <w:rsid w:val="00C451B0"/>
    <w:rPr>
      <w:color w:val="605E5C"/>
      <w:shd w:val="clear" w:color="auto" w:fill="E1DFDD"/>
    </w:rPr>
  </w:style>
  <w:style w:type="character" w:customStyle="1" w:styleId="BalloonTextChar">
    <w:name w:val="Balloon Text Char"/>
    <w:basedOn w:val="DefaultParagraphFont"/>
    <w:link w:val="BalloonText"/>
    <w:uiPriority w:val="99"/>
    <w:semiHidden/>
    <w:rsid w:val="00C451B0"/>
    <w:rPr>
      <w:rFonts w:ascii="Tahoma" w:hAnsi="Tahoma" w:cs="Tahoma"/>
      <w:sz w:val="16"/>
      <w:szCs w:val="16"/>
    </w:rPr>
  </w:style>
  <w:style w:type="paragraph" w:customStyle="1" w:styleId="TableParagraph">
    <w:name w:val="Table Paragraph"/>
    <w:basedOn w:val="Normal"/>
    <w:rsid w:val="00C451B0"/>
    <w:pPr>
      <w:widowControl w:val="0"/>
      <w:autoSpaceDE w:val="0"/>
      <w:autoSpaceDN w:val="0"/>
      <w:spacing w:before="2" w:after="100" w:afterAutospacing="1" w:line="240" w:lineRule="auto"/>
      <w:ind w:left="107"/>
    </w:pPr>
    <w:rPr>
      <w:rFonts w:ascii="Cambria" w:eastAsia="Times New Roman" w:hAnsi="Cambria" w:cs="Times New Roman"/>
      <w:kern w:val="0"/>
      <w:sz w:val="22"/>
      <w:szCs w:val="22"/>
      <w:lang w:val="en-US"/>
    </w:rPr>
  </w:style>
  <w:style w:type="character" w:customStyle="1" w:styleId="15">
    <w:name w:val="15"/>
    <w:basedOn w:val="DefaultParagraphFont"/>
    <w:rsid w:val="00C451B0"/>
    <w:rPr>
      <w:rFonts w:ascii="CIDFont+F3" w:hAnsi="CIDFont+F3" w:hint="default"/>
      <w:color w:val="000000"/>
      <w:sz w:val="22"/>
      <w:szCs w:val="22"/>
    </w:rPr>
  </w:style>
  <w:style w:type="character" w:customStyle="1" w:styleId="sr-only">
    <w:name w:val="sr-only"/>
    <w:basedOn w:val="DefaultParagraphFont"/>
    <w:rsid w:val="00C451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861143">
      <w:bodyDiv w:val="1"/>
      <w:marLeft w:val="0"/>
      <w:marRight w:val="0"/>
      <w:marTop w:val="0"/>
      <w:marBottom w:val="0"/>
      <w:divBdr>
        <w:top w:val="none" w:sz="0" w:space="0" w:color="auto"/>
        <w:left w:val="none" w:sz="0" w:space="0" w:color="auto"/>
        <w:bottom w:val="none" w:sz="0" w:space="0" w:color="auto"/>
        <w:right w:val="none" w:sz="0" w:space="0" w:color="auto"/>
      </w:divBdr>
    </w:div>
    <w:div w:id="15846815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youtu.be/6P6GSexj8gc"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2</Pages>
  <Words>332</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10329-PC</dc:creator>
  <cp:lastModifiedBy>10329-PC</cp:lastModifiedBy>
  <cp:revision>17</cp:revision>
  <dcterms:created xsi:type="dcterms:W3CDTF">2025-08-28T03:25:00Z</dcterms:created>
  <dcterms:modified xsi:type="dcterms:W3CDTF">2025-10-06T04:06:00Z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6FF0DF51E3624A1686E64BC007E98BB9_12</vt:lpwstr>
  </property>
</Properties>
</file>