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5BDD055">
      <w:pPr>
        <w:pStyle w:val="BodyText"/>
        <w:jc w:val="left"/>
      </w:pPr>
    </w:p>
    <w:p w14:paraId="2FD605BA">
      <w:pPr>
        <w:pStyle w:val="BodyText"/>
        <w:jc w:val="left"/>
      </w:pPr>
    </w:p>
    <w:p w14:paraId="5EAAD9FB">
      <w:pPr>
        <w:pStyle w:val="BodyText"/>
        <w:jc w:val="left"/>
      </w:pPr>
    </w:p>
    <w:p w14:paraId="11527715">
      <w:pPr>
        <w:pStyle w:val="BodyText"/>
        <w:jc w:val="left"/>
      </w:pPr>
    </w:p>
    <w:p w14:paraId="306EE5D7">
      <w:pPr>
        <w:pStyle w:val="BodyText"/>
        <w:jc w:val="left"/>
      </w:pPr>
    </w:p>
    <w:p w14:paraId="1575E176">
      <w:pPr>
        <w:pStyle w:val="BodyText"/>
        <w:spacing w:before="223"/>
        <w:jc w:val="left"/>
      </w:pPr>
    </w:p>
    <w:p w14:paraId="50F9E3AE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Escolar</w:t>
      </w:r>
    </w:p>
    <w:p w14:paraId="6259ACE0">
      <w:pPr>
        <w:pStyle w:val="BodyText"/>
        <w:jc w:val="left"/>
        <w:rPr>
          <w:b/>
        </w:rPr>
      </w:pPr>
    </w:p>
    <w:p w14:paraId="38C749F0">
      <w:pPr>
        <w:pStyle w:val="BodyText"/>
        <w:jc w:val="left"/>
        <w:rPr>
          <w:b/>
        </w:rPr>
      </w:pPr>
    </w:p>
    <w:p w14:paraId="67565A6D">
      <w:pPr>
        <w:pStyle w:val="BodyText"/>
        <w:spacing w:before="272"/>
        <w:jc w:val="left"/>
        <w:rPr>
          <w:b/>
        </w:rPr>
      </w:pPr>
    </w:p>
    <w:p w14:paraId="276EEABF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Plan y documentación de pruebas del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software</w:t>
      </w:r>
    </w:p>
    <w:p w14:paraId="7756A2C5">
      <w:pPr>
        <w:pStyle w:val="BodyText"/>
        <w:jc w:val="left"/>
        <w:rPr>
          <w:b/>
          <w:sz w:val="30"/>
        </w:rPr>
      </w:pPr>
    </w:p>
    <w:p w14:paraId="6FF38B43">
      <w:pPr>
        <w:pStyle w:val="BodyText"/>
        <w:jc w:val="left"/>
        <w:rPr>
          <w:b/>
          <w:sz w:val="30"/>
        </w:rPr>
      </w:pPr>
    </w:p>
    <w:p w14:paraId="55A8589F">
      <w:pPr>
        <w:pStyle w:val="BodyText"/>
        <w:jc w:val="left"/>
        <w:rPr>
          <w:b/>
          <w:sz w:val="30"/>
        </w:rPr>
      </w:pPr>
    </w:p>
    <w:p w14:paraId="37F63B21">
      <w:pPr>
        <w:pStyle w:val="BodyText"/>
        <w:jc w:val="left"/>
        <w:rPr>
          <w:b/>
          <w:sz w:val="30"/>
        </w:rPr>
      </w:pPr>
      <w:r>
        <w:t xml:space="preserve">  </w:t>
      </w:r>
    </w:p>
    <w:p w14:paraId="7104A754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6"/>
          <w:szCs w:val="36"/>
        </w:rPr>
        <w:t xml:space="preserve">Documentación de diseño del </w:t>
      </w:r>
      <w:r>
        <w:rPr>
          <w:rFonts w:ascii="Times New Roman" w:cs="Times New Roman"/>
          <w:b/>
          <w:bCs/>
          <w:spacing w:val="-2"/>
          <w:sz w:val="36"/>
          <w:szCs w:val="36"/>
        </w:rPr>
        <w:t>software</w:t>
      </w:r>
    </w:p>
    <w:p w14:paraId="0439DC91">
      <w:pPr>
        <w:pStyle w:val="BodyText"/>
        <w:spacing w:line="240" w:lineRule="auto"/>
        <w:jc w:val="left"/>
      </w:pPr>
    </w:p>
    <w:p w14:paraId="6DEA73C9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5C1267A5">
      <w:r>
        <w:t xml:space="preserve">  </w:t>
      </w:r>
    </w:p>
    <w:p w14:paraId="6AFC3EAE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367EA83E">
      <w:pPr>
        <w:pStyle w:val="Heading1"/>
        <w:spacing w:before="80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contenido</w:t>
      </w:r>
    </w:p>
    <w:p w14:paraId="23B4C69E">
      <w:pPr>
        <w:pStyle w:val="Heading1"/>
        <w:spacing w:after="0"/>
        <w:jc w:val="center"/>
        <w:sectPr>
          <w:pgSz w:w="12240" w:h="15840"/>
          <w:pgMar w:top="1360" w:right="1080" w:bottom="1612" w:left="1440" w:header="338" w:footer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 w14:paraId="0C7613F9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789C4A2E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Objeto,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alcance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evidencia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692B2BDD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Estrategia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4728365C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Datos,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ambiente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control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4CB86BE4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Matriz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maestra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pruebas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345ABEF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Fichas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casos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reproducibles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5ADED651">
          <w:pPr>
            <w:pStyle w:val="TOC2"/>
            <w:tabs>
              <w:tab w:val="right" w:pos="9359" w:leader="dot"/>
            </w:tabs>
            <w:spacing w:before="243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TP-01 — Instalación Compose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limpia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266900DD">
          <w:pPr>
            <w:pStyle w:val="TOC2"/>
            <w:tabs>
              <w:tab w:val="right" w:pos="9359" w:leader="dot"/>
            </w:tabs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TP-02 — Migraciones en base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nueva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729278CB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TP-03 — Compatibilidad entidades </w:t>
            </w:r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JPA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39771D24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TP-04 — Pruebas existentes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backend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2E260AA2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TP-05 — Instalación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frontend/lint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1EA8F27F">
          <w:pPr>
            <w:pStyle w:val="TOC2"/>
            <w:tabs>
              <w:tab w:val="right" w:pos="9359" w:leader="dot"/>
            </w:tabs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TP-06 — Registro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usuario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5A55857E">
          <w:pPr>
            <w:pStyle w:val="TOC2"/>
            <w:tabs>
              <w:tab w:val="right" w:pos="9359" w:leader="dot"/>
            </w:tabs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TP-07 — Verificación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correo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7BB0015D">
          <w:pPr>
            <w:pStyle w:val="TOC2"/>
            <w:tabs>
              <w:tab w:val="right" w:pos="9359" w:leader="dot"/>
            </w:tabs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TP-08 — Login y </w:t>
            </w:r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2FA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5AD834F7">
          <w:pPr>
            <w:pStyle w:val="TOC2"/>
            <w:tabs>
              <w:tab w:val="right" w:pos="9359" w:leader="dot"/>
            </w:tabs>
            <w:spacing w:before="228"/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TP-09 — Perfil/password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recovery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  <w:p w14:paraId="09911AC4">
          <w:pPr>
            <w:pStyle w:val="TOC2"/>
            <w:tabs>
              <w:tab w:val="right" w:pos="9359" w:leader="dot"/>
            </w:tabs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TP-10 —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Estudiantes/contactos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  <w:p w14:paraId="4AC23C7B">
          <w:pPr>
            <w:pStyle w:val="TOC2"/>
            <w:tabs>
              <w:tab w:val="right" w:pos="9359" w:leader="dot"/>
            </w:tabs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TP-11 — Rutas y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paradas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  <w:p w14:paraId="62F36EF9">
          <w:pPr>
            <w:pStyle w:val="TOC2"/>
            <w:tabs>
              <w:tab w:val="right" w:pos="9359" w:leader="dot"/>
            </w:tabs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TP-12 — Código QR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público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10</w:t>
            </w:r>
          </w:hyperlink>
        </w:p>
        <w:p w14:paraId="561A4437">
          <w:pPr>
            <w:pStyle w:val="TOC2"/>
            <w:tabs>
              <w:tab w:val="right" w:pos="9359" w:leader="dot"/>
            </w:tabs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TP-13 — Vinculación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dispositivo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10</w:t>
            </w:r>
          </w:hyperlink>
        </w:p>
        <w:p w14:paraId="723FBA99">
          <w:pPr>
            <w:pStyle w:val="TOC2"/>
            <w:tabs>
              <w:tab w:val="right" w:pos="9359" w:leader="dot"/>
            </w:tabs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TP-14 — Creación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viaje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10</w:t>
            </w:r>
          </w:hyperlink>
        </w:p>
        <w:p w14:paraId="78C905C7">
          <w:pPr>
            <w:pStyle w:val="TOC2"/>
            <w:tabs>
              <w:tab w:val="right" w:pos="9359" w:leader="dot"/>
            </w:tabs>
            <w:jc w:val="left"/>
          </w:pPr>
          <w:hyperlink w:anchor="_bookmark7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TP-15 — Inicio incompleto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viaje</w:t>
            </w:r>
          </w:hyperlink>
          <w:r>
            <w:tab/>
          </w:r>
          <w:hyperlink w:anchor="_bookmark7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11</w:t>
            </w:r>
          </w:hyperlink>
        </w:p>
        <w:p w14:paraId="27F97E65">
          <w:pPr>
            <w:pStyle w:val="TOC2"/>
            <w:tabs>
              <w:tab w:val="right" w:pos="9359" w:leader="dot"/>
            </w:tabs>
            <w:jc w:val="left"/>
          </w:pPr>
          <w:hyperlink w:anchor="_bookmark7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TP-16 — Envío </w:t>
            </w:r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GPS</w:t>
            </w:r>
          </w:hyperlink>
          <w:r>
            <w:tab/>
          </w:r>
          <w:hyperlink w:anchor="_bookmark7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11</w:t>
            </w:r>
          </w:hyperlink>
        </w:p>
        <w:p w14:paraId="4B2F9EE3">
          <w:pPr>
            <w:pStyle w:val="TOC2"/>
            <w:tabs>
              <w:tab w:val="right" w:pos="9359" w:leader="dot"/>
            </w:tabs>
            <w:jc w:val="left"/>
          </w:pPr>
          <w:hyperlink w:anchor="_bookmark7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TP-17 — GPS sin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permisos/background</w:t>
            </w:r>
          </w:hyperlink>
          <w:r>
            <w:tab/>
          </w:r>
          <w:hyperlink w:anchor="_bookmark7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11</w:t>
            </w:r>
          </w:hyperlink>
        </w:p>
        <w:p w14:paraId="5A16E274">
          <w:pPr>
            <w:pStyle w:val="TOC2"/>
            <w:tabs>
              <w:tab w:val="right" w:pos="9359" w:leader="dot"/>
            </w:tabs>
            <w:jc w:val="left"/>
          </w:pPr>
          <w:hyperlink w:anchor="_bookmark8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TP-18 — STOMP suscripción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autorizada</w:t>
            </w:r>
          </w:hyperlink>
          <w:r>
            <w:tab/>
          </w:r>
          <w:hyperlink w:anchor="_bookmark8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12</w:t>
            </w:r>
          </w:hyperlink>
        </w:p>
        <w:p w14:paraId="78BF0A1C">
          <w:pPr>
            <w:pStyle w:val="TOC2"/>
            <w:tabs>
              <w:tab w:val="right" w:pos="9359" w:leader="dot"/>
            </w:tabs>
            <w:spacing w:after="20"/>
            <w:jc w:val="left"/>
          </w:pPr>
          <w:hyperlink w:anchor="_bookmark8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TP-19 — STOMP suscripción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ajena</w:t>
            </w:r>
          </w:hyperlink>
          <w:r>
            <w:tab/>
          </w:r>
          <w:hyperlink w:anchor="_bookmark8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12</w:t>
            </w:r>
          </w:hyperlink>
        </w:p>
        <w:p w14:paraId="5157296D">
          <w:pPr>
            <w:pStyle w:val="TOC2"/>
            <w:tabs>
              <w:tab w:val="right" w:pos="9359" w:leader="dot"/>
            </w:tabs>
            <w:spacing w:before="138"/>
            <w:jc w:val="left"/>
          </w:pPr>
          <w:hyperlink w:anchor="_bookmark8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TP-20 — Finalización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viaje</w:t>
            </w:r>
          </w:hyperlink>
          <w:r>
            <w:tab/>
          </w:r>
          <w:hyperlink w:anchor="_bookmark8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12</w:t>
            </w:r>
          </w:hyperlink>
        </w:p>
        <w:p w14:paraId="69AE13C3">
          <w:pPr>
            <w:pStyle w:val="TOC2"/>
            <w:tabs>
              <w:tab w:val="right" w:pos="9359" w:leader="dot"/>
            </w:tabs>
            <w:jc w:val="left"/>
          </w:pPr>
          <w:hyperlink w:anchor="_bookmark9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TP-21 — Zonas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seguridad</w:t>
            </w:r>
          </w:hyperlink>
          <w:r>
            <w:tab/>
          </w:r>
          <w:hyperlink w:anchor="_bookmark9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13</w:t>
            </w:r>
          </w:hyperlink>
        </w:p>
        <w:p w14:paraId="617F7E09">
          <w:pPr>
            <w:pStyle w:val="TOC2"/>
            <w:tabs>
              <w:tab w:val="right" w:pos="9359" w:leader="dot"/>
            </w:tabs>
            <w:jc w:val="left"/>
          </w:pPr>
          <w:hyperlink w:anchor="_bookmark9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TP-22 —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Notificaciones</w:t>
            </w:r>
          </w:hyperlink>
          <w:r>
            <w:tab/>
          </w:r>
          <w:hyperlink w:anchor="_bookmark9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13</w:t>
            </w:r>
          </w:hyperlink>
        </w:p>
        <w:p w14:paraId="556A2473">
          <w:pPr>
            <w:pStyle w:val="TOC2"/>
            <w:tabs>
              <w:tab w:val="right" w:pos="9359" w:leader="dot"/>
            </w:tabs>
            <w:jc w:val="left"/>
          </w:pPr>
          <w:hyperlink w:anchor="_bookmark9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TP-23 — Google </w:t>
            </w:r>
            <w:r>
              <w:rPr>
                <w:rFonts w:ascii="Times New Roman" w:hAnsi="Times New Roman" w:eastAsia="Times New Roman" w:cs="Times New Roman"/>
                <w:spacing w:val="-4"/>
                <w:sz w:val="22"/>
                <w:szCs w:val="22"/>
              </w:rPr>
              <w:t>Maps</w:t>
            </w:r>
          </w:hyperlink>
          <w:r>
            <w:tab/>
          </w:r>
          <w:hyperlink w:anchor="_bookmark9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13</w:t>
            </w:r>
          </w:hyperlink>
        </w:p>
        <w:p w14:paraId="68FB3E4A">
          <w:pPr>
            <w:pStyle w:val="TOC2"/>
            <w:tabs>
              <w:tab w:val="right" w:pos="9359" w:leader="dot"/>
            </w:tabs>
            <w:jc w:val="left"/>
          </w:pPr>
          <w:hyperlink w:anchor="_bookmark1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TP-24 — Dashboard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administrativo</w:t>
            </w:r>
          </w:hyperlink>
          <w:r>
            <w:tab/>
          </w:r>
          <w:hyperlink w:anchor="_bookmark10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14</w:t>
            </w:r>
          </w:hyperlink>
        </w:p>
        <w:p w14:paraId="5979E9BA">
          <w:pPr>
            <w:pStyle w:val="TOC2"/>
            <w:tabs>
              <w:tab w:val="right" w:pos="9359" w:leader="dot"/>
            </w:tabs>
            <w:jc w:val="left"/>
          </w:pPr>
          <w:hyperlink w:anchor="_bookmark1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TP-25 — Privacidad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menores</w:t>
            </w:r>
          </w:hyperlink>
          <w:r>
            <w:tab/>
          </w:r>
          <w:hyperlink w:anchor="_bookmark10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14</w:t>
            </w:r>
          </w:hyperlink>
        </w:p>
        <w:p w14:paraId="37942844">
          <w:pPr>
            <w:pStyle w:val="TOC2"/>
            <w:tabs>
              <w:tab w:val="right" w:pos="9359" w:leader="dot"/>
            </w:tabs>
            <w:jc w:val="left"/>
          </w:pPr>
          <w:hyperlink w:anchor="_bookmark1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TP-26 — Responsive y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accesibilidad</w:t>
            </w:r>
          </w:hyperlink>
          <w:r>
            <w:tab/>
          </w:r>
          <w:hyperlink w:anchor="_bookmark10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14</w:t>
            </w:r>
          </w:hyperlink>
        </w:p>
        <w:p w14:paraId="00E9B06B">
          <w:pPr>
            <w:pStyle w:val="TOC2"/>
            <w:tabs>
              <w:tab w:val="right" w:pos="9359" w:leader="dot"/>
            </w:tabs>
            <w:jc w:val="left"/>
          </w:pPr>
          <w:hyperlink w:anchor="_bookmark1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TP-27 — Build instalable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Android</w:t>
            </w:r>
          </w:hyperlink>
          <w:r>
            <w:tab/>
          </w:r>
          <w:hyperlink w:anchor="_bookmark11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15</w:t>
            </w:r>
          </w:hyperlink>
        </w:p>
        <w:p w14:paraId="26729A93">
          <w:pPr>
            <w:pStyle w:val="TOC2"/>
            <w:tabs>
              <w:tab w:val="right" w:pos="9359" w:leader="dot"/>
            </w:tabs>
            <w:jc w:val="left"/>
          </w:pPr>
          <w:hyperlink w:anchor="_bookmark1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TP-28 — Regresión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GPS/avisos</w:t>
            </w:r>
          </w:hyperlink>
          <w:r>
            <w:tab/>
          </w:r>
          <w:hyperlink w:anchor="_bookmark11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15</w:t>
            </w:r>
          </w:hyperlink>
        </w:p>
        <w:p w14:paraId="6B629EDD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31" w:after="0" w:line="240" w:lineRule="auto"/>
            <w:ind w:left="224" w:right="0" w:hanging="224"/>
            <w:jc w:val="left"/>
          </w:pPr>
          <w:hyperlink w:anchor="_bookmark1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entrada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salida</w:t>
            </w:r>
          </w:hyperlink>
          <w:r>
            <w:tab/>
          </w:r>
          <w:hyperlink w:anchor="_bookmark11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15</w:t>
            </w:r>
          </w:hyperlink>
        </w:p>
        <w:p w14:paraId="12E70E1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Formato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único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acta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prueba</w:t>
            </w:r>
          </w:hyperlink>
          <w:r>
            <w:tab/>
          </w:r>
          <w:hyperlink w:anchor="_bookmark11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15</w:t>
            </w:r>
          </w:hyperlink>
        </w:p>
        <w:p w14:paraId="5A5DD77A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Métricas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limitaciones</w:t>
            </w:r>
          </w:hyperlink>
          <w:r>
            <w:tab/>
          </w:r>
          <w:hyperlink w:anchor="_bookmark12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16</w:t>
            </w:r>
          </w:hyperlink>
        </w:p>
        <w:p w14:paraId="59D9ADDB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12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12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16</w:t>
            </w:r>
          </w:hyperlink>
        </w:p>
        <w:p w14:paraId="454A17A3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12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12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16</w:t>
            </w:r>
          </w:hyperlink>
        </w:p>
      </w:sdtContent>
    </w:sdt>
    <w:p w14:paraId="79EC7B3D">
      <w:pPr>
        <w:pStyle w:val="TOC1"/>
        <w:spacing w:after="0"/>
        <w:jc w:val="left"/>
        <w:sectPr>
          <w:type w:val="continuous"/>
          <w:pgSz w:w="12240" w:h="15840"/>
          <w:pgMar w:top="1376" w:right="1080" w:bottom="1612" w:left="1440" w:header="338" w:footer="0"/>
        </w:sectPr>
      </w:pPr>
    </w:p>
    <w:p w14:paraId="65DB8967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422526CF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38F5341D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7CF5707F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32E7C21C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75CE8958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18A2C38E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54593790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12C00E80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171755D2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44C433F9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5A757B50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14974FAD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32B1289E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73107210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10D95325">
      <w:pPr>
        <w:pStyle w:val="Heading1"/>
        <w:spacing w:before="80"/>
        <w:ind w:left="1965" w:right="2323"/>
        <w:jc w:val="center"/>
      </w:pPr>
      <w:bookmarkStart w:id="1" w:name="_bookmark0"/>
      <w:bookmarkEnd w:id="1"/>
    </w:p>
    <w:p w14:paraId="2F67E102">
      <w:pPr>
        <w:pStyle w:val="Heading1"/>
        <w:spacing w:before="80"/>
        <w:ind w:left="1965" w:right="2323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0C503E33">
      <w:pPr>
        <w:pStyle w:val="BodyText"/>
        <w:spacing w:before="127"/>
        <w:jc w:val="left"/>
        <w:rPr>
          <w:b/>
        </w:rPr>
      </w:pPr>
    </w:p>
    <w:p w14:paraId="0AADEB76">
      <w:pPr>
        <w:pStyle w:val="BodyText"/>
        <w:spacing w:before="1" w:line="417" w:lineRule="auto"/>
        <w:ind w:right="34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Este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constituye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documentación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propuestas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 criterio para documentar casos, procedimientos y resultados sigue la estructura general descrita por ISO/IEC/IEEE (2021); los comportamientos que se deben comprobar se derivan de los archivos del proyecto (Equipo GPS Guardian Escolar, 2026).</w:t>
      </w:r>
    </w:p>
    <w:p w14:paraId="07A32086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7209CA4E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27412046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7CE5040E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entregados.</w:t>
      </w:r>
    </w:p>
    <w:p w14:paraId="40A82BE5">
      <w:pPr>
        <w:spacing w:before="104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Estado según  2.5.4: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Revision </w:t>
      </w:r>
    </w:p>
    <w:p w14:paraId="715991E7">
      <w:pPr>
        <w:pStyle w:val="BodyText"/>
        <w:spacing w:before="228"/>
        <w:jc w:val="left"/>
      </w:pPr>
    </w:p>
    <w:p w14:paraId="3FC5A18A">
      <w:pPr>
        <w:pStyle w:val="Heading1"/>
        <w:numPr>
          <w:ilvl w:val="0"/>
          <w:numId w:val="2"/>
        </w:numPr>
        <w:tabs>
          <w:tab w:val="left" w:pos="3406"/>
        </w:tabs>
        <w:spacing w:before="0" w:after="0" w:line="240" w:lineRule="auto"/>
        <w:ind w:left="340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Objeto, alcance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evidencia</w:t>
      </w:r>
    </w:p>
    <w:p w14:paraId="42C1B69E">
      <w:pPr>
        <w:pStyle w:val="BodyText"/>
        <w:spacing w:before="128"/>
        <w:jc w:val="left"/>
        <w:rPr>
          <w:b/>
        </w:rPr>
      </w:pPr>
    </w:p>
    <w:p w14:paraId="42ADEA50">
      <w:pPr>
        <w:spacing w:before="1" w:line="417" w:lineRule="auto"/>
        <w:ind w:left="0" w:right="283" w:firstLine="720"/>
        <w:jc w:val="left"/>
        <w:rPr>
          <w:b/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Plan nuevo para verificar RF1–RF9 y RNF1–RNF25. Un repositorio con pruebas de código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no reemplaza </w:t>
      </w:r>
      <w:r>
        <w:rPr>
          <w:rFonts w:ascii="Times New Roman" w:hAnsi="Times New Roman" w:eastAsia="Times New Roman" w:cs="Times New Roman"/>
          <w:sz w:val="24"/>
          <w:szCs w:val="22"/>
        </w:rPr>
        <w:t>un informe de ejecución. El backend contiene algunas clases de prueba, pero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aportan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resultados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ejecutados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ni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suite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E2E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certificada.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Todos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los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casos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siguientes comienzan en estado pendiente.</w:t>
      </w:r>
    </w:p>
    <w:p w14:paraId="31411F21">
      <w:pPr>
        <w:spacing w:after="0" w:line="417" w:lineRule="auto"/>
        <w:jc w:val="left"/>
        <w:rPr>
          <w:b/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075794C6">
      <w:pPr>
        <w:pStyle w:val="Heading1"/>
        <w:numPr>
          <w:ilvl w:val="0"/>
          <w:numId w:val="2"/>
        </w:numPr>
        <w:tabs>
          <w:tab w:val="left" w:pos="4273"/>
        </w:tabs>
        <w:spacing w:before="80" w:after="0" w:line="240" w:lineRule="auto"/>
        <w:ind w:left="4273" w:right="0" w:hanging="240"/>
        <w:jc w:val="left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Estrategia</w:t>
      </w:r>
      <w:bookmarkEnd w:id="2"/>
    </w:p>
    <w:p w14:paraId="671D1250">
      <w:pPr>
        <w:pStyle w:val="BodyText"/>
        <w:spacing w:before="127"/>
        <w:jc w:val="left"/>
        <w:rPr>
          <w:b/>
        </w:rPr>
      </w:pPr>
    </w:p>
    <w:p w14:paraId="3C1EAFF0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1" w:after="0" w:line="417" w:lineRule="auto"/>
        <w:ind w:left="648" w:right="702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Unidad/estática: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Maven,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inspección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DTO/servicios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lint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asumir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que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pasan.</w:t>
      </w:r>
    </w:p>
    <w:p w14:paraId="2CAD403A">
      <w:pPr>
        <w:pStyle w:val="ListParagraph"/>
        <w:numPr>
          <w:ilvl w:val="0"/>
          <w:numId w:val="3"/>
        </w:numPr>
        <w:tabs>
          <w:tab w:val="left" w:pos="504"/>
        </w:tabs>
        <w:spacing w:before="0" w:after="0" w:line="276" w:lineRule="exact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Integración: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API, JWT, base real, migraciones Liquibase,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STOMP.</w:t>
      </w:r>
    </w:p>
    <w:p w14:paraId="16DCC1E1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204" w:after="0" w:line="417" w:lineRule="auto"/>
        <w:ind w:left="648" w:right="988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E2E/dispositivos: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vinculación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QR,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GPS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segundo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plano,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notificaciones,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manejo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batería y pantallas móviles.</w:t>
      </w:r>
    </w:p>
    <w:p w14:paraId="60AFFB24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7" w:lineRule="auto"/>
        <w:ind w:left="648" w:right="1416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Seguridad: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autorización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entre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usuarios/recursos,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código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QR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adivinable,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acceso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 geolocalización y semillas de administrador.</w:t>
      </w:r>
    </w:p>
    <w:p w14:paraId="1B4A34F7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7" w:lineRule="auto"/>
        <w:ind w:left="648" w:right="455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funcional: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accesibilidad/responsive,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tiempos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respuesta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resiliencia.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metas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RNF se miden con cargas y configuración definidas antes de concluir.</w:t>
      </w:r>
    </w:p>
    <w:p w14:paraId="54ACCA0C">
      <w:pPr>
        <w:pStyle w:val="BodyText"/>
        <w:spacing w:before="22"/>
        <w:jc w:val="left"/>
      </w:pPr>
    </w:p>
    <w:p w14:paraId="35631DAB">
      <w:pPr>
        <w:pStyle w:val="Heading1"/>
        <w:numPr>
          <w:ilvl w:val="0"/>
          <w:numId w:val="2"/>
        </w:numPr>
        <w:tabs>
          <w:tab w:val="left" w:pos="3486"/>
        </w:tabs>
        <w:spacing w:before="0" w:after="0" w:line="240" w:lineRule="auto"/>
        <w:ind w:left="348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Datos, ambiente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control</w:t>
      </w:r>
    </w:p>
    <w:p w14:paraId="6F43EA52">
      <w:pPr>
        <w:pStyle w:val="BodyText"/>
        <w:spacing w:before="128"/>
        <w:jc w:val="left"/>
        <w:rPr>
          <w:b/>
        </w:rPr>
      </w:pPr>
    </w:p>
    <w:p w14:paraId="03A99A6F">
      <w:pPr>
        <w:pStyle w:val="BodyText"/>
        <w:spacing w:line="417" w:lineRule="auto"/>
        <w:ind w:right="34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Emplear solo usuarios/estudiantes ficticios; no usar información personal real. Registrar SO,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versión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Java/Node/Docker,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equipo,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dispositivo,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batería,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permisos,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build,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rama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commit. Para pruebas de zonas usar coordenadas sintéticas. Habilitar proveedores externos solo en entornos controlados. Aislar BD en volumen de ensayo y realizar respaldo si aplica.</w:t>
      </w:r>
    </w:p>
    <w:p w14:paraId="69E6E3C5">
      <w:pPr>
        <w:pStyle w:val="BodyText"/>
        <w:spacing w:before="23"/>
        <w:jc w:val="left"/>
      </w:pPr>
    </w:p>
    <w:p w14:paraId="5E4387E3">
      <w:pPr>
        <w:pStyle w:val="Heading1"/>
        <w:numPr>
          <w:ilvl w:val="0"/>
          <w:numId w:val="2"/>
        </w:numPr>
        <w:tabs>
          <w:tab w:val="left" w:pos="3410"/>
        </w:tabs>
        <w:spacing w:before="1" w:after="0" w:line="240" w:lineRule="auto"/>
        <w:ind w:left="341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Matriz maestra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pruebas</w:t>
      </w:r>
    </w:p>
    <w:p w14:paraId="4FA0D9C8">
      <w:pPr>
        <w:pStyle w:val="BodyText"/>
        <w:spacing w:before="128"/>
        <w:jc w:val="left"/>
        <w:rPr>
          <w:b/>
        </w:rPr>
      </w:pPr>
    </w:p>
    <w:p w14:paraId="5E9E14DF">
      <w:pPr>
        <w:spacing w:before="0" w:line="415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La matriz íntegra de 28 casos (tipo y prioridad) se incluye en </w:t>
      </w:r>
      <w:r>
        <w:rPr>
          <w:rFonts w:ascii="Courier New" w:hAnsi="Courier New" w:eastAsia="Times New Roman" w:cs="Times New Roman"/>
          <w:sz w:val="18"/>
          <w:szCs w:val="22"/>
        </w:rPr>
        <w:t>Inventario_tecnico/MATRIZ_28_CASOS_PRUEBA.md</w:t>
      </w:r>
      <w:r>
        <w:rPr>
          <w:rFonts w:ascii="Times New Roman" w:hAnsi="Times New Roman" w:eastAsia="Times New Roman" w:cs="Times New Roman"/>
          <w:sz w:val="24"/>
          <w:szCs w:val="22"/>
        </w:rPr>
        <w:t>. Los identificadores TP-01 a TP-28 se desarrollan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continuación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fichas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reproducibles.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Todos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permanecen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pendientes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ejecución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6BCFABE3">
      <w:pPr>
        <w:spacing w:after="0" w:line="415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3D16EA1B">
      <w:pPr>
        <w:pStyle w:val="Heading1"/>
        <w:numPr>
          <w:ilvl w:val="0"/>
          <w:numId w:val="2"/>
        </w:numPr>
        <w:tabs>
          <w:tab w:val="left" w:pos="3283"/>
        </w:tabs>
        <w:spacing w:before="80" w:after="0" w:line="240" w:lineRule="auto"/>
        <w:ind w:left="3283" w:right="0" w:hanging="240"/>
        <w:jc w:val="left"/>
      </w:pPr>
      <w:bookmarkStart w:id="3" w:name="_bookmark2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Fichas de casos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reproducibles</w:t>
      </w:r>
      <w:bookmarkEnd w:id="3"/>
    </w:p>
    <w:p w14:paraId="5F4097F3">
      <w:pPr>
        <w:pStyle w:val="BodyText"/>
        <w:spacing w:before="187"/>
        <w:jc w:val="left"/>
        <w:rPr>
          <w:b/>
        </w:rPr>
      </w:pPr>
    </w:p>
    <w:p w14:paraId="183A3DF1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TP-01 — Instalación Compose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limpia</w:t>
      </w:r>
    </w:p>
    <w:p w14:paraId="4F2CA14E">
      <w:pPr>
        <w:pStyle w:val="BodyText"/>
        <w:spacing w:before="87"/>
        <w:jc w:val="left"/>
        <w:rPr>
          <w:b/>
        </w:rPr>
      </w:pPr>
    </w:p>
    <w:p w14:paraId="20A2B733">
      <w:pPr>
        <w:spacing w:before="1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Integración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68FF1DB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docker compose config y up --build con .env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seguro.</w:t>
      </w:r>
    </w:p>
    <w:p w14:paraId="5E512014">
      <w:pPr>
        <w:pStyle w:val="BodyText"/>
        <w:spacing w:before="204" w:line="417" w:lineRule="auto"/>
        <w:ind w:right="417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database healthy; Liquibase éxito; backend y frontend disponibles.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2075F1B8">
      <w:pPr>
        <w:spacing w:before="0" w:line="275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38072751">
      <w:pPr>
        <w:pStyle w:val="BodyText"/>
        <w:spacing w:before="187"/>
        <w:jc w:val="left"/>
      </w:pPr>
    </w:p>
    <w:p w14:paraId="4B0C02DA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TP-02 — Migraciones en base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nueva</w:t>
      </w:r>
    </w:p>
    <w:p w14:paraId="6BD26DCF">
      <w:pPr>
        <w:pStyle w:val="BodyText"/>
        <w:spacing w:before="88"/>
        <w:jc w:val="left"/>
        <w:rPr>
          <w:b/>
        </w:rPr>
      </w:pPr>
    </w:p>
    <w:p w14:paraId="0A7F1E15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DB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576AE800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Liquibase validate + update y verificar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tablas/FK.</w:t>
      </w:r>
    </w:p>
    <w:p w14:paraId="516741D9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25 tablas declaradas y cambiosets aplicados sin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errores.</w:t>
      </w:r>
    </w:p>
    <w:p w14:paraId="745AE0DC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343B3587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07A536B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58695A59">
      <w:pPr>
        <w:pStyle w:val="Heading1"/>
        <w:spacing w:before="80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TP-03 — Compatibilidad entidades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JPA</w:t>
      </w:r>
      <w:bookmarkEnd w:id="4"/>
    </w:p>
    <w:p w14:paraId="41EAB372">
      <w:pPr>
        <w:pStyle w:val="BodyText"/>
        <w:spacing w:before="87"/>
        <w:jc w:val="left"/>
        <w:rPr>
          <w:b/>
        </w:rPr>
      </w:pPr>
    </w:p>
    <w:p w14:paraId="389308DC">
      <w:pPr>
        <w:spacing w:before="1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DB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4C63FC89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Arrancar backend con ddl-auto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validate.</w:t>
      </w:r>
    </w:p>
    <w:p w14:paraId="0509833C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Inicio sin incompatibilidad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esquema.</w:t>
      </w:r>
    </w:p>
    <w:p w14:paraId="5E0C92AB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7688826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4E8A03AA">
      <w:pPr>
        <w:pStyle w:val="BodyText"/>
        <w:spacing w:before="187"/>
        <w:jc w:val="left"/>
      </w:pPr>
    </w:p>
    <w:p w14:paraId="7CFE3ED1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TP-04 — Pruebas existentes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backend</w:t>
      </w:r>
    </w:p>
    <w:p w14:paraId="58AE5D71">
      <w:pPr>
        <w:pStyle w:val="BodyText"/>
        <w:spacing w:before="88"/>
        <w:jc w:val="left"/>
        <w:rPr>
          <w:b/>
        </w:rPr>
      </w:pPr>
    </w:p>
    <w:p w14:paraId="4509F494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3507159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Ejecutar .\mvnw.cmd test o ./mvnw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test.</w:t>
      </w:r>
    </w:p>
    <w:p w14:paraId="2DB68E25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Log, reporte Surefire y resumen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real.</w:t>
      </w:r>
    </w:p>
    <w:p w14:paraId="42958777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0BBEF091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04E235DE">
      <w:pPr>
        <w:pStyle w:val="BodyText"/>
        <w:spacing w:before="188"/>
        <w:jc w:val="left"/>
      </w:pPr>
    </w:p>
    <w:p w14:paraId="30D8424A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TP-05 — Instalación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frontend/lint</w:t>
      </w:r>
    </w:p>
    <w:p w14:paraId="5F1627B1">
      <w:pPr>
        <w:pStyle w:val="BodyText"/>
        <w:spacing w:before="88"/>
        <w:jc w:val="left"/>
        <w:rPr>
          <w:b/>
        </w:rPr>
      </w:pPr>
    </w:p>
    <w:p w14:paraId="44D76DCA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Estática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Media.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0325A632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npm ci; npm run lint; compilar/export 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>web.</w:t>
      </w:r>
    </w:p>
    <w:p w14:paraId="68BE25F4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Procesos terminados, sin errores no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aceptados.</w:t>
      </w:r>
    </w:p>
    <w:p w14:paraId="781A6F94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04109909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8D2DE21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51E272BC">
      <w:pPr>
        <w:pStyle w:val="Heading1"/>
        <w:spacing w:before="80"/>
        <w:jc w:val="left"/>
      </w:pPr>
      <w:bookmarkStart w:id="5" w:name="_bookmark4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TP-06 — Registro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usuario</w:t>
      </w:r>
      <w:bookmarkEnd w:id="5"/>
    </w:p>
    <w:p w14:paraId="47FC1DD5">
      <w:pPr>
        <w:pStyle w:val="BodyText"/>
        <w:spacing w:before="87"/>
        <w:jc w:val="left"/>
        <w:rPr>
          <w:b/>
        </w:rPr>
      </w:pPr>
    </w:p>
    <w:p w14:paraId="16E2C8EB">
      <w:pPr>
        <w:spacing w:before="1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3595CCC8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Crear cuenta sintética, inspeccionar respuesta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estado.</w:t>
      </w:r>
    </w:p>
    <w:p w14:paraId="1154246B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Cuenta sin acceso hasta confirmar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correo.</w:t>
      </w:r>
    </w:p>
    <w:p w14:paraId="37D3E6DE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0093F1E2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7767F54">
      <w:pPr>
        <w:pStyle w:val="BodyText"/>
        <w:spacing w:before="187"/>
        <w:jc w:val="left"/>
      </w:pPr>
    </w:p>
    <w:p w14:paraId="45A3500A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TP-07 — Verificación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correo</w:t>
      </w:r>
    </w:p>
    <w:p w14:paraId="4271D1C0">
      <w:pPr>
        <w:pStyle w:val="BodyText"/>
        <w:spacing w:before="88"/>
        <w:jc w:val="left"/>
        <w:rPr>
          <w:b/>
        </w:rPr>
      </w:pPr>
    </w:p>
    <w:p w14:paraId="729431E8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Integración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externa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50754051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Abrir enlace sintético dentro del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plazo.</w:t>
      </w:r>
    </w:p>
    <w:p w14:paraId="4B02481C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Cuenta verificada, enlace vencido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rechazado.</w:t>
      </w:r>
    </w:p>
    <w:p w14:paraId="238F1228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4F2D60D4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0133867F">
      <w:pPr>
        <w:pStyle w:val="BodyText"/>
        <w:spacing w:before="188"/>
        <w:jc w:val="left"/>
      </w:pPr>
    </w:p>
    <w:p w14:paraId="47ED1B43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TP-08 — Login y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2FA</w:t>
      </w:r>
    </w:p>
    <w:p w14:paraId="07AFE4AF">
      <w:pPr>
        <w:pStyle w:val="BodyText"/>
        <w:spacing w:before="88"/>
        <w:jc w:val="left"/>
        <w:rPr>
          <w:b/>
        </w:rPr>
      </w:pPr>
    </w:p>
    <w:p w14:paraId="1F283FAD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7DD23636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Login de usuario verificado + 2FA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activo/inactivo.</w:t>
      </w:r>
    </w:p>
    <w:p w14:paraId="07CEEBDF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Sesiones y errores correctos sin datos en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logs.</w:t>
      </w:r>
    </w:p>
    <w:p w14:paraId="5DD90A06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25CB303A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4BB8D0E4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4043BA53">
      <w:pPr>
        <w:pStyle w:val="Heading1"/>
        <w:spacing w:before="80"/>
        <w:jc w:val="left"/>
      </w:pPr>
      <w:bookmarkStart w:id="6" w:name="_bookmark5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TP-09 — Perfil/password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recovery</w:t>
      </w:r>
      <w:bookmarkEnd w:id="6"/>
    </w:p>
    <w:p w14:paraId="07194400">
      <w:pPr>
        <w:pStyle w:val="BodyText"/>
        <w:spacing w:before="87"/>
        <w:jc w:val="left"/>
        <w:rPr>
          <w:b/>
        </w:rPr>
      </w:pPr>
    </w:p>
    <w:p w14:paraId="2CE6A9E1">
      <w:pPr>
        <w:spacing w:before="1" w:line="417" w:lineRule="auto"/>
        <w:ind w:left="0" w:right="349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Seguridad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242EB05C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Modificar perfil y solicitar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restablecimiento.</w:t>
      </w:r>
    </w:p>
    <w:p w14:paraId="46800FF4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Token limitado, expiración,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invalidación.</w:t>
      </w:r>
    </w:p>
    <w:p w14:paraId="550B4DFE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07E6FA32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33108513">
      <w:pPr>
        <w:pStyle w:val="BodyText"/>
        <w:spacing w:before="187"/>
        <w:jc w:val="left"/>
      </w:pPr>
    </w:p>
    <w:p w14:paraId="4DD423C9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TP-10 —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Estudiantes/contactos</w:t>
      </w:r>
    </w:p>
    <w:p w14:paraId="08DDABB7">
      <w:pPr>
        <w:pStyle w:val="BodyText"/>
        <w:spacing w:before="88"/>
        <w:jc w:val="left"/>
        <w:rPr>
          <w:b/>
        </w:rPr>
      </w:pPr>
    </w:p>
    <w:p w14:paraId="662988BB">
      <w:pPr>
        <w:spacing w:before="0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API/seguridad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1944D39A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CRUD con acudiente dueño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tercero.</w:t>
      </w:r>
    </w:p>
    <w:p w14:paraId="097F6422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Éxito propietario; rechazo acceso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indebido.</w:t>
      </w:r>
    </w:p>
    <w:p w14:paraId="36FE0DB4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3E6D46BD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24410B50">
      <w:pPr>
        <w:pStyle w:val="BodyText"/>
        <w:spacing w:before="188"/>
        <w:jc w:val="left"/>
      </w:pPr>
    </w:p>
    <w:p w14:paraId="06A97C36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TP-11 — Rutas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paradas</w:t>
      </w:r>
    </w:p>
    <w:p w14:paraId="0A9F9BB9">
      <w:pPr>
        <w:pStyle w:val="BodyText"/>
        <w:spacing w:before="88"/>
        <w:jc w:val="left"/>
        <w:rPr>
          <w:b/>
        </w:rPr>
      </w:pPr>
    </w:p>
    <w:p w14:paraId="1F435E6B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API/DB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7811DAA7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Crear ruta georreferenciada, paradas,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asignación.</w:t>
      </w:r>
    </w:p>
    <w:p w14:paraId="1313C90C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FK y validaciones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correctas.</w:t>
      </w:r>
    </w:p>
    <w:p w14:paraId="3F1B2F0F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261332F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0F3B334D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638BD967">
      <w:pPr>
        <w:pStyle w:val="Heading1"/>
        <w:spacing w:before="80"/>
        <w:jc w:val="left"/>
      </w:pPr>
      <w:bookmarkStart w:id="7" w:name="_bookmark6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TP-12 — Código QR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público</w:t>
      </w:r>
      <w:bookmarkEnd w:id="7"/>
    </w:p>
    <w:p w14:paraId="7D9080FF">
      <w:pPr>
        <w:pStyle w:val="BodyText"/>
        <w:spacing w:before="87"/>
        <w:jc w:val="left"/>
        <w:rPr>
          <w:b/>
        </w:rPr>
      </w:pPr>
    </w:p>
    <w:p w14:paraId="68DC277D">
      <w:pPr>
        <w:spacing w:before="1" w:line="417" w:lineRule="auto"/>
        <w:ind w:left="0" w:right="349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Seguridad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67F205ED">
      <w:pPr>
        <w:pStyle w:val="BodyText"/>
        <w:spacing w:line="276" w:lineRule="exact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Enumeración/control de código, expiración, límite de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intentos.</w:t>
      </w:r>
    </w:p>
    <w:p w14:paraId="3E8C9CF7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No PII/registro sin desafío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autorizado.</w:t>
      </w:r>
    </w:p>
    <w:p w14:paraId="61D6546E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2750EBAD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0D4E92EC">
      <w:pPr>
        <w:pStyle w:val="BodyText"/>
        <w:spacing w:before="187"/>
        <w:jc w:val="left"/>
      </w:pPr>
    </w:p>
    <w:p w14:paraId="0102077E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TP-13 — Vinculación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dispositivo</w:t>
      </w:r>
    </w:p>
    <w:p w14:paraId="7D7720C0">
      <w:pPr>
        <w:pStyle w:val="BodyText"/>
        <w:spacing w:before="88"/>
        <w:jc w:val="left"/>
        <w:rPr>
          <w:b/>
        </w:rPr>
      </w:pPr>
    </w:p>
    <w:p w14:paraId="3D56D050">
      <w:pPr>
        <w:spacing w:before="0" w:line="417" w:lineRule="auto"/>
        <w:ind w:left="0" w:right="64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E2E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móvil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6261BD41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Escanear e ingresar código, inspeccionar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respuesta.</w:t>
      </w:r>
    </w:p>
    <w:p w14:paraId="3D514E1D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Credencial mínima utilizable, revocable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expirable.</w:t>
      </w:r>
    </w:p>
    <w:p w14:paraId="3DF6D774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71BBB6E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766A0B2E">
      <w:pPr>
        <w:pStyle w:val="BodyText"/>
        <w:spacing w:before="188"/>
        <w:jc w:val="left"/>
      </w:pPr>
    </w:p>
    <w:p w14:paraId="027E6EBA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TP-14 — Creación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viaje</w:t>
      </w:r>
    </w:p>
    <w:p w14:paraId="743FE593">
      <w:pPr>
        <w:pStyle w:val="BodyText"/>
        <w:spacing w:before="88"/>
        <w:jc w:val="left"/>
        <w:rPr>
          <w:b/>
        </w:rPr>
      </w:pPr>
    </w:p>
    <w:p w14:paraId="1BD8B3E8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API/E2E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75550ACC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Enviar studentId y routeId válidos desde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cliente.</w:t>
      </w:r>
    </w:p>
    <w:p w14:paraId="623AFA05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201 y estado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IN_PROGRESS.</w:t>
      </w:r>
    </w:p>
    <w:p w14:paraId="4640D15D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6942CF44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723FBEE8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3ECAB268">
      <w:pPr>
        <w:pStyle w:val="Heading1"/>
        <w:spacing w:before="80"/>
        <w:jc w:val="left"/>
      </w:pPr>
      <w:bookmarkStart w:id="8" w:name="_bookmark7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TP-15 — Inicio incompleto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viaje</w:t>
      </w:r>
      <w:bookmarkEnd w:id="8"/>
    </w:p>
    <w:p w14:paraId="5352ADFC">
      <w:pPr>
        <w:pStyle w:val="BodyText"/>
        <w:spacing w:before="87"/>
        <w:jc w:val="left"/>
        <w:rPr>
          <w:b/>
        </w:rPr>
      </w:pPr>
    </w:p>
    <w:p w14:paraId="4A52ADE6">
      <w:pPr>
        <w:spacing w:before="1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Contrato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7881454E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Omitir routeId desde cliente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actual.</w:t>
      </w:r>
    </w:p>
    <w:p w14:paraId="39D7D895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>Error controlado hasta corrección INT-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>01.</w:t>
      </w:r>
    </w:p>
    <w:p w14:paraId="09A34018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24F93EA1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073CB97C">
      <w:pPr>
        <w:pStyle w:val="BodyText"/>
        <w:spacing w:before="187"/>
        <w:jc w:val="left"/>
      </w:pPr>
    </w:p>
    <w:p w14:paraId="12F16FE8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TP-16 — Envío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GPS</w:t>
      </w:r>
    </w:p>
    <w:p w14:paraId="49C0A4B9">
      <w:pPr>
        <w:pStyle w:val="BodyText"/>
        <w:spacing w:before="88"/>
        <w:jc w:val="left"/>
        <w:rPr>
          <w:b/>
        </w:rPr>
      </w:pPr>
    </w:p>
    <w:p w14:paraId="3B155F93">
      <w:pPr>
        <w:spacing w:before="0" w:line="417" w:lineRule="auto"/>
        <w:ind w:left="0" w:right="64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E2E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móvil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0E5145CE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Permiso ubicación y dispositivo vinculado, coordenadas 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>GPS.</w:t>
      </w:r>
    </w:p>
    <w:p w14:paraId="5D2F677C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201 coordenada válida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almacenamiento.</w:t>
      </w:r>
    </w:p>
    <w:p w14:paraId="665252B5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4A128FE7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7FD60A3A">
      <w:pPr>
        <w:pStyle w:val="BodyText"/>
        <w:spacing w:before="188"/>
        <w:jc w:val="left"/>
      </w:pPr>
    </w:p>
    <w:p w14:paraId="41AC7B38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TP-17 — GPS sin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permisos/background</w:t>
      </w:r>
    </w:p>
    <w:p w14:paraId="20A24EB2">
      <w:pPr>
        <w:pStyle w:val="BodyText"/>
        <w:spacing w:before="88"/>
        <w:jc w:val="left"/>
        <w:rPr>
          <w:b/>
        </w:rPr>
      </w:pPr>
    </w:p>
    <w:p w14:paraId="0346FD0D">
      <w:pPr>
        <w:spacing w:before="0" w:line="417" w:lineRule="auto"/>
        <w:ind w:left="0" w:right="64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E2E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Android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7B219409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Denegar ubicación y activar ahorro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batería.</w:t>
      </w:r>
    </w:p>
    <w:p w14:paraId="6EEDAE18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Error claro, sin pérdida silenciosa,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reintento.</w:t>
      </w:r>
    </w:p>
    <w:p w14:paraId="6A7FD999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4A008AA6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2E28E65A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6F773360">
      <w:pPr>
        <w:pStyle w:val="Heading1"/>
        <w:spacing w:before="80"/>
        <w:jc w:val="left"/>
      </w:pPr>
      <w:bookmarkStart w:id="9" w:name="_bookmark8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TP-18 — STOMP suscripción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autorizada</w:t>
      </w:r>
      <w:bookmarkEnd w:id="9"/>
    </w:p>
    <w:p w14:paraId="73FB25B0">
      <w:pPr>
        <w:pStyle w:val="BodyText"/>
        <w:spacing w:before="87"/>
        <w:jc w:val="left"/>
        <w:rPr>
          <w:b/>
        </w:rPr>
      </w:pPr>
    </w:p>
    <w:p w14:paraId="33B31F32">
      <w:pPr>
        <w:spacing w:before="1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Seguridad/WS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4766FD70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JWT usuario titular escucha topic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trayecto.</w:t>
      </w:r>
    </w:p>
    <w:p w14:paraId="2ADBA071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Conexión/recepción con datos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autorizados.</w:t>
      </w:r>
    </w:p>
    <w:p w14:paraId="0AA0C05A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08B0D47A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205CCDC3">
      <w:pPr>
        <w:pStyle w:val="BodyText"/>
        <w:spacing w:before="187"/>
        <w:jc w:val="left"/>
      </w:pPr>
    </w:p>
    <w:p w14:paraId="18CFAA27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TP-19 — STOMP suscripción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ajena</w:t>
      </w:r>
    </w:p>
    <w:p w14:paraId="5A5622D3">
      <w:pPr>
        <w:pStyle w:val="BodyText"/>
        <w:spacing w:before="88"/>
        <w:jc w:val="left"/>
        <w:rPr>
          <w:b/>
        </w:rPr>
      </w:pPr>
    </w:p>
    <w:p w14:paraId="64CFD1B3">
      <w:pPr>
        <w:spacing w:before="0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Seguridad/WS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548EB53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JWT usuario B se suscribe a viaje de 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>A.</w:t>
      </w:r>
    </w:p>
    <w:p w14:paraId="4DBBFEB0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Denegación; sin fuga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localización.</w:t>
      </w:r>
    </w:p>
    <w:p w14:paraId="141A9825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7E0026A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740E070">
      <w:pPr>
        <w:pStyle w:val="BodyText"/>
        <w:spacing w:before="188"/>
        <w:jc w:val="left"/>
      </w:pPr>
    </w:p>
    <w:p w14:paraId="24608334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TP-20 — Finalización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viaje</w:t>
      </w:r>
    </w:p>
    <w:p w14:paraId="64E5F880">
      <w:pPr>
        <w:pStyle w:val="BodyText"/>
        <w:spacing w:before="88"/>
        <w:jc w:val="left"/>
        <w:rPr>
          <w:b/>
        </w:rPr>
      </w:pPr>
    </w:p>
    <w:p w14:paraId="5A799D09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Contrato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360B839F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Probar FINISHED y COMPLETED contra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enum.</w:t>
      </w:r>
    </w:p>
    <w:p w14:paraId="5627E6BA">
      <w:pPr>
        <w:spacing w:before="204" w:line="417" w:lineRule="auto"/>
        <w:ind w:left="0" w:right="48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FINISHED inválido, COMPLETED aceptado según transición.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logs, capturas, ambiente y registro de incidencia.</w:t>
      </w:r>
    </w:p>
    <w:p w14:paraId="101403CB">
      <w:pPr>
        <w:spacing w:before="0" w:line="275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C61ABCF">
      <w:pPr>
        <w:spacing w:after="0" w:line="275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6E45B899">
      <w:pPr>
        <w:pStyle w:val="Heading1"/>
        <w:spacing w:before="80"/>
        <w:jc w:val="left"/>
      </w:pPr>
      <w:bookmarkStart w:id="10" w:name="_bookmark9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TP-21 — Zonas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seguridad</w:t>
      </w:r>
      <w:bookmarkEnd w:id="10"/>
    </w:p>
    <w:p w14:paraId="0A1508EF">
      <w:pPr>
        <w:pStyle w:val="BodyText"/>
        <w:spacing w:before="87"/>
        <w:jc w:val="left"/>
        <w:rPr>
          <w:b/>
        </w:rPr>
      </w:pPr>
    </w:p>
    <w:p w14:paraId="773ECBE4">
      <w:pPr>
        <w:spacing w:before="1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GPS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587FF939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Radio 10/50000/bordes,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entrada/salida.</w:t>
      </w:r>
    </w:p>
    <w:p w14:paraId="0F730C85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Validaciones y evento geográfico acorde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reglas.</w:t>
      </w:r>
    </w:p>
    <w:p w14:paraId="1BD06A4F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51E5559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4DD52F54">
      <w:pPr>
        <w:pStyle w:val="BodyText"/>
        <w:spacing w:before="187"/>
        <w:jc w:val="left"/>
      </w:pPr>
    </w:p>
    <w:p w14:paraId="34220626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TP-22 —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Notificaciones</w:t>
      </w:r>
    </w:p>
    <w:p w14:paraId="50CE1301">
      <w:pPr>
        <w:pStyle w:val="BodyText"/>
        <w:spacing w:before="88"/>
        <w:jc w:val="left"/>
        <w:rPr>
          <w:b/>
        </w:rPr>
      </w:pPr>
    </w:p>
    <w:p w14:paraId="66D18C1B">
      <w:pPr>
        <w:spacing w:before="0" w:line="417" w:lineRule="auto"/>
        <w:ind w:left="0" w:right="64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Integración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Media.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 sintético, versión/commit fijados; credenciales apropiadas al caso.</w:t>
      </w:r>
    </w:p>
    <w:p w14:paraId="12933C02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Bandeja, marcado leído, preferencias, proveedor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simulado.</w:t>
      </w:r>
    </w:p>
    <w:p w14:paraId="3B26D687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Recibo/notificación registrados, fallos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controlados.</w:t>
      </w:r>
    </w:p>
    <w:p w14:paraId="25A6F1A0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258BFE76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4F417EA4">
      <w:pPr>
        <w:pStyle w:val="BodyText"/>
        <w:spacing w:before="188"/>
        <w:jc w:val="left"/>
      </w:pPr>
    </w:p>
    <w:p w14:paraId="6D1E4725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TP-23 — Google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Maps</w:t>
      </w:r>
    </w:p>
    <w:p w14:paraId="7154C778">
      <w:pPr>
        <w:pStyle w:val="BodyText"/>
        <w:spacing w:before="88"/>
        <w:jc w:val="left"/>
        <w:rPr>
          <w:b/>
        </w:rPr>
      </w:pPr>
    </w:p>
    <w:p w14:paraId="6F459DD4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Externa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Media.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41C81C94">
      <w:pPr>
        <w:pStyle w:val="BodyText"/>
        <w:spacing w:line="276" w:lineRule="exact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Geocode/reverse/directions/autocomplete con clave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válida/inválida.</w:t>
      </w:r>
    </w:p>
    <w:p w14:paraId="6BA7EEB3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Resultados/respuestas de error sin filtrar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claves.</w:t>
      </w:r>
    </w:p>
    <w:p w14:paraId="6E389979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488B2992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469C8518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423D1271">
      <w:pPr>
        <w:pStyle w:val="Heading1"/>
        <w:spacing w:before="80"/>
        <w:jc w:val="left"/>
      </w:pPr>
      <w:bookmarkStart w:id="11" w:name="_bookmark1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TP-24 — Dashboard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administrativo</w:t>
      </w:r>
      <w:bookmarkEnd w:id="11"/>
    </w:p>
    <w:p w14:paraId="680C3511">
      <w:pPr>
        <w:pStyle w:val="BodyText"/>
        <w:spacing w:before="87"/>
        <w:jc w:val="left"/>
        <w:rPr>
          <w:b/>
        </w:rPr>
      </w:pPr>
    </w:p>
    <w:p w14:paraId="5CAE791F">
      <w:pPr>
        <w:spacing w:before="1" w:line="417" w:lineRule="auto"/>
        <w:ind w:left="0" w:right="349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Seguridad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69D7B3A1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ADMIN vs rol común sobre 4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endpoints.</w:t>
      </w:r>
    </w:p>
    <w:p w14:paraId="1D86A247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ADMIN 200; usuario común 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>403.</w:t>
      </w:r>
    </w:p>
    <w:p w14:paraId="62AFF089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586322D4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3AB80820">
      <w:pPr>
        <w:pStyle w:val="BodyText"/>
        <w:spacing w:before="187"/>
        <w:jc w:val="left"/>
      </w:pPr>
    </w:p>
    <w:p w14:paraId="7D351448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TP-25 — Privacidad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menores</w:t>
      </w:r>
    </w:p>
    <w:p w14:paraId="32FA2935">
      <w:pPr>
        <w:pStyle w:val="BodyText"/>
        <w:spacing w:before="88"/>
        <w:jc w:val="left"/>
        <w:rPr>
          <w:b/>
        </w:rPr>
      </w:pPr>
    </w:p>
    <w:p w14:paraId="06E5AB55">
      <w:pPr>
        <w:spacing w:before="0" w:line="417" w:lineRule="auto"/>
        <w:ind w:left="0" w:right="349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Seguridad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Crítica.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773F1E8B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Revisar linked-profile, APIs, logs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trazas.</w:t>
      </w:r>
    </w:p>
    <w:p w14:paraId="42C1C2E9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Ningún tercero consulta datos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personales.</w:t>
      </w:r>
    </w:p>
    <w:p w14:paraId="02946586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48C9B88F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10CAFE03">
      <w:pPr>
        <w:pStyle w:val="BodyText"/>
        <w:spacing w:before="188"/>
        <w:jc w:val="left"/>
      </w:pPr>
    </w:p>
    <w:p w14:paraId="7FF35AEF">
      <w:pPr>
        <w:pStyle w:val="Heading1"/>
        <w:spacing w:before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TP-26 — Responsive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accesibilidad</w:t>
      </w:r>
    </w:p>
    <w:p w14:paraId="6D6235E9">
      <w:pPr>
        <w:pStyle w:val="BodyText"/>
        <w:spacing w:before="88"/>
        <w:jc w:val="left"/>
        <w:rPr>
          <w:b/>
        </w:rPr>
      </w:pPr>
    </w:p>
    <w:p w14:paraId="7AA07BD8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UX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044C4540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Pantallas web/móvil, scan QR, teclado, tamaño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reducido.</w:t>
      </w:r>
    </w:p>
    <w:p w14:paraId="169B9638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Controles visibles y funcionales, estados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accesibles.</w:t>
      </w:r>
    </w:p>
    <w:p w14:paraId="32C5BD71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78157D31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7D4A836F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5E09DB15">
      <w:pPr>
        <w:pStyle w:val="Heading1"/>
        <w:spacing w:before="80"/>
        <w:jc w:val="left"/>
      </w:pPr>
      <w:bookmarkStart w:id="12" w:name="_bookmark1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TP-27 — Build instalable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Android</w:t>
      </w:r>
      <w:bookmarkEnd w:id="12"/>
    </w:p>
    <w:p w14:paraId="18BDC123">
      <w:pPr>
        <w:pStyle w:val="BodyText"/>
        <w:spacing w:before="87"/>
        <w:jc w:val="left"/>
        <w:rPr>
          <w:b/>
        </w:rPr>
      </w:pPr>
    </w:p>
    <w:p w14:paraId="6DFB36D7">
      <w:pPr>
        <w:spacing w:before="1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Movilidad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6768D615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EAS build con perfil APK explícito y dispositivo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real.</w:t>
      </w:r>
    </w:p>
    <w:p w14:paraId="7E061103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Archivo firmado, instalación y arranque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reales.</w:t>
      </w:r>
    </w:p>
    <w:p w14:paraId="0F8D7ADB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0F28549D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31B67889">
      <w:pPr>
        <w:pStyle w:val="BodyText"/>
        <w:spacing w:before="187"/>
        <w:jc w:val="left"/>
      </w:pPr>
    </w:p>
    <w:p w14:paraId="6F6DB9B2"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TP-28 — Regresión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GPS/avisos</w:t>
      </w:r>
    </w:p>
    <w:p w14:paraId="78C1B792">
      <w:pPr>
        <w:pStyle w:val="BodyText"/>
        <w:spacing w:before="88"/>
        <w:jc w:val="left"/>
        <w:rPr>
          <w:b/>
        </w:rPr>
      </w:pPr>
    </w:p>
    <w:p w14:paraId="33423E99">
      <w:pPr>
        <w:spacing w:before="0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Tipo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prioridad: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E2E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·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Alta.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Precondiciones: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entorno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aislado,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dataset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sintético, versión/commit fijados; credenciales apropiadas al caso.</w:t>
      </w:r>
    </w:p>
    <w:p w14:paraId="004849EC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Procedimiento: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Viaje completo con cambios de red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notificación.</w:t>
      </w:r>
    </w:p>
    <w:p w14:paraId="7FCEC315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esperado: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Bitácora, UI y DB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consistentes.</w:t>
      </w:r>
    </w:p>
    <w:p w14:paraId="0934578A">
      <w:pPr>
        <w:pStyle w:val="BodyText"/>
        <w:spacing w:before="204" w:line="417" w:lineRule="auto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adjuntar: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fechada,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request/response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redactados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cuando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aplique,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logs, capturas, ambiente y registro de incidencia.</w:t>
      </w:r>
    </w:p>
    <w:p w14:paraId="7C006B97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Resultado observado: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No ejecutado en esta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auditoría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357A153B">
      <w:pPr>
        <w:pStyle w:val="BodyText"/>
        <w:spacing w:before="228"/>
        <w:jc w:val="left"/>
      </w:pPr>
    </w:p>
    <w:p w14:paraId="0E57ABB0">
      <w:pPr>
        <w:pStyle w:val="Heading1"/>
        <w:numPr>
          <w:ilvl w:val="0"/>
          <w:numId w:val="2"/>
        </w:numPr>
        <w:tabs>
          <w:tab w:val="left" w:pos="3340"/>
        </w:tabs>
        <w:spacing w:before="0" w:after="0" w:line="240" w:lineRule="auto"/>
        <w:ind w:left="334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Criterios de entrada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salida</w:t>
      </w:r>
    </w:p>
    <w:p w14:paraId="35F3BDBA">
      <w:pPr>
        <w:pStyle w:val="BodyText"/>
        <w:spacing w:before="128"/>
        <w:jc w:val="left"/>
        <w:rPr>
          <w:b/>
        </w:rPr>
      </w:pPr>
    </w:p>
    <w:p w14:paraId="5F5C2CE3">
      <w:pPr>
        <w:pStyle w:val="BodyText"/>
        <w:spacing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Entrada: </w:t>
      </w:r>
      <w:r>
        <w:rPr>
          <w:rFonts w:ascii="Times New Roman" w:hAnsi="Times New Roman" w:eastAsia="Times New Roman" w:cs="Times New Roman"/>
          <w:sz w:val="24"/>
          <w:szCs w:val="24"/>
        </w:rPr>
        <w:t>entorno reproducible, riesgos críticos identificados, datos sintéticos, API accesible,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responsables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asignados.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Salida: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100%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críticos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ejecutados;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incidentes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críticos de seguridad cerrados/reprobados con decisión formal; evidencia legible de resultados y regresión; autorización de despliegue por equipo. Estos son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umbrales de aceptación propuestos</w:t>
      </w:r>
      <w:r>
        <w:rPr>
          <w:rFonts w:ascii="Times New Roman" w:hAnsi="Times New Roman" w:eastAsia="Times New Roman" w:cs="Times New Roman"/>
          <w:sz w:val="24"/>
          <w:szCs w:val="24"/>
        </w:rPr>
        <w:t>, pendientes de aprobación; no indican un porcentaje alcanzado.</w:t>
      </w:r>
    </w:p>
    <w:p w14:paraId="0CE19449">
      <w:pPr>
        <w:pStyle w:val="BodyText"/>
        <w:spacing w:before="23"/>
        <w:jc w:val="left"/>
      </w:pPr>
    </w:p>
    <w:p w14:paraId="3B66E27F">
      <w:pPr>
        <w:pStyle w:val="Heading1"/>
        <w:numPr>
          <w:ilvl w:val="0"/>
          <w:numId w:val="2"/>
        </w:numPr>
        <w:tabs>
          <w:tab w:val="left" w:pos="2983"/>
        </w:tabs>
        <w:spacing w:before="0" w:after="0" w:line="240" w:lineRule="auto"/>
        <w:ind w:left="298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Formato único para acta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prueba</w:t>
      </w:r>
    </w:p>
    <w:p w14:paraId="13CF79A9">
      <w:pPr>
        <w:pStyle w:val="Heading1"/>
        <w:spacing w:after="0" w:line="240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17FBC9F8">
      <w:pPr>
        <w:pStyle w:val="BodyText"/>
        <w:spacing w:before="6"/>
        <w:jc w:val="left"/>
        <w:rPr>
          <w:b/>
          <w:sz w:val="5"/>
        </w:rPr>
      </w:pPr>
    </w:p>
    <w:p w14:paraId="3F2DE966">
      <w:pPr>
        <w:spacing w:line="20" w:lineRule="exact"/>
        <w:ind w:left="0" w:right="0"/>
        <w:jc w:val="left"/>
        <w:rPr>
          <w:sz w:val="2"/>
        </w:rPr>
      </w:pPr>
      <w:r>
        <w:rPr>
          <w:sz w:val="2"/>
        </w:rPr>
      </w:r>
      <w:r>
        <w:rPr>
          <w:sz w:val="2"/>
        </w:rPr>
      </w:r>
    </w:p>
    <w:p w14:paraId="2B72A8A1">
      <w:pPr>
        <w:tabs>
          <w:tab w:val="left" w:pos="4779"/>
        </w:tabs>
        <w:spacing w:before="96"/>
        <w:ind w:left="100" w:right="0"/>
        <w:jc w:val="left"/>
        <w:rPr>
          <w:b/>
          <w:sz w:val="18"/>
        </w:rPr>
      </w:pPr>
      <w:bookmarkStart w:id="13" w:name="_bookmark12"/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Campo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Valor</w:t>
      </w:r>
      <w:r>
        <w:rPr>
          <w:rFonts w:ascii="Times New Roman" w:hAnsi="Times New Roman" w:eastAsia="Times New Roman" w:cs="Times New Roman"/>
          <w:b/>
          <w:bCs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a</w:t>
      </w:r>
      <w:r>
        <w:rPr>
          <w:rFonts w:ascii="Times New Roman" w:hAnsi="Times New Roman" w:eastAsia="Times New Roman" w:cs="Times New Roman"/>
          <w:b/>
          <w:bCs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diligenciar</w:t>
      </w:r>
      <w:bookmarkEnd w:id="13"/>
    </w:p>
    <w:p w14:paraId="20DF3C4D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269118D9">
      <w:pPr>
        <w:tabs>
          <w:tab w:val="left" w:pos="4779"/>
        </w:tabs>
        <w:spacing w:before="11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ID,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requisito,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fecha,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ejecutor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6AB184C3">
      <w:pPr>
        <w:pStyle w:val="BodyText"/>
        <w:spacing w:before="25"/>
        <w:jc w:val="left"/>
        <w:rPr>
          <w:sz w:val="18"/>
        </w:rPr>
      </w:pPr>
    </w:p>
    <w:p w14:paraId="28623620">
      <w:pPr>
        <w:tabs>
          <w:tab w:val="left" w:pos="4779"/>
        </w:tabs>
        <w:spacing w:before="1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Rama/commit/build</w:t>
      </w:r>
      <w:r>
        <w:rPr>
          <w:rFonts w:ascii="Times New Roman" w:hAnsi="Times New Roman" w:eastAsia="Times New Roman" w:cs="Times New Roman"/>
          <w:spacing w:val="1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SO/dispositivo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5BF23E29">
      <w:pPr>
        <w:pStyle w:val="BodyText"/>
        <w:spacing w:before="26"/>
        <w:jc w:val="left"/>
        <w:rPr>
          <w:sz w:val="18"/>
        </w:rPr>
      </w:pPr>
    </w:p>
    <w:p w14:paraId="23461A3A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Datos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entrada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procedimiento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Referencia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ficha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TP-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XX</w:t>
      </w:r>
    </w:p>
    <w:p w14:paraId="5C64F427">
      <w:pPr>
        <w:pStyle w:val="BodyText"/>
        <w:spacing w:before="26"/>
        <w:jc w:val="left"/>
        <w:rPr>
          <w:sz w:val="18"/>
        </w:rPr>
      </w:pPr>
    </w:p>
    <w:p w14:paraId="543512A0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Esperado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observado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6C470E37">
      <w:pPr>
        <w:pStyle w:val="BodyText"/>
        <w:spacing w:before="26"/>
        <w:jc w:val="left"/>
        <w:rPr>
          <w:sz w:val="18"/>
        </w:rPr>
      </w:pPr>
    </w:p>
    <w:p w14:paraId="67A2AFBF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Estado: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aprobado/fallido/bloqueado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No</w:t>
      </w:r>
      <w:r>
        <w:rPr>
          <w:rFonts w:ascii="Times New Roman" w:hAnsi="Times New Roman" w:eastAsia="Times New Roman" w:cs="Times New Roman"/>
          <w:spacing w:val="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ejecutado</w:t>
      </w:r>
    </w:p>
    <w:p w14:paraId="0FFF81C7">
      <w:pPr>
        <w:pStyle w:val="BodyText"/>
        <w:spacing w:before="26"/>
        <w:jc w:val="left"/>
        <w:rPr>
          <w:sz w:val="18"/>
        </w:rPr>
      </w:pPr>
    </w:p>
    <w:p w14:paraId="4824F5F6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Evidencia</w:t>
      </w:r>
      <w:r>
        <w:rPr>
          <w:rFonts w:ascii="Times New Roman" w:hAnsi="Times New Roman" w:eastAsia="Times New Roman" w:cs="Times New Roman"/>
          <w:spacing w:val="1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(log/captura/reporte)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54AF2DF4">
      <w:pPr>
        <w:pStyle w:val="BodyText"/>
        <w:spacing w:before="26"/>
        <w:jc w:val="left"/>
        <w:rPr>
          <w:sz w:val="18"/>
        </w:rPr>
      </w:pPr>
    </w:p>
    <w:p w14:paraId="07E8B081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Incidencia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vinculada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nueva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prueba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28BCA3A5">
      <w:pPr>
        <w:pStyle w:val="BodyText"/>
        <w:spacing w:before="1"/>
        <w:jc w:val="left"/>
        <w:rPr>
          <w:sz w:val="8"/>
        </w:rPr>
      </w:pPr>
      <w:r>
        <w:rPr>
          <w:sz w:val="8"/>
        </w:rPr>
      </w:r>
    </w:p>
    <w:p w14:paraId="60B0C8C4">
      <w:pPr>
        <w:pStyle w:val="BodyText"/>
        <w:spacing w:before="149"/>
        <w:jc w:val="left"/>
      </w:pPr>
    </w:p>
    <w:p w14:paraId="66E47CC1">
      <w:pPr>
        <w:pStyle w:val="Heading1"/>
        <w:numPr>
          <w:ilvl w:val="0"/>
          <w:numId w:val="2"/>
        </w:numPr>
        <w:tabs>
          <w:tab w:val="left" w:pos="3613"/>
        </w:tabs>
        <w:spacing w:before="1" w:after="0" w:line="240" w:lineRule="auto"/>
        <w:ind w:left="361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Métricas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limitaciones</w:t>
      </w:r>
    </w:p>
    <w:p w14:paraId="5926A0B0">
      <w:pPr>
        <w:pStyle w:val="BodyText"/>
        <w:spacing w:before="128"/>
        <w:jc w:val="left"/>
        <w:rPr>
          <w:b/>
        </w:rPr>
      </w:pPr>
    </w:p>
    <w:p w14:paraId="535B9DA3">
      <w:pPr>
        <w:pStyle w:val="BodyText"/>
        <w:spacing w:line="417" w:lineRule="auto"/>
        <w:ind w:right="34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No hay medidas de cobertura, confiabilidad, consumo de batería, latencia ni disponibilidad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verificables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entregados.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declara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alguna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haya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sido exitosa. La elaboración de este documento cierra el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faltante documental del plan</w:t>
      </w:r>
      <w:r>
        <w:rPr>
          <w:rFonts w:ascii="Times New Roman" w:hAnsi="Times New Roman" w:eastAsia="Times New Roman" w:cs="Times New Roman"/>
          <w:sz w:val="24"/>
          <w:szCs w:val="24"/>
        </w:rPr>
        <w:t>, no la validación del producto.</w:t>
      </w:r>
    </w:p>
    <w:p w14:paraId="53122ACA">
      <w:pPr>
        <w:pStyle w:val="BodyText"/>
        <w:spacing w:before="23"/>
        <w:jc w:val="left"/>
      </w:pPr>
    </w:p>
    <w:p w14:paraId="517BD722">
      <w:pPr>
        <w:pStyle w:val="Heading1"/>
        <w:spacing w:before="0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45EF4BFB">
      <w:pPr>
        <w:pStyle w:val="BodyText"/>
        <w:spacing w:before="128"/>
        <w:jc w:val="left"/>
        <w:rPr>
          <w:b/>
        </w:rPr>
      </w:pPr>
    </w:p>
    <w:p w14:paraId="7ECA1674">
      <w:pPr>
        <w:pStyle w:val="BodyText"/>
        <w:spacing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batería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constituye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línea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reproducible;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aprobación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requiere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fechas, entorno, resultado observado, responsable y evidencias por cada ejecución, que aún no constan.</w:t>
      </w:r>
    </w:p>
    <w:p w14:paraId="34E899DE">
      <w:pPr>
        <w:pStyle w:val="BodyText"/>
        <w:spacing w:before="23"/>
        <w:jc w:val="left"/>
      </w:pPr>
    </w:p>
    <w:p w14:paraId="79493277">
      <w:pPr>
        <w:pStyle w:val="Heading1"/>
        <w:ind w:left="1965" w:right="2323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3241B1DC">
      <w:pPr>
        <w:pStyle w:val="BodyText"/>
        <w:spacing w:before="127"/>
        <w:jc w:val="left"/>
        <w:rPr>
          <w:b/>
        </w:rPr>
      </w:pPr>
    </w:p>
    <w:p w14:paraId="0432A8F5">
      <w:pPr>
        <w:spacing w:before="1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2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2026, internamente].</w:t>
      </w:r>
    </w:p>
    <w:p w14:paraId="6B41DBE2">
      <w:pPr>
        <w:spacing w:before="119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ISO/IEC/IEEE.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(2021).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engineering—Software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testing—Part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3: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Test documentation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(ISO/IEC/IEEE 29119-3:2021). International Organization for Standardization. </w:t>
      </w:r>
      <w:hyperlink r:id="rId6">
        <w:r>
          <w:rPr>
            <w:rFonts w:ascii="Times New Roman" w:hAnsi="Times New Roman" w:eastAsia="Times New Roman" w:cs="Times New Roman"/>
            <w:sz w:val="24"/>
            <w:szCs w:val="22"/>
          </w:rPr>
          <w:t>https://www.iso.org/standard/79429.html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6692900</wp:posOffset>
          </wp:positionH>
          <wp:positionV relativeFrom="page">
            <wp:posOffset>354414</wp:posOffset>
          </wp:positionV>
          <wp:extent cx="2921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21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06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3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6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29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2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9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2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56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27"/>
      <w:ind w:left="360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iso.org/standard/79429.htm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Plan y documentación de pruebas del software</dc:title>
  <dcterms:created xsi:type="dcterms:W3CDTF">2026-10-09T18:56:22Z</dcterms:created>
  <dcterms:modified xsi:type="dcterms:W3CDTF">2026-10-09T19:39:17.427Z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