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GUIDE 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behind on my rent.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Below is a list of options for you to read. Depending on your situation, one or more of these options may be of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Option 1.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Apply for RAFT: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 Eligible - RAFT offers flexible financial assistance designed to meet each family’s particular needs.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Eligibility Depends 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Your family MUST be homeless or at risk of becoming homeless.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Your household MUST be income eligible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Must meet basic criteria of a RAFT Screen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Your family MUST show that RAFT assistance will stabilize your current housing situation.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learn more, visit: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www.mass.gov/service-details/learn-about-residential-assistance-for-families-in-transition-raft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Option 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A Payment Plan With Your Landlord: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recommended that you start working on a plan with your landlord as soon as possible.  Ask your landlord if they will make a payment plan without going to court.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Option 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 to Court Even If You Think You Have Worked It Out With Your Landlord: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your landlord started an eviction case against you in court, make sure to attend court on your hearing date – even if you think you have worked it out with your landlord or paid off your back rent. The landlord could ask for a default judgment against you if you don’t show-up.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Option 4. Contact local charities or religious organizations to ask if they have any services that may help.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The suggestions provided above are not legal advice and are provided as information only.  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Whenever you have a legal problem, it is always best to talk to a lawyer who can give you advice that is uniquely tailored to your situation. The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u w:val="single"/>
          <w:rtl w:val="0"/>
        </w:rPr>
        <w:t xml:space="preserve">Massachusetts Legal Resource Finder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can help you find lawyers and other legal help resources in your area. 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59E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8659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8659E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mass.gov/service-details/learn-about-residential-assistance-for-families-in-transition-raf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rq2O1f3R4WXSYism9Q2Sfm8Xw==">AMUW2mUF+n+pWkiuAniEXN4cuL0yj+YpikQ+L9lhbnXdZgOHow5UoqffzJwc4qhBAOea6a3IY1Wat7CukY1fT8+yhrhfHdKpz/RzGrjSGKlLaFJ64B4Q170=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2020-03-02T14:57:00Z</dcterms:created>
  <dc:creator>Shaw, Gordon</dc:creator>
</cp:coreProperties>
</file>