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7B" w:rsidRPr="00B9427B" w:rsidRDefault="00B9427B" w:rsidP="00B9427B">
      <w:pPr>
        <w:spacing w:after="0" w:line="240" w:lineRule="auto"/>
        <w:jc w:val="center"/>
        <w:rPr>
          <w:rFonts w:ascii="Times New Roman" w:eastAsia="Times New Roman" w:hAnsi="Times New Roman" w:cs="Times New Roman"/>
          <w:sz w:val="24"/>
          <w:szCs w:val="24"/>
        </w:rPr>
      </w:pPr>
      <w:r w:rsidRPr="00B9427B">
        <w:rPr>
          <w:rFonts w:ascii="Georgia" w:eastAsia="Times New Roman" w:hAnsi="Georgia" w:cs="Times New Roman"/>
          <w:b/>
          <w:bCs/>
          <w:color w:val="006600"/>
          <w:sz w:val="36"/>
          <w:szCs w:val="36"/>
        </w:rPr>
        <w:t>Greater Portland</w:t>
      </w:r>
      <w:r w:rsidRPr="00B9427B">
        <w:rPr>
          <w:rFonts w:ascii="Georgia" w:eastAsia="Times New Roman" w:hAnsi="Georgia" w:cs="Times New Roman"/>
          <w:b/>
          <w:bCs/>
          <w:color w:val="006600"/>
          <w:sz w:val="27"/>
          <w:szCs w:val="27"/>
        </w:rPr>
        <w:t> </w:t>
      </w:r>
      <w:r w:rsidRPr="00B9427B">
        <w:rPr>
          <w:rFonts w:ascii="Georgia" w:eastAsia="Times New Roman" w:hAnsi="Georgia" w:cs="Times New Roman"/>
          <w:b/>
          <w:bCs/>
          <w:color w:val="006600"/>
          <w:sz w:val="36"/>
          <w:szCs w:val="36"/>
        </w:rPr>
        <w:t>Regional Center of Expertise</w:t>
      </w:r>
    </w:p>
    <w:p w:rsidR="00B9427B" w:rsidRPr="00B9427B" w:rsidRDefault="00B9427B" w:rsidP="00B9427B">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roofErr w:type="gramStart"/>
      <w:r w:rsidRPr="00B9427B">
        <w:rPr>
          <w:rFonts w:ascii="Georgia" w:eastAsia="Times New Roman" w:hAnsi="Georgia" w:cs="Times New Roman"/>
          <w:b/>
          <w:bCs/>
          <w:color w:val="006600"/>
          <w:sz w:val="36"/>
          <w:szCs w:val="36"/>
        </w:rPr>
        <w:t>on</w:t>
      </w:r>
      <w:proofErr w:type="gramEnd"/>
      <w:r w:rsidRPr="00B9427B">
        <w:rPr>
          <w:rFonts w:ascii="Georgia" w:eastAsia="Times New Roman" w:hAnsi="Georgia" w:cs="Times New Roman"/>
          <w:b/>
          <w:bCs/>
          <w:color w:val="006600"/>
          <w:sz w:val="36"/>
          <w:szCs w:val="36"/>
        </w:rPr>
        <w:t xml:space="preserve"> Education for Sustainable Development</w:t>
      </w:r>
    </w:p>
    <w:p w:rsidR="00B9427B" w:rsidRPr="00B9427B" w:rsidRDefault="00B9427B" w:rsidP="00B9427B">
      <w:pPr>
        <w:spacing w:before="100" w:beforeAutospacing="1" w:after="240" w:line="240" w:lineRule="auto"/>
        <w:rPr>
          <w:rFonts w:ascii="Times New Roman" w:eastAsia="Times New Roman" w:hAnsi="Times New Roman" w:cs="Times New Roman"/>
          <w:sz w:val="24"/>
          <w:szCs w:val="24"/>
        </w:rPr>
      </w:pPr>
      <w:r w:rsidRPr="00B9427B">
        <w:rPr>
          <w:rFonts w:ascii="Times New Roman" w:eastAsia="Times New Roman" w:hAnsi="Times New Roman" w:cs="Times New Roman"/>
          <w:sz w:val="24"/>
          <w:szCs w:val="24"/>
        </w:rPr>
        <w:t>______________________________________________________________________________</w:t>
      </w:r>
    </w:p>
    <w:p w:rsidR="00B9427B" w:rsidRPr="00B9427B" w:rsidRDefault="00B9427B" w:rsidP="00B9427B">
      <w:pPr>
        <w:shd w:val="clear" w:color="auto" w:fill="FFFFFF"/>
        <w:spacing w:before="100" w:beforeAutospacing="1" w:after="240" w:line="240" w:lineRule="auto"/>
        <w:rPr>
          <w:rFonts w:ascii="Times New Roman" w:eastAsia="Times New Roman" w:hAnsi="Times New Roman" w:cs="Times New Roman"/>
          <w:sz w:val="24"/>
          <w:szCs w:val="24"/>
        </w:rPr>
      </w:pPr>
      <w:r w:rsidRPr="00B9427B">
        <w:rPr>
          <w:rFonts w:ascii="Georgia" w:eastAsia="Times New Roman" w:hAnsi="Georgia" w:cs="Times New Roman"/>
          <w:i/>
          <w:iCs/>
          <w:color w:val="222222"/>
          <w:sz w:val="14"/>
          <w:szCs w:val="14"/>
        </w:rPr>
        <w:t> </w:t>
      </w:r>
      <w:r w:rsidRPr="00B9427B">
        <w:rPr>
          <w:rFonts w:ascii="Arial" w:eastAsia="Times New Roman" w:hAnsi="Arial" w:cs="Arial"/>
          <w:i/>
          <w:iCs/>
          <w:color w:val="222222"/>
          <w:sz w:val="36"/>
          <w:szCs w:val="36"/>
        </w:rPr>
        <w:t>Welcome to our June RCE Newsletter!  Sustainability educators and supporters in the region are doing amazing things and there are many new opportunities. Check out the details below for news, events, and workshop</w:t>
      </w:r>
      <w:bookmarkStart w:id="0" w:name="_GoBack"/>
      <w:bookmarkEnd w:id="0"/>
      <w:r w:rsidRPr="00B9427B">
        <w:rPr>
          <w:rFonts w:ascii="Arial" w:eastAsia="Times New Roman" w:hAnsi="Arial" w:cs="Arial"/>
          <w:i/>
          <w:iCs/>
          <w:color w:val="222222"/>
          <w:sz w:val="36"/>
          <w:szCs w:val="36"/>
        </w:rPr>
        <w:t>s.</w:t>
      </w:r>
    </w:p>
    <w:p w:rsidR="00B9427B" w:rsidRPr="00B9427B" w:rsidRDefault="00B9427B" w:rsidP="00B9427B">
      <w:pPr>
        <w:shd w:val="clear" w:color="auto" w:fill="FFFFFF"/>
        <w:spacing w:before="100" w:beforeAutospacing="1" w:after="240" w:line="240" w:lineRule="auto"/>
        <w:rPr>
          <w:rFonts w:ascii="Times New Roman" w:eastAsia="Times New Roman" w:hAnsi="Times New Roman" w:cs="Times New Roman"/>
          <w:sz w:val="24"/>
          <w:szCs w:val="24"/>
        </w:rPr>
      </w:pPr>
      <w:r w:rsidRPr="00B9427B">
        <w:rPr>
          <w:rFonts w:ascii="Arial" w:eastAsia="Times New Roman" w:hAnsi="Arial" w:cs="Arial"/>
          <w:color w:val="222222"/>
          <w:sz w:val="27"/>
          <w:szCs w:val="27"/>
          <w:u w:val="single"/>
        </w:rPr>
        <w:t>RCE News</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color w:val="222222"/>
          <w:sz w:val="14"/>
          <w:szCs w:val="14"/>
        </w:rPr>
        <w:br/>
      </w:r>
      <w:r w:rsidRPr="00B9427B">
        <w:rPr>
          <w:rFonts w:ascii="Arial" w:eastAsia="Times New Roman" w:hAnsi="Arial" w:cs="Arial"/>
          <w:color w:val="222222"/>
          <w:sz w:val="20"/>
          <w:szCs w:val="20"/>
        </w:rPr>
        <w:t xml:space="preserve">The RCE application team turned in our first draft to the United Nations University-Institute for Advanced Studies to be designated as an RCE for the Greater Portland region.  </w:t>
      </w:r>
      <w:r w:rsidRPr="00B9427B">
        <w:rPr>
          <w:rFonts w:ascii="Arial" w:eastAsia="Times New Roman" w:hAnsi="Arial" w:cs="Arial"/>
          <w:sz w:val="24"/>
          <w:szCs w:val="24"/>
        </w:rPr>
        <w:t>We envision a healthy, just, and thriving region where sustainability education is prioritized and integrated across sectors; and where everyone has opportunities to shape a more sustainable future.</w:t>
      </w:r>
    </w:p>
    <w:p w:rsidR="00B9427B" w:rsidRPr="00B9427B" w:rsidRDefault="00B9427B" w:rsidP="00B9427B">
      <w:pPr>
        <w:shd w:val="clear" w:color="auto" w:fill="FFFFFF"/>
        <w:spacing w:before="100" w:beforeAutospacing="1" w:after="240" w:line="240" w:lineRule="auto"/>
        <w:rPr>
          <w:rFonts w:ascii="Times New Roman" w:eastAsia="Times New Roman" w:hAnsi="Times New Roman" w:cs="Times New Roman"/>
          <w:sz w:val="24"/>
          <w:szCs w:val="24"/>
        </w:rPr>
      </w:pPr>
      <w:r w:rsidRPr="00B9427B">
        <w:rPr>
          <w:rFonts w:ascii="Arial" w:eastAsia="Times New Roman" w:hAnsi="Arial" w:cs="Arial"/>
          <w:i/>
          <w:iCs/>
          <w:color w:val="222222"/>
          <w:sz w:val="20"/>
          <w:szCs w:val="20"/>
        </w:rPr>
        <w:t>There are many ways to get involved:</w:t>
      </w:r>
    </w:p>
    <w:p w:rsidR="00B9427B" w:rsidRPr="00B9427B" w:rsidRDefault="00B9427B" w:rsidP="00B9427B">
      <w:pPr>
        <w:spacing w:before="100" w:beforeAutospacing="1" w:after="100" w:afterAutospacing="1" w:line="240" w:lineRule="auto"/>
        <w:ind w:left="886"/>
        <w:rPr>
          <w:rFonts w:ascii="Times New Roman" w:eastAsia="Times New Roman" w:hAnsi="Times New Roman" w:cs="Times New Roman"/>
          <w:sz w:val="24"/>
          <w:szCs w:val="24"/>
        </w:rPr>
      </w:pPr>
      <w:r w:rsidRPr="00B9427B">
        <w:rPr>
          <w:rFonts w:ascii="Arial" w:eastAsia="Times New Roman" w:hAnsi="Arial" w:cs="Arial"/>
          <w:color w:val="222222"/>
          <w:sz w:val="20"/>
          <w:szCs w:val="20"/>
        </w:rPr>
        <w:t>·</w:t>
      </w:r>
      <w:r w:rsidRPr="00B9427B">
        <w:rPr>
          <w:rFonts w:ascii="Arial" w:eastAsia="Times New Roman" w:hAnsi="Arial" w:cs="Arial"/>
          <w:color w:val="222222"/>
          <w:sz w:val="14"/>
          <w:szCs w:val="14"/>
        </w:rPr>
        <w:t xml:space="preserve">    </w:t>
      </w:r>
      <w:r w:rsidRPr="00B9427B">
        <w:rPr>
          <w:rFonts w:ascii="Arial" w:eastAsia="Times New Roman" w:hAnsi="Arial" w:cs="Arial"/>
          <w:color w:val="222222"/>
          <w:sz w:val="20"/>
          <w:szCs w:val="20"/>
        </w:rPr>
        <w:t xml:space="preserve">Check out our new </w:t>
      </w:r>
      <w:hyperlink r:id="rId6" w:tgtFrame="_blank" w:history="1">
        <w:r w:rsidRPr="00B9427B">
          <w:rPr>
            <w:rFonts w:ascii="Arial" w:eastAsia="Times New Roman" w:hAnsi="Arial" w:cs="Arial"/>
            <w:color w:val="0000FF"/>
            <w:sz w:val="20"/>
            <w:szCs w:val="20"/>
            <w:u w:val="single"/>
          </w:rPr>
          <w:t>webpage</w:t>
        </w:r>
      </w:hyperlink>
      <w:r w:rsidRPr="00B9427B">
        <w:rPr>
          <w:rFonts w:ascii="Arial" w:eastAsia="Times New Roman" w:hAnsi="Arial" w:cs="Arial"/>
          <w:color w:val="222222"/>
          <w:sz w:val="20"/>
          <w:szCs w:val="20"/>
        </w:rPr>
        <w:t>.</w:t>
      </w:r>
    </w:p>
    <w:p w:rsidR="00B9427B" w:rsidRPr="00B9427B" w:rsidRDefault="00B9427B" w:rsidP="00B9427B">
      <w:pPr>
        <w:spacing w:before="100" w:beforeAutospacing="1" w:after="100" w:afterAutospacing="1" w:line="240" w:lineRule="auto"/>
        <w:ind w:left="886"/>
        <w:rPr>
          <w:rFonts w:ascii="Times New Roman" w:eastAsia="Times New Roman" w:hAnsi="Times New Roman" w:cs="Times New Roman"/>
          <w:sz w:val="24"/>
          <w:szCs w:val="24"/>
        </w:rPr>
      </w:pPr>
      <w:r w:rsidRPr="00B9427B">
        <w:rPr>
          <w:rFonts w:ascii="Arial" w:eastAsia="Times New Roman" w:hAnsi="Arial" w:cs="Arial"/>
          <w:color w:val="222222"/>
          <w:sz w:val="20"/>
          <w:szCs w:val="20"/>
        </w:rPr>
        <w:t>·</w:t>
      </w:r>
      <w:r w:rsidRPr="00B9427B">
        <w:rPr>
          <w:rFonts w:ascii="Arial" w:eastAsia="Times New Roman" w:hAnsi="Arial" w:cs="Arial"/>
          <w:color w:val="222222"/>
          <w:sz w:val="14"/>
          <w:szCs w:val="14"/>
        </w:rPr>
        <w:t xml:space="preserve">    </w:t>
      </w:r>
      <w:r w:rsidRPr="00B9427B">
        <w:rPr>
          <w:rFonts w:ascii="Arial" w:eastAsia="Times New Roman" w:hAnsi="Arial" w:cs="Arial"/>
          <w:color w:val="222222"/>
          <w:sz w:val="20"/>
          <w:szCs w:val="20"/>
        </w:rPr>
        <w:t>Add your name to our </w:t>
      </w:r>
      <w:hyperlink r:id="rId7" w:tgtFrame="_blank" w:history="1">
        <w:r w:rsidRPr="00B9427B">
          <w:rPr>
            <w:rFonts w:ascii="Arial" w:eastAsia="Times New Roman" w:hAnsi="Arial" w:cs="Arial"/>
            <w:color w:val="0000FF"/>
            <w:sz w:val="20"/>
            <w:szCs w:val="20"/>
            <w:u w:val="single"/>
          </w:rPr>
          <w:t xml:space="preserve">sustainability provider list </w:t>
        </w:r>
      </w:hyperlink>
      <w:r w:rsidRPr="00B9427B">
        <w:rPr>
          <w:rFonts w:ascii="Arial" w:eastAsia="Times New Roman" w:hAnsi="Arial" w:cs="Arial"/>
          <w:color w:val="222222"/>
          <w:sz w:val="20"/>
          <w:szCs w:val="20"/>
        </w:rPr>
        <w:t xml:space="preserve">to be added to the GIS </w:t>
      </w:r>
      <w:proofErr w:type="spellStart"/>
      <w:r w:rsidRPr="00B9427B">
        <w:rPr>
          <w:rFonts w:ascii="Arial" w:eastAsia="Times New Roman" w:hAnsi="Arial" w:cs="Arial"/>
          <w:color w:val="222222"/>
          <w:sz w:val="20"/>
          <w:szCs w:val="20"/>
        </w:rPr>
        <w:t>webmap</w:t>
      </w:r>
      <w:proofErr w:type="spellEnd"/>
      <w:r w:rsidRPr="00B9427B">
        <w:rPr>
          <w:rFonts w:ascii="Arial" w:eastAsia="Times New Roman" w:hAnsi="Arial" w:cs="Arial"/>
          <w:color w:val="222222"/>
          <w:sz w:val="20"/>
          <w:szCs w:val="20"/>
        </w:rPr>
        <w:t xml:space="preserve"> of stakeholders in the region.</w:t>
      </w:r>
    </w:p>
    <w:p w:rsidR="00B9427B" w:rsidRPr="00B9427B" w:rsidRDefault="00B9427B" w:rsidP="00B9427B">
      <w:pPr>
        <w:spacing w:before="100" w:beforeAutospacing="1" w:after="100" w:afterAutospacing="1" w:line="240" w:lineRule="auto"/>
        <w:ind w:left="886"/>
        <w:rPr>
          <w:rFonts w:ascii="Times New Roman" w:eastAsia="Times New Roman" w:hAnsi="Times New Roman" w:cs="Times New Roman"/>
          <w:sz w:val="24"/>
          <w:szCs w:val="24"/>
        </w:rPr>
      </w:pPr>
      <w:r w:rsidRPr="00B9427B">
        <w:rPr>
          <w:rFonts w:ascii="Arial" w:eastAsia="Times New Roman" w:hAnsi="Arial" w:cs="Arial"/>
          <w:color w:val="222222"/>
          <w:sz w:val="20"/>
          <w:szCs w:val="20"/>
        </w:rPr>
        <w:t>·</w:t>
      </w:r>
      <w:r w:rsidRPr="00B9427B">
        <w:rPr>
          <w:rFonts w:ascii="Arial" w:eastAsia="Times New Roman" w:hAnsi="Arial" w:cs="Arial"/>
          <w:color w:val="222222"/>
          <w:sz w:val="14"/>
          <w:szCs w:val="14"/>
        </w:rPr>
        <w:t xml:space="preserve">    </w:t>
      </w:r>
      <w:r w:rsidRPr="00B9427B">
        <w:rPr>
          <w:rFonts w:ascii="Arial" w:eastAsia="Times New Roman" w:hAnsi="Arial" w:cs="Arial"/>
          <w:color w:val="222222"/>
          <w:sz w:val="20"/>
          <w:szCs w:val="20"/>
        </w:rPr>
        <w:t>Join our </w:t>
      </w:r>
      <w:hyperlink r:id="rId8" w:tgtFrame="_blank" w:history="1">
        <w:r w:rsidRPr="00B9427B">
          <w:rPr>
            <w:rFonts w:ascii="Arial" w:eastAsia="Times New Roman" w:hAnsi="Arial" w:cs="Arial"/>
            <w:color w:val="1155CC"/>
            <w:sz w:val="20"/>
            <w:szCs w:val="20"/>
            <w:u w:val="single"/>
          </w:rPr>
          <w:t>listserv</w:t>
        </w:r>
      </w:hyperlink>
      <w:r w:rsidRPr="00B9427B">
        <w:rPr>
          <w:rFonts w:ascii="Arial" w:eastAsia="Times New Roman" w:hAnsi="Arial" w:cs="Arial"/>
          <w:color w:val="222222"/>
          <w:sz w:val="20"/>
          <w:szCs w:val="20"/>
        </w:rPr>
        <w:t> to share and learn about sustainability education initiatives, events, and opportunities to collaborate.  </w:t>
      </w:r>
    </w:p>
    <w:p w:rsidR="00B9427B" w:rsidRPr="00B9427B" w:rsidRDefault="00B9427B" w:rsidP="00B9427B">
      <w:pPr>
        <w:spacing w:before="100" w:beforeAutospacing="1" w:after="100" w:afterAutospacing="1" w:line="240" w:lineRule="auto"/>
        <w:ind w:left="886"/>
        <w:rPr>
          <w:rFonts w:ascii="Times New Roman" w:eastAsia="Times New Roman" w:hAnsi="Times New Roman" w:cs="Times New Roman"/>
          <w:sz w:val="24"/>
          <w:szCs w:val="24"/>
        </w:rPr>
      </w:pPr>
      <w:r w:rsidRPr="00B9427B">
        <w:rPr>
          <w:rFonts w:ascii="Arial" w:eastAsia="Times New Roman" w:hAnsi="Arial" w:cs="Arial"/>
          <w:color w:val="222222"/>
          <w:sz w:val="20"/>
          <w:szCs w:val="20"/>
        </w:rPr>
        <w:t>·</w:t>
      </w:r>
      <w:r w:rsidRPr="00B9427B">
        <w:rPr>
          <w:rFonts w:ascii="Arial" w:eastAsia="Times New Roman" w:hAnsi="Arial" w:cs="Arial"/>
          <w:color w:val="222222"/>
          <w:sz w:val="14"/>
          <w:szCs w:val="14"/>
        </w:rPr>
        <w:t xml:space="preserve">    </w:t>
      </w:r>
      <w:r w:rsidRPr="00B9427B">
        <w:rPr>
          <w:rFonts w:ascii="Arial" w:eastAsia="Times New Roman" w:hAnsi="Arial" w:cs="Arial"/>
          <w:color w:val="222222"/>
          <w:sz w:val="20"/>
          <w:szCs w:val="20"/>
        </w:rPr>
        <w:t>Be part of the planning process for the RCE and join working groups to create projects.</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color w:val="222222"/>
          <w:sz w:val="20"/>
          <w:szCs w:val="20"/>
        </w:rPr>
        <w:t xml:space="preserve">Our next </w:t>
      </w:r>
      <w:r w:rsidRPr="00B9427B">
        <w:rPr>
          <w:rFonts w:ascii="Arial" w:eastAsia="Times New Roman" w:hAnsi="Arial" w:cs="Arial"/>
          <w:b/>
          <w:bCs/>
          <w:color w:val="222222"/>
          <w:sz w:val="20"/>
          <w:szCs w:val="20"/>
          <w:u w:val="single"/>
        </w:rPr>
        <w:t xml:space="preserve">Members Meeting </w:t>
      </w:r>
      <w:r w:rsidRPr="00B9427B">
        <w:rPr>
          <w:rFonts w:ascii="Arial" w:eastAsia="Times New Roman" w:hAnsi="Arial" w:cs="Arial"/>
          <w:color w:val="222222"/>
          <w:sz w:val="20"/>
          <w:szCs w:val="20"/>
        </w:rPr>
        <w:t>is on:</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Monday, July 15, 2013</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10:00am-12:00pm</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Wayne Morse Suite</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University of Oregon in Portland</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White Stag Block</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70 NW Couch Street</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i/>
          <w:iCs/>
          <w:color w:val="222222"/>
          <w:sz w:val="20"/>
          <w:szCs w:val="20"/>
        </w:rPr>
        <w:lastRenderedPageBreak/>
        <w:t>To be followed by an optional lunch hour for socializing and networking.</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color w:val="222222"/>
          <w:sz w:val="20"/>
          <w:szCs w:val="20"/>
        </w:rPr>
        <w:t>Based on member survey results, topics will include:</w:t>
      </w:r>
    </w:p>
    <w:p w:rsidR="00B9427B" w:rsidRPr="00B9427B" w:rsidRDefault="00B9427B" w:rsidP="00B942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sz w:val="24"/>
          <w:szCs w:val="24"/>
        </w:rPr>
        <w:t>identifying shared objectives</w:t>
      </w:r>
    </w:p>
    <w:p w:rsidR="00B9427B" w:rsidRPr="00B9427B" w:rsidRDefault="00B9427B" w:rsidP="00B942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sz w:val="24"/>
          <w:szCs w:val="24"/>
        </w:rPr>
        <w:t>identifying shared values</w:t>
      </w:r>
    </w:p>
    <w:p w:rsidR="00B9427B" w:rsidRPr="00B9427B" w:rsidRDefault="00B9427B" w:rsidP="00B942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sz w:val="24"/>
          <w:szCs w:val="24"/>
        </w:rPr>
        <w:t>forming a transitional leadership team</w:t>
      </w:r>
    </w:p>
    <w:p w:rsidR="00B9427B" w:rsidRPr="00B9427B" w:rsidRDefault="00B9427B" w:rsidP="00B9427B">
      <w:pPr>
        <w:spacing w:after="0" w:line="240" w:lineRule="auto"/>
        <w:rPr>
          <w:rFonts w:ascii="Times New Roman" w:eastAsia="Times New Roman" w:hAnsi="Times New Roman" w:cs="Times New Roman"/>
          <w:sz w:val="24"/>
          <w:szCs w:val="24"/>
        </w:rPr>
      </w:pPr>
    </w:p>
    <w:p w:rsidR="00B9427B" w:rsidRPr="00B9427B" w:rsidRDefault="00B9427B" w:rsidP="00B9427B">
      <w:pPr>
        <w:shd w:val="clear" w:color="auto" w:fill="FFFFFF"/>
        <w:spacing w:before="100" w:beforeAutospacing="1" w:after="0" w:line="240" w:lineRule="auto"/>
        <w:rPr>
          <w:rFonts w:ascii="Times New Roman" w:eastAsia="Times New Roman" w:hAnsi="Times New Roman" w:cs="Times New Roman"/>
          <w:sz w:val="24"/>
          <w:szCs w:val="24"/>
        </w:rPr>
      </w:pPr>
      <w:r w:rsidRPr="00B9427B">
        <w:rPr>
          <w:rFonts w:ascii="Arial" w:eastAsia="Times New Roman" w:hAnsi="Arial" w:cs="Arial"/>
          <w:color w:val="222222"/>
          <w:sz w:val="27"/>
          <w:szCs w:val="27"/>
          <w:u w:val="single"/>
        </w:rPr>
        <w:t>Events</w:t>
      </w:r>
    </w:p>
    <w:p w:rsidR="00B9427B" w:rsidRPr="00B9427B" w:rsidRDefault="00B9427B" w:rsidP="00B9427B">
      <w:pPr>
        <w:spacing w:after="0" w:line="240" w:lineRule="auto"/>
        <w:rPr>
          <w:rFonts w:ascii="Times New Roman" w:eastAsia="Times New Roman" w:hAnsi="Times New Roman" w:cs="Times New Roman"/>
          <w:sz w:val="24"/>
          <w:szCs w:val="24"/>
        </w:rPr>
      </w:pPr>
    </w:p>
    <w:p w:rsidR="00B9427B" w:rsidRPr="00B9427B" w:rsidRDefault="00B9427B" w:rsidP="00B9427B">
      <w:pPr>
        <w:spacing w:after="0" w:line="240" w:lineRule="auto"/>
        <w:rPr>
          <w:rFonts w:ascii="Times New Roman" w:eastAsia="Times New Roman" w:hAnsi="Times New Roman" w:cs="Times New Roman"/>
          <w:sz w:val="24"/>
          <w:szCs w:val="24"/>
        </w:rPr>
      </w:pPr>
      <w:r w:rsidRPr="00B9427B">
        <w:rPr>
          <w:rFonts w:ascii="Arial" w:eastAsia="Times New Roman" w:hAnsi="Arial" w:cs="Arial"/>
          <w:b/>
          <w:bCs/>
          <w:sz w:val="24"/>
          <w:szCs w:val="24"/>
        </w:rPr>
        <w:br/>
        <w:t>An Evening with Wisdom of the Elders</w:t>
      </w:r>
      <w:r w:rsidRPr="00B9427B">
        <w:rPr>
          <w:rFonts w:ascii="Arial" w:eastAsia="Times New Roman" w:hAnsi="Arial" w:cs="Arial"/>
          <w:b/>
          <w:bCs/>
          <w:sz w:val="24"/>
          <w:szCs w:val="24"/>
        </w:rPr>
        <w:br/>
      </w:r>
      <w:r w:rsidRPr="00B9427B">
        <w:rPr>
          <w:rFonts w:ascii="Arial" w:eastAsia="Times New Roman" w:hAnsi="Arial" w:cs="Arial"/>
          <w:sz w:val="24"/>
          <w:szCs w:val="24"/>
        </w:rPr>
        <w:br/>
        <w:t>Friday June 21, 2013</w:t>
      </w:r>
      <w:r w:rsidRPr="00B9427B">
        <w:rPr>
          <w:rFonts w:ascii="Arial" w:eastAsia="Times New Roman" w:hAnsi="Arial" w:cs="Arial"/>
          <w:sz w:val="24"/>
          <w:szCs w:val="24"/>
        </w:rPr>
        <w:br/>
        <w:t>6:30 pm</w:t>
      </w:r>
      <w:r w:rsidRPr="00B9427B">
        <w:rPr>
          <w:rFonts w:ascii="Arial" w:eastAsia="Times New Roman" w:hAnsi="Arial" w:cs="Arial"/>
          <w:sz w:val="24"/>
          <w:szCs w:val="24"/>
        </w:rPr>
        <w:br/>
        <w:t>Ainsworth Event Center</w:t>
      </w:r>
      <w:r w:rsidRPr="00B9427B">
        <w:rPr>
          <w:rFonts w:ascii="Arial" w:eastAsia="Times New Roman" w:hAnsi="Arial" w:cs="Arial"/>
          <w:sz w:val="24"/>
          <w:szCs w:val="24"/>
        </w:rPr>
        <w:br/>
        <w:t>Rose Ballroom</w:t>
      </w:r>
      <w:r w:rsidRPr="00B9427B">
        <w:rPr>
          <w:rFonts w:ascii="Arial" w:eastAsia="Times New Roman" w:hAnsi="Arial" w:cs="Arial"/>
          <w:sz w:val="24"/>
          <w:szCs w:val="24"/>
        </w:rPr>
        <w:br/>
        <w:t>1512 SW Morrison Street</w:t>
      </w:r>
      <w:r w:rsidRPr="00B9427B">
        <w:rPr>
          <w:rFonts w:ascii="Arial" w:eastAsia="Times New Roman" w:hAnsi="Arial" w:cs="Arial"/>
          <w:sz w:val="24"/>
          <w:szCs w:val="24"/>
        </w:rPr>
        <w:br/>
        <w:t>Portland, OR 97205</w:t>
      </w:r>
      <w:r w:rsidRPr="00B9427B">
        <w:rPr>
          <w:rFonts w:ascii="Arial" w:eastAsia="Times New Roman" w:hAnsi="Arial" w:cs="Arial"/>
          <w:sz w:val="24"/>
          <w:szCs w:val="24"/>
        </w:rPr>
        <w:br/>
      </w:r>
      <w:r w:rsidRPr="00B9427B">
        <w:rPr>
          <w:rFonts w:ascii="Arial" w:eastAsia="Times New Roman" w:hAnsi="Arial" w:cs="Arial"/>
          <w:color w:val="F0FFF0"/>
          <w:sz w:val="27"/>
          <w:szCs w:val="27"/>
        </w:rPr>
        <w:br/>
      </w:r>
      <w:r w:rsidRPr="00B9427B">
        <w:rPr>
          <w:rFonts w:ascii="Arial" w:eastAsia="Times New Roman" w:hAnsi="Arial" w:cs="Arial"/>
          <w:sz w:val="24"/>
          <w:szCs w:val="24"/>
        </w:rPr>
        <w:t xml:space="preserve">Enjoy traditional Native American music and storytelling, a salmon dinner, and a silent auction.  </w:t>
      </w:r>
      <w:proofErr w:type="gramStart"/>
      <w:r w:rsidRPr="00B9427B">
        <w:rPr>
          <w:rFonts w:ascii="Arial" w:eastAsia="Times New Roman" w:hAnsi="Arial" w:cs="Arial"/>
          <w:sz w:val="24"/>
          <w:szCs w:val="24"/>
        </w:rPr>
        <w:t xml:space="preserve">Featuring Deana </w:t>
      </w:r>
      <w:proofErr w:type="spellStart"/>
      <w:r w:rsidRPr="00B9427B">
        <w:rPr>
          <w:rFonts w:ascii="Arial" w:eastAsia="Times New Roman" w:hAnsi="Arial" w:cs="Arial"/>
          <w:sz w:val="24"/>
          <w:szCs w:val="24"/>
        </w:rPr>
        <w:t>Dartt</w:t>
      </w:r>
      <w:proofErr w:type="spellEnd"/>
      <w:r w:rsidRPr="00B9427B">
        <w:rPr>
          <w:rFonts w:ascii="Arial" w:eastAsia="Times New Roman" w:hAnsi="Arial" w:cs="Arial"/>
          <w:sz w:val="24"/>
          <w:szCs w:val="24"/>
        </w:rPr>
        <w:t>, Ph.D., Curator of Native-American Art at Portland Art Museum.</w:t>
      </w:r>
      <w:proofErr w:type="gramEnd"/>
      <w:r w:rsidRPr="00B9427B">
        <w:rPr>
          <w:rFonts w:ascii="Arial" w:eastAsia="Times New Roman" w:hAnsi="Arial" w:cs="Arial"/>
          <w:sz w:val="24"/>
          <w:szCs w:val="24"/>
        </w:rPr>
        <w:br/>
      </w:r>
      <w:r w:rsidRPr="00B9427B">
        <w:rPr>
          <w:rFonts w:ascii="Arial" w:eastAsia="Times New Roman" w:hAnsi="Arial" w:cs="Arial"/>
          <w:sz w:val="24"/>
          <w:szCs w:val="24"/>
        </w:rPr>
        <w:br/>
      </w:r>
      <w:hyperlink r:id="rId9" w:tgtFrame="_blank" w:history="1">
        <w:r w:rsidRPr="00B9427B">
          <w:rPr>
            <w:rFonts w:ascii="Arial" w:eastAsia="Times New Roman" w:hAnsi="Arial" w:cs="Arial"/>
            <w:color w:val="007FFF"/>
            <w:sz w:val="24"/>
            <w:szCs w:val="24"/>
            <w:u w:val="single"/>
          </w:rPr>
          <w:t>Reserve Your Tickets</w:t>
        </w:r>
      </w:hyperlink>
    </w:p>
    <w:p w:rsidR="00B9427B" w:rsidRPr="00B9427B" w:rsidRDefault="00B9427B" w:rsidP="00B9427B">
      <w:pPr>
        <w:spacing w:after="240" w:line="240" w:lineRule="auto"/>
        <w:rPr>
          <w:rFonts w:ascii="Times New Roman" w:eastAsia="Times New Roman" w:hAnsi="Times New Roman" w:cs="Times New Roman"/>
          <w:sz w:val="24"/>
          <w:szCs w:val="24"/>
        </w:rPr>
      </w:pP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sz w:val="24"/>
          <w:szCs w:val="24"/>
        </w:rPr>
        <w:t>Regional Equity Atlas Release Celebration</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sz w:val="24"/>
          <w:szCs w:val="24"/>
        </w:rPr>
        <w:t>June 28, 3-5pm</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sz w:val="24"/>
          <w:szCs w:val="24"/>
        </w:rPr>
        <w:t xml:space="preserve">Mercy Corps Action Center, Aceh Room  </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sz w:val="24"/>
          <w:szCs w:val="24"/>
        </w:rPr>
        <w:t>45 SW Ankeny St. Portland</w:t>
      </w:r>
      <w:hyperlink r:id="rId10" w:tgtFrame="_blank" w:history="1">
        <w:r w:rsidRPr="00B9427B">
          <w:rPr>
            <w:rFonts w:ascii="Arial" w:eastAsia="Times New Roman" w:hAnsi="Arial" w:cs="Arial"/>
            <w:color w:val="0000FF"/>
            <w:sz w:val="24"/>
            <w:szCs w:val="24"/>
            <w:u w:val="single"/>
          </w:rPr>
          <w:br/>
        </w:r>
      </w:hyperlink>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B9427B">
          <w:rPr>
            <w:rFonts w:ascii="Arial" w:eastAsia="Times New Roman" w:hAnsi="Arial" w:cs="Arial"/>
            <w:color w:val="0000FF"/>
            <w:sz w:val="24"/>
            <w:szCs w:val="24"/>
            <w:u w:val="single"/>
          </w:rPr>
          <w:t>RSVP here</w:t>
        </w:r>
      </w:hyperlink>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sz w:val="24"/>
          <w:szCs w:val="24"/>
        </w:rPr>
        <w:br/>
        <w:t xml:space="preserve">The Coalition for a Livable Future is excited to announce the release of </w:t>
      </w:r>
      <w:hyperlink r:id="rId12" w:tgtFrame="_blank" w:history="1">
        <w:r w:rsidRPr="00B9427B">
          <w:rPr>
            <w:rFonts w:ascii="Arial" w:eastAsia="Times New Roman" w:hAnsi="Arial" w:cs="Arial"/>
            <w:color w:val="0000FF"/>
            <w:sz w:val="24"/>
            <w:szCs w:val="24"/>
            <w:u w:val="single"/>
          </w:rPr>
          <w:t>The Regional Equity Atlas 2.0</w:t>
        </w:r>
      </w:hyperlink>
      <w:r w:rsidRPr="00B9427B">
        <w:rPr>
          <w:rFonts w:ascii="Arial" w:eastAsia="Times New Roman" w:hAnsi="Arial" w:cs="Arial"/>
          <w:sz w:val="24"/>
          <w:szCs w:val="24"/>
        </w:rPr>
        <w:t xml:space="preserve">.  Several years in the making, the Equity Atlas is a research and education project to promote widespread opportunity for a stronger, healthier, and more </w:t>
      </w:r>
      <w:r w:rsidRPr="00B9427B">
        <w:rPr>
          <w:rFonts w:ascii="Arial" w:eastAsia="Times New Roman" w:hAnsi="Arial" w:cs="Arial"/>
          <w:sz w:val="24"/>
          <w:szCs w:val="24"/>
        </w:rPr>
        <w:lastRenderedPageBreak/>
        <w:t xml:space="preserve">sustainable Portland-Vancouver metropolitan region. </w:t>
      </w:r>
      <w:r w:rsidRPr="00B9427B">
        <w:rPr>
          <w:rFonts w:ascii="Arial" w:eastAsia="Times New Roman" w:hAnsi="Arial" w:cs="Arial"/>
          <w:sz w:val="24"/>
          <w:szCs w:val="24"/>
        </w:rPr>
        <w:br/>
      </w:r>
      <w:r w:rsidRPr="00B9427B">
        <w:rPr>
          <w:rFonts w:ascii="Arial" w:eastAsia="Times New Roman" w:hAnsi="Arial" w:cs="Arial"/>
          <w:sz w:val="24"/>
          <w:szCs w:val="24"/>
        </w:rPr>
        <w:br/>
        <w:t>Regional Equity Atlas 2.0 demonstrates that many communities do not have adequate access to the great opportunities our region provides, such as public parks, good transit, family-wage jobs, clean air, quality education, and healthy food.  It exposes deep disparities in access to opportunities and health outcomes affecting people of color, low-income populations, and youth.  Equity Atlas 2.0 provides people around the region with a powerful tool for understanding how well different neighborhoods and populations are able to access essential resources to meet their basic needs and advance their well-being. By illuminating the region's geography of opportunity, the Equity Atlas is a powerful tool for promoting greater regional equity.</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color w:val="222222"/>
          <w:sz w:val="27"/>
          <w:szCs w:val="27"/>
          <w:u w:val="single"/>
        </w:rPr>
        <w:t>Resources</w:t>
      </w:r>
    </w:p>
    <w:p w:rsidR="00B9427B" w:rsidRPr="00B9427B" w:rsidRDefault="00B9427B" w:rsidP="00B9427B">
      <w:pPr>
        <w:spacing w:after="0" w:line="240" w:lineRule="auto"/>
        <w:rPr>
          <w:rFonts w:ascii="Times New Roman" w:eastAsia="Times New Roman" w:hAnsi="Times New Roman" w:cs="Times New Roman"/>
          <w:sz w:val="24"/>
          <w:szCs w:val="24"/>
        </w:rPr>
      </w:pP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Tahoma" w:eastAsia="Times New Roman" w:hAnsi="Tahoma" w:cs="Tahoma"/>
          <w:b/>
          <w:bCs/>
          <w:sz w:val="24"/>
          <w:szCs w:val="24"/>
        </w:rPr>
        <w:t>Sustainable Development Goals e-Inventory</w:t>
      </w:r>
      <w:r w:rsidRPr="00B9427B">
        <w:rPr>
          <w:rFonts w:ascii="Arial" w:eastAsia="Times New Roman" w:hAnsi="Arial" w:cs="Arial"/>
          <w:sz w:val="24"/>
          <w:szCs w:val="24"/>
        </w:rPr>
        <w:t xml:space="preserve"> </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B9427B">
          <w:rPr>
            <w:rFonts w:ascii="Arial" w:eastAsia="Times New Roman" w:hAnsi="Arial" w:cs="Arial"/>
            <w:color w:val="0000FF"/>
            <w:sz w:val="24"/>
            <w:szCs w:val="24"/>
            <w:u w:val="single"/>
          </w:rPr>
          <w:t>http://www.sdgseinventory.org/</w:t>
        </w:r>
      </w:hyperlink>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Times New Roman" w:eastAsia="Times New Roman" w:hAnsi="Times New Roman" w:cs="Times New Roman"/>
          <w:sz w:val="24"/>
          <w:szCs w:val="24"/>
        </w:rPr>
        <w:br/>
      </w:r>
      <w:r w:rsidRPr="00B9427B">
        <w:rPr>
          <w:rFonts w:ascii="Tahoma" w:eastAsia="Times New Roman" w:hAnsi="Tahoma" w:cs="Tahoma"/>
          <w:sz w:val="24"/>
          <w:szCs w:val="24"/>
        </w:rPr>
        <w:t xml:space="preserve">This interactive online tool aims to </w:t>
      </w:r>
      <w:proofErr w:type="spellStart"/>
      <w:r w:rsidRPr="00B9427B">
        <w:rPr>
          <w:rFonts w:ascii="Tahoma" w:eastAsia="Times New Roman" w:hAnsi="Tahoma" w:cs="Tahoma"/>
          <w:sz w:val="24"/>
          <w:szCs w:val="24"/>
        </w:rPr>
        <w:t>crowdsource</w:t>
      </w:r>
      <w:proofErr w:type="spellEnd"/>
      <w:r w:rsidRPr="00B9427B">
        <w:rPr>
          <w:rFonts w:ascii="Tahoma" w:eastAsia="Times New Roman" w:hAnsi="Tahoma" w:cs="Tahoma"/>
          <w:sz w:val="24"/>
          <w:szCs w:val="24"/>
        </w:rPr>
        <w:t xml:space="preserve"> proposals on global goals for the post-2015 period.  The e-Inventory provides all stakeholders with a platform to outline and disseminate their research on and recommendations for global goals. This information can then be used to inform the</w:t>
      </w:r>
      <w:r w:rsidRPr="00B9427B">
        <w:rPr>
          <w:rFonts w:ascii="Tahoma" w:eastAsia="Times New Roman" w:hAnsi="Tahoma" w:cs="Tahoma"/>
          <w:color w:val="333333"/>
          <w:sz w:val="24"/>
          <w:szCs w:val="24"/>
        </w:rPr>
        <w:t xml:space="preserve"> </w:t>
      </w:r>
      <w:hyperlink r:id="rId14" w:tgtFrame="_blank" w:history="1">
        <w:r w:rsidRPr="00B9427B">
          <w:rPr>
            <w:rFonts w:ascii="Tahoma" w:eastAsia="Times New Roman" w:hAnsi="Tahoma" w:cs="Tahoma"/>
            <w:color w:val="0000FF"/>
            <w:sz w:val="24"/>
            <w:szCs w:val="24"/>
            <w:u w:val="single"/>
          </w:rPr>
          <w:t>intergovernmental process on sustainable development goals (SDGs)</w:t>
        </w:r>
      </w:hyperlink>
      <w:r w:rsidRPr="00B9427B">
        <w:rPr>
          <w:rFonts w:ascii="Tahoma" w:eastAsia="Times New Roman" w:hAnsi="Tahoma" w:cs="Tahoma"/>
          <w:color w:val="333333"/>
          <w:sz w:val="24"/>
          <w:szCs w:val="24"/>
        </w:rPr>
        <w:t>.</w:t>
      </w:r>
      <w:r w:rsidRPr="00B9427B">
        <w:rPr>
          <w:rFonts w:ascii="Tahoma" w:eastAsia="Times New Roman" w:hAnsi="Tahoma" w:cs="Tahoma"/>
          <w:sz w:val="24"/>
          <w:szCs w:val="24"/>
        </w:rPr>
        <w:t xml:space="preserve">  It will also help stakeholders (including governments and intergovernmental </w:t>
      </w:r>
      <w:proofErr w:type="spellStart"/>
      <w:r w:rsidRPr="00B9427B">
        <w:rPr>
          <w:rFonts w:ascii="Tahoma" w:eastAsia="Times New Roman" w:hAnsi="Tahoma" w:cs="Tahoma"/>
          <w:sz w:val="24"/>
          <w:szCs w:val="24"/>
        </w:rPr>
        <w:t>organisations</w:t>
      </w:r>
      <w:proofErr w:type="spellEnd"/>
      <w:r w:rsidRPr="00B9427B">
        <w:rPr>
          <w:rFonts w:ascii="Tahoma" w:eastAsia="Times New Roman" w:hAnsi="Tahoma" w:cs="Tahoma"/>
          <w:sz w:val="24"/>
          <w:szCs w:val="24"/>
        </w:rPr>
        <w:t xml:space="preserve">) become better informed about the wide range of proposals, expectations and evidence-based arguments on SDGs and other global goals for development being proposed as part of the post-2015 development framework.  Overall, it is hoped that resource will improve the likelihood of achieving </w:t>
      </w:r>
      <w:proofErr w:type="gramStart"/>
      <w:r w:rsidRPr="00B9427B">
        <w:rPr>
          <w:rFonts w:ascii="Tahoma" w:eastAsia="Times New Roman" w:hAnsi="Tahoma" w:cs="Tahoma"/>
          <w:sz w:val="24"/>
          <w:szCs w:val="24"/>
        </w:rPr>
        <w:t>an</w:t>
      </w:r>
      <w:proofErr w:type="gramEnd"/>
      <w:r w:rsidRPr="00B9427B">
        <w:rPr>
          <w:rFonts w:ascii="Tahoma" w:eastAsia="Times New Roman" w:hAnsi="Tahoma" w:cs="Tahoma"/>
          <w:sz w:val="24"/>
          <w:szCs w:val="24"/>
        </w:rPr>
        <w:t xml:space="preserve"> SDGs framework which fully integrates the three dimensions of sustainable development (social, environmental and economic).</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p>
    <w:p w:rsidR="00B9427B" w:rsidRPr="00B9427B" w:rsidRDefault="00B9427B" w:rsidP="00B9427B">
      <w:pPr>
        <w:shd w:val="clear" w:color="auto" w:fill="FFFFFF"/>
        <w:spacing w:before="100" w:beforeAutospacing="1" w:after="240" w:line="240" w:lineRule="auto"/>
        <w:rPr>
          <w:rFonts w:ascii="Times New Roman" w:eastAsia="Times New Roman" w:hAnsi="Times New Roman" w:cs="Times New Roman"/>
          <w:sz w:val="24"/>
          <w:szCs w:val="24"/>
        </w:rPr>
      </w:pPr>
      <w:r w:rsidRPr="00B9427B">
        <w:rPr>
          <w:rFonts w:ascii="Arial" w:eastAsia="Times New Roman" w:hAnsi="Arial" w:cs="Arial"/>
          <w:color w:val="222222"/>
          <w:sz w:val="27"/>
          <w:szCs w:val="27"/>
          <w:u w:val="single"/>
        </w:rPr>
        <w:t>Workshops and Conferences</w:t>
      </w:r>
    </w:p>
    <w:p w:rsidR="00B9427B" w:rsidRPr="00B9427B" w:rsidRDefault="00B9427B" w:rsidP="00B9427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Sustainable Schools— Sustainable Solutions Conference</w:t>
      </w:r>
      <w:r w:rsidRPr="00B9427B">
        <w:rPr>
          <w:rFonts w:ascii="Arial" w:eastAsia="Times New Roman" w:hAnsi="Arial" w:cs="Arial"/>
          <w:color w:val="222222"/>
          <w:sz w:val="20"/>
          <w:szCs w:val="20"/>
        </w:rPr>
        <w:br/>
      </w:r>
      <w:r w:rsidRPr="00B9427B">
        <w:rPr>
          <w:rFonts w:ascii="Arial" w:eastAsia="Times New Roman" w:hAnsi="Arial" w:cs="Arial"/>
          <w:color w:val="222222"/>
          <w:sz w:val="20"/>
          <w:szCs w:val="20"/>
        </w:rPr>
        <w:br/>
        <w:t>Tuesday, June 25, 2013</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color w:val="222222"/>
          <w:sz w:val="20"/>
          <w:szCs w:val="20"/>
        </w:rPr>
        <w:t>Trillium Creek Primary</w:t>
      </w: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color w:val="222222"/>
          <w:sz w:val="20"/>
          <w:szCs w:val="20"/>
        </w:rPr>
        <w:t>West Linn, Oregon</w:t>
      </w:r>
    </w:p>
    <w:p w:rsidR="00B9427B" w:rsidRPr="00B9427B" w:rsidRDefault="00B9427B" w:rsidP="00B9427B">
      <w:pPr>
        <w:spacing w:after="0" w:line="240" w:lineRule="auto"/>
        <w:rPr>
          <w:rFonts w:ascii="Times New Roman" w:eastAsia="Times New Roman" w:hAnsi="Times New Roman" w:cs="Times New Roman"/>
          <w:sz w:val="24"/>
          <w:szCs w:val="24"/>
        </w:rPr>
      </w:pPr>
      <w:r w:rsidRPr="00B9427B">
        <w:rPr>
          <w:rFonts w:ascii="Arial" w:eastAsia="Times New Roman" w:hAnsi="Arial" w:cs="Arial"/>
          <w:sz w:val="20"/>
          <w:szCs w:val="20"/>
        </w:rPr>
        <w:lastRenderedPageBreak/>
        <w:t xml:space="preserve">Featuring Christian Long, from Cannon Design’s The Third </w:t>
      </w:r>
      <w:proofErr w:type="spellStart"/>
      <w:r w:rsidRPr="00B9427B">
        <w:rPr>
          <w:rFonts w:ascii="Arial" w:eastAsia="Times New Roman" w:hAnsi="Arial" w:cs="Arial"/>
          <w:sz w:val="20"/>
          <w:szCs w:val="20"/>
        </w:rPr>
        <w:t>Teacher+</w:t>
      </w:r>
      <w:proofErr w:type="gramStart"/>
      <w:r w:rsidRPr="00B9427B">
        <w:rPr>
          <w:rFonts w:ascii="Arial" w:eastAsia="Times New Roman" w:hAnsi="Arial" w:cs="Arial"/>
          <w:sz w:val="20"/>
          <w:szCs w:val="20"/>
        </w:rPr>
        <w:t>,a</w:t>
      </w:r>
      <w:proofErr w:type="spellEnd"/>
      <w:proofErr w:type="gramEnd"/>
      <w:r w:rsidRPr="00B9427B">
        <w:rPr>
          <w:rFonts w:ascii="Arial" w:eastAsia="Times New Roman" w:hAnsi="Arial" w:cs="Arial"/>
          <w:sz w:val="20"/>
          <w:szCs w:val="20"/>
        </w:rPr>
        <w:t xml:space="preserve"> voice for education change, design thinking and rethinking the future of education.</w:t>
      </w:r>
    </w:p>
    <w:p w:rsidR="00B9427B" w:rsidRPr="00B9427B" w:rsidRDefault="00B9427B" w:rsidP="00B9427B">
      <w:pPr>
        <w:spacing w:after="240" w:line="240" w:lineRule="auto"/>
        <w:rPr>
          <w:rFonts w:ascii="Times New Roman" w:eastAsia="Times New Roman" w:hAnsi="Times New Roman" w:cs="Times New Roman"/>
          <w:sz w:val="24"/>
          <w:szCs w:val="24"/>
        </w:rPr>
      </w:pPr>
      <w:proofErr w:type="gramStart"/>
      <w:r w:rsidRPr="00B9427B">
        <w:rPr>
          <w:rFonts w:ascii="Arial" w:eastAsia="Times New Roman" w:hAnsi="Arial" w:cs="Arial"/>
          <w:sz w:val="20"/>
          <w:szCs w:val="20"/>
        </w:rPr>
        <w:t>Concurrent sessions, Student Panel, Exhibitors, Networking opportunities and Recognition of 2013 Sustainable School Award Winners.</w:t>
      </w:r>
      <w:proofErr w:type="gramEnd"/>
    </w:p>
    <w:p w:rsidR="00B9427B" w:rsidRPr="00B9427B" w:rsidRDefault="00B9427B" w:rsidP="00B9427B">
      <w:pPr>
        <w:spacing w:after="0" w:line="240" w:lineRule="auto"/>
        <w:rPr>
          <w:rFonts w:ascii="Times New Roman" w:eastAsia="Times New Roman" w:hAnsi="Times New Roman" w:cs="Times New Roman"/>
          <w:sz w:val="24"/>
          <w:szCs w:val="24"/>
        </w:rPr>
      </w:pPr>
      <w:r w:rsidRPr="00B9427B">
        <w:rPr>
          <w:rFonts w:ascii="Arial" w:eastAsia="Times New Roman" w:hAnsi="Arial" w:cs="Arial"/>
          <w:sz w:val="20"/>
          <w:szCs w:val="20"/>
        </w:rPr>
        <w:t>For details and to register, go to</w:t>
      </w:r>
      <w:r w:rsidRPr="00B9427B">
        <w:rPr>
          <w:rFonts w:ascii="Arial" w:eastAsia="Times New Roman" w:hAnsi="Arial" w:cs="Arial"/>
          <w:sz w:val="20"/>
          <w:szCs w:val="20"/>
          <w:shd w:val="clear" w:color="auto" w:fill="FFFFFF"/>
        </w:rPr>
        <w:t> </w:t>
      </w:r>
      <w:hyperlink r:id="rId15" w:tgtFrame="_blank" w:history="1">
        <w:r w:rsidRPr="00B9427B">
          <w:rPr>
            <w:rFonts w:ascii="Arial" w:eastAsia="Times New Roman" w:hAnsi="Arial" w:cs="Arial"/>
            <w:color w:val="1155CC"/>
            <w:sz w:val="20"/>
            <w:szCs w:val="20"/>
            <w:u w:val="single"/>
            <w:shd w:val="clear" w:color="auto" w:fill="FFFFFF"/>
          </w:rPr>
          <w:t>http://www.sustainableschools.org/our-services/2013-conference</w:t>
        </w:r>
      </w:hyperlink>
      <w:r w:rsidRPr="00B9427B">
        <w:rPr>
          <w:rFonts w:ascii="Arial" w:eastAsia="Times New Roman" w:hAnsi="Arial" w:cs="Arial"/>
          <w:color w:val="222222"/>
          <w:sz w:val="20"/>
          <w:szCs w:val="20"/>
        </w:rPr>
        <w:t>.</w:t>
      </w:r>
      <w:r w:rsidRPr="00B9427B">
        <w:rPr>
          <w:rFonts w:ascii="Arial" w:eastAsia="Times New Roman" w:hAnsi="Arial" w:cs="Arial"/>
          <w:color w:val="222222"/>
          <w:sz w:val="20"/>
          <w:szCs w:val="20"/>
        </w:rPr>
        <w:br/>
        <w:t xml:space="preserve">If you have questions, contact Lori Stole, with the Sustainable Schools Collaborative, at </w:t>
      </w:r>
      <w:hyperlink r:id="rId16" w:tgtFrame="_blank" w:history="1">
        <w:r w:rsidRPr="00B9427B">
          <w:rPr>
            <w:rFonts w:ascii="Arial" w:eastAsia="Times New Roman" w:hAnsi="Arial" w:cs="Arial"/>
            <w:color w:val="1155CC"/>
            <w:sz w:val="20"/>
            <w:szCs w:val="20"/>
            <w:u w:val="single"/>
          </w:rPr>
          <w:t>lstole@sustainableschools.org</w:t>
        </w:r>
      </w:hyperlink>
      <w:r w:rsidRPr="00B9427B">
        <w:rPr>
          <w:rFonts w:ascii="Arial" w:eastAsia="Times New Roman" w:hAnsi="Arial" w:cs="Arial"/>
          <w:color w:val="222222"/>
          <w:sz w:val="20"/>
          <w:szCs w:val="20"/>
        </w:rPr>
        <w:t> or </w:t>
      </w:r>
      <w:hyperlink r:id="rId17" w:tgtFrame="_blank" w:history="1">
        <w:proofErr w:type="gramStart"/>
        <w:r w:rsidRPr="00B9427B">
          <w:rPr>
            <w:rFonts w:ascii="Arial" w:eastAsia="Times New Roman" w:hAnsi="Arial" w:cs="Arial"/>
            <w:color w:val="1155CC"/>
            <w:sz w:val="20"/>
            <w:szCs w:val="20"/>
            <w:u w:val="single"/>
          </w:rPr>
          <w:t>503.307.4067 </w:t>
        </w:r>
        <w:proofErr w:type="gramEnd"/>
      </w:hyperlink>
      <w:r w:rsidRPr="00B9427B">
        <w:rPr>
          <w:rFonts w:ascii="Arial" w:eastAsia="Times New Roman" w:hAnsi="Arial" w:cs="Arial"/>
          <w:color w:val="222222"/>
          <w:sz w:val="20"/>
          <w:szCs w:val="20"/>
        </w:rPr>
        <w:t>.</w:t>
      </w:r>
    </w:p>
    <w:p w:rsidR="00B9427B" w:rsidRPr="00B9427B" w:rsidRDefault="00B9427B" w:rsidP="00B9427B">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B9427B" w:rsidRPr="00B9427B" w:rsidRDefault="00B9427B" w:rsidP="00B9427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University of Oregon’s Sustainability Leadership Program</w:t>
      </w:r>
    </w:p>
    <w:p w:rsidR="00B9427B" w:rsidRPr="00B9427B" w:rsidRDefault="00B9427B" w:rsidP="00B9427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color w:val="222222"/>
          <w:sz w:val="20"/>
          <w:szCs w:val="20"/>
        </w:rPr>
        <w:t>The UO Sustainability Leadership Program offers professional development education on sustainability practices. The program is designed to provide participants with the capacity to position themselves or their organizations effectively as leaders in the field, and to anticipate and adapt to future challenges.</w:t>
      </w:r>
    </w:p>
    <w:p w:rsidR="00B9427B" w:rsidRPr="00B9427B" w:rsidRDefault="00B9427B" w:rsidP="00B9427B">
      <w:p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B9427B">
          <w:rPr>
            <w:rFonts w:ascii="Arial" w:eastAsia="Times New Roman" w:hAnsi="Arial" w:cs="Arial"/>
            <w:color w:val="0000FF"/>
            <w:sz w:val="24"/>
            <w:szCs w:val="24"/>
            <w:u w:val="single"/>
          </w:rPr>
          <w:t>http://sustain.uoregon.edu/workshops/schedule.php</w:t>
        </w:r>
      </w:hyperlink>
    </w:p>
    <w:p w:rsidR="00B9427B" w:rsidRPr="00B9427B" w:rsidRDefault="00B9427B" w:rsidP="00B9427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9427B">
        <w:rPr>
          <w:rFonts w:ascii="Arial" w:eastAsia="Times New Roman" w:hAnsi="Arial" w:cs="Arial"/>
          <w:b/>
          <w:bCs/>
          <w:color w:val="222222"/>
          <w:sz w:val="20"/>
          <w:szCs w:val="20"/>
        </w:rPr>
        <w:t> </w:t>
      </w:r>
    </w:p>
    <w:p w:rsidR="00B9427B" w:rsidRPr="00B9427B" w:rsidRDefault="00B9427B" w:rsidP="00B9427B">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B9427B" w:rsidRPr="00B9427B" w:rsidRDefault="00B9427B" w:rsidP="00B9427B">
      <w:pPr>
        <w:spacing w:before="100" w:beforeAutospacing="1" w:after="100" w:afterAutospacing="1" w:line="240" w:lineRule="auto"/>
        <w:rPr>
          <w:rFonts w:ascii="Times New Roman" w:eastAsia="Times New Roman" w:hAnsi="Times New Roman" w:cs="Times New Roman"/>
          <w:sz w:val="24"/>
          <w:szCs w:val="24"/>
        </w:rPr>
      </w:pPr>
      <w:r w:rsidRPr="00B9427B">
        <w:rPr>
          <w:rFonts w:ascii="Times New Roman" w:eastAsia="Times New Roman" w:hAnsi="Times New Roman" w:cs="Times New Roman"/>
          <w:color w:val="222222"/>
          <w:sz w:val="20"/>
          <w:szCs w:val="20"/>
        </w:rPr>
        <w:br/>
      </w:r>
      <w:r w:rsidRPr="00B9427B">
        <w:rPr>
          <w:rFonts w:ascii="Arial" w:eastAsia="Times New Roman" w:hAnsi="Arial" w:cs="Arial"/>
          <w:color w:val="222222"/>
          <w:sz w:val="14"/>
          <w:szCs w:val="14"/>
        </w:rPr>
        <w:br/>
        <w:t>~~~~~</w:t>
      </w:r>
    </w:p>
    <w:p w:rsidR="00312C82" w:rsidRDefault="00B9427B" w:rsidP="00B9427B">
      <w:r w:rsidRPr="00B9427B">
        <w:rPr>
          <w:rFonts w:ascii="Arial" w:eastAsia="Times New Roman" w:hAnsi="Arial" w:cs="Arial"/>
          <w:color w:val="222222"/>
          <w:sz w:val="14"/>
          <w:szCs w:val="14"/>
        </w:rPr>
        <w:br/>
      </w:r>
      <w:r w:rsidRPr="00B9427B">
        <w:rPr>
          <w:rFonts w:ascii="Times New Roman" w:eastAsia="Times New Roman" w:hAnsi="Times New Roman" w:cs="Times New Roman"/>
          <w:i/>
          <w:iCs/>
          <w:color w:val="222222"/>
          <w:sz w:val="27"/>
          <w:szCs w:val="27"/>
        </w:rPr>
        <w:t>Do you have sustainability education events, news, funding opportunities or ideas for collaborating that you would like to share with others in the network?  Send them to </w:t>
      </w:r>
      <w:hyperlink r:id="rId19" w:tgtFrame="_blank" w:history="1">
        <w:r w:rsidRPr="00B9427B">
          <w:rPr>
            <w:rFonts w:ascii="Times New Roman" w:eastAsia="Times New Roman" w:hAnsi="Times New Roman" w:cs="Times New Roman"/>
            <w:i/>
            <w:iCs/>
            <w:color w:val="1155CC"/>
            <w:sz w:val="27"/>
            <w:szCs w:val="27"/>
            <w:u w:val="single"/>
          </w:rPr>
          <w:t>kdsmith@pcc.edu</w:t>
        </w:r>
      </w:hyperlink>
      <w:r w:rsidRPr="00B9427B">
        <w:rPr>
          <w:rFonts w:ascii="Times New Roman" w:eastAsia="Times New Roman" w:hAnsi="Times New Roman" w:cs="Times New Roman"/>
          <w:i/>
          <w:iCs/>
          <w:color w:val="222222"/>
          <w:sz w:val="27"/>
          <w:szCs w:val="27"/>
        </w:rPr>
        <w:t>.</w:t>
      </w:r>
      <w:r w:rsidRPr="00B9427B">
        <w:rPr>
          <w:rFonts w:ascii="Times New Roman" w:eastAsia="Times New Roman" w:hAnsi="Times New Roman" w:cs="Times New Roman"/>
          <w:sz w:val="24"/>
          <w:szCs w:val="24"/>
        </w:rPr>
        <w:br w:type="textWrapping" w:clear="all"/>
      </w:r>
    </w:p>
    <w:sectPr w:rsidR="0031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A7197"/>
    <w:multiLevelType w:val="multilevel"/>
    <w:tmpl w:val="07F8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27B"/>
    <w:rsid w:val="000D1BCC"/>
    <w:rsid w:val="002228AE"/>
    <w:rsid w:val="003A4F9F"/>
    <w:rsid w:val="00992732"/>
    <w:rsid w:val="00B9427B"/>
    <w:rsid w:val="00CD10F6"/>
    <w:rsid w:val="00E2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067784">
      <w:bodyDiv w:val="1"/>
      <w:marLeft w:val="0"/>
      <w:marRight w:val="0"/>
      <w:marTop w:val="0"/>
      <w:marBottom w:val="0"/>
      <w:divBdr>
        <w:top w:val="none" w:sz="0" w:space="0" w:color="auto"/>
        <w:left w:val="none" w:sz="0" w:space="0" w:color="auto"/>
        <w:bottom w:val="none" w:sz="0" w:space="0" w:color="auto"/>
        <w:right w:val="none" w:sz="0" w:space="0" w:color="auto"/>
      </w:divBdr>
      <w:divsChild>
        <w:div w:id="1360819503">
          <w:marLeft w:val="0"/>
          <w:marRight w:val="0"/>
          <w:marTop w:val="0"/>
          <w:marBottom w:val="0"/>
          <w:divBdr>
            <w:top w:val="none" w:sz="0" w:space="0" w:color="auto"/>
            <w:left w:val="none" w:sz="0" w:space="0" w:color="auto"/>
            <w:bottom w:val="none" w:sz="0" w:space="0" w:color="auto"/>
            <w:right w:val="none" w:sz="0" w:space="0" w:color="auto"/>
          </w:divBdr>
        </w:div>
        <w:div w:id="619263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sts.pdx.edu/lists/listinfo/un-rce-esd" TargetMode="External"/><Relationship Id="rId13" Type="http://schemas.openxmlformats.org/officeDocument/2006/relationships/hyperlink" Target="http://www.sdgseinventory.org/" TargetMode="External"/><Relationship Id="rId18" Type="http://schemas.openxmlformats.org/officeDocument/2006/relationships/hyperlink" Target="http://sustain.uoregon.edu/workshops/schedule.ph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pcc.edu/about/sustainability/regional-center-expertise/join.html" TargetMode="External"/><Relationship Id="rId12" Type="http://schemas.openxmlformats.org/officeDocument/2006/relationships/hyperlink" Target="http://clfuture.org/programs/regional-equity-atlas/" TargetMode="External"/><Relationship Id="rId17" Type="http://schemas.openxmlformats.org/officeDocument/2006/relationships/hyperlink" Target="tel:503.307.4067" TargetMode="External"/><Relationship Id="rId2" Type="http://schemas.openxmlformats.org/officeDocument/2006/relationships/styles" Target="styles.xml"/><Relationship Id="rId16" Type="http://schemas.openxmlformats.org/officeDocument/2006/relationships/hyperlink" Target="mailto:lstole@sustainableschool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cc.edu/about/sustainability/regional-center-expertise/" TargetMode="External"/><Relationship Id="rId11" Type="http://schemas.openxmlformats.org/officeDocument/2006/relationships/hyperlink" Target="https://docs.google.com/forms/d/1sJakAVl90bBwFeS173vK8GojVnayIUWqQoq0xsh9HWM/viewform?pli=1" TargetMode="External"/><Relationship Id="rId5" Type="http://schemas.openxmlformats.org/officeDocument/2006/relationships/webSettings" Target="webSettings.xml"/><Relationship Id="rId15" Type="http://schemas.openxmlformats.org/officeDocument/2006/relationships/hyperlink" Target="http://www.sustainableschools.org/our-services/2013-conference" TargetMode="External"/><Relationship Id="rId10" Type="http://schemas.openxmlformats.org/officeDocument/2006/relationships/hyperlink" Target="https://docs.google.com/forms/d/1sJakAVl90bBwFeS173vK8GojVnayIUWqQoq0xsh9HWM/viewform?pli=1" TargetMode="External"/><Relationship Id="rId19" Type="http://schemas.openxmlformats.org/officeDocument/2006/relationships/hyperlink" Target="mailto:kdsmith@pcc.edu" TargetMode="External"/><Relationship Id="rId4" Type="http://schemas.openxmlformats.org/officeDocument/2006/relationships/settings" Target="settings.xml"/><Relationship Id="rId9" Type="http://schemas.openxmlformats.org/officeDocument/2006/relationships/hyperlink" Target="http://wisdomoftheelders.us2.list-manage1.com/track/click?u=85957b23a50d5c3d97f1c37a5&amp;id=bb0013a11c&amp;e=f45df20d91" TargetMode="External"/><Relationship Id="rId14" Type="http://schemas.openxmlformats.org/officeDocument/2006/relationships/hyperlink" Target="http://sustainabledevelopment2015.org/index.php/stakeholder-forum/uncsd-official-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1</cp:revision>
  <dcterms:created xsi:type="dcterms:W3CDTF">2013-06-13T22:52:00Z</dcterms:created>
  <dcterms:modified xsi:type="dcterms:W3CDTF">2013-06-13T22:53:00Z</dcterms:modified>
</cp:coreProperties>
</file>