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B0" w:rsidRDefault="004E1BDB" w:rsidP="00FE42B0">
      <w:pPr>
        <w:jc w:val="center"/>
        <w:rPr>
          <w:b/>
        </w:rPr>
      </w:pPr>
      <w:r>
        <w:rPr>
          <w:b/>
        </w:rPr>
        <w:t>GPSEN</w:t>
      </w:r>
      <w:r w:rsidR="00FE42B0" w:rsidRPr="00FE42B0">
        <w:rPr>
          <w:b/>
        </w:rPr>
        <w:t xml:space="preserve"> Coordinating Committee </w:t>
      </w:r>
      <w:r w:rsidR="00FD6BED">
        <w:rPr>
          <w:b/>
        </w:rPr>
        <w:t>Minutes</w:t>
      </w:r>
    </w:p>
    <w:p w:rsidR="0055759E" w:rsidRDefault="0055759E" w:rsidP="00475C2C">
      <w:pPr>
        <w:contextualSpacing/>
        <w:jc w:val="center"/>
        <w:rPr>
          <w:b/>
        </w:rPr>
      </w:pPr>
      <w:r>
        <w:rPr>
          <w:b/>
        </w:rPr>
        <w:t>Thursday</w:t>
      </w:r>
      <w:r w:rsidR="00FE2517">
        <w:rPr>
          <w:b/>
        </w:rPr>
        <w:t xml:space="preserve">, </w:t>
      </w:r>
      <w:r w:rsidR="00A55056">
        <w:rPr>
          <w:b/>
        </w:rPr>
        <w:t>October 8</w:t>
      </w:r>
      <w:r w:rsidR="00647B56">
        <w:rPr>
          <w:b/>
        </w:rPr>
        <w:t>, 2015</w:t>
      </w:r>
    </w:p>
    <w:p w:rsidR="0055759E" w:rsidRDefault="00A55056" w:rsidP="00475C2C">
      <w:pPr>
        <w:contextualSpacing/>
        <w:jc w:val="center"/>
        <w:rPr>
          <w:b/>
        </w:rPr>
      </w:pPr>
      <w:r>
        <w:rPr>
          <w:b/>
        </w:rPr>
        <w:t>10</w:t>
      </w:r>
      <w:r w:rsidR="00FE2517">
        <w:rPr>
          <w:b/>
        </w:rPr>
        <w:t xml:space="preserve">:00 am – </w:t>
      </w:r>
      <w:r>
        <w:rPr>
          <w:b/>
        </w:rPr>
        <w:t>12</w:t>
      </w:r>
      <w:r w:rsidR="00FE2517">
        <w:rPr>
          <w:b/>
        </w:rPr>
        <w:t>:00 p</w:t>
      </w:r>
      <w:r w:rsidR="00845764">
        <w:rPr>
          <w:b/>
        </w:rPr>
        <w:t>m</w:t>
      </w:r>
    </w:p>
    <w:p w:rsidR="00734931" w:rsidRDefault="00A55056" w:rsidP="00734931">
      <w:pPr>
        <w:contextualSpacing/>
        <w:jc w:val="center"/>
      </w:pPr>
      <w:r>
        <w:rPr>
          <w:b/>
        </w:rPr>
        <w:t xml:space="preserve">CLIMB, Rm </w:t>
      </w:r>
      <w:r w:rsidR="009D4FFF">
        <w:rPr>
          <w:b/>
        </w:rPr>
        <w:t>203</w:t>
      </w:r>
    </w:p>
    <w:p w:rsidR="00734931" w:rsidRPr="00FE42B0" w:rsidRDefault="00734931" w:rsidP="00475C2C">
      <w:pPr>
        <w:contextualSpacing/>
        <w:jc w:val="center"/>
        <w:rPr>
          <w:b/>
        </w:rPr>
      </w:pPr>
    </w:p>
    <w:p w:rsidR="00C079C5" w:rsidRDefault="00C079C5" w:rsidP="00F62E61">
      <w:pPr>
        <w:contextualSpacing/>
        <w:rPr>
          <w:b/>
          <w:bCs/>
        </w:rPr>
      </w:pPr>
    </w:p>
    <w:p w:rsidR="005D2703" w:rsidRDefault="00734931" w:rsidP="00F62E61">
      <w:pPr>
        <w:contextualSpacing/>
      </w:pPr>
      <w:r w:rsidRPr="00877C3F">
        <w:rPr>
          <w:b/>
          <w:bCs/>
        </w:rPr>
        <w:t xml:space="preserve">PREP: </w:t>
      </w:r>
      <w:r w:rsidRPr="00877C3F">
        <w:t xml:space="preserve"> Read minutes; review agenda </w:t>
      </w:r>
      <w:r w:rsidR="003B25C4">
        <w:t xml:space="preserve">and </w:t>
      </w:r>
      <w:r w:rsidR="00F62E61">
        <w:t>supplements</w:t>
      </w:r>
      <w:r>
        <w:t>; prepare committee reports</w:t>
      </w:r>
    </w:p>
    <w:p w:rsidR="00F62E61" w:rsidRDefault="00F62E61" w:rsidP="00F62E61">
      <w:pPr>
        <w:contextualSpacing/>
        <w:rPr>
          <w:rFonts w:cs="Times"/>
          <w:b/>
        </w:rPr>
      </w:pPr>
    </w:p>
    <w:p w:rsidR="005D2703" w:rsidRPr="00846E78" w:rsidRDefault="005D2703" w:rsidP="00F62E61">
      <w:pPr>
        <w:contextualSpacing/>
        <w:rPr>
          <w:rFonts w:cs="Times"/>
          <w:b/>
        </w:rPr>
      </w:pPr>
      <w:r w:rsidRPr="009D69B3">
        <w:rPr>
          <w:rFonts w:cs="Times"/>
          <w:b/>
        </w:rPr>
        <w:t xml:space="preserve">In attendance: </w:t>
      </w:r>
      <w:r w:rsidRPr="00D939B3">
        <w:rPr>
          <w:rFonts w:cs="Times"/>
        </w:rPr>
        <w:t xml:space="preserve"> (X – pre</w:t>
      </w:r>
      <w:r>
        <w:rPr>
          <w:rFonts w:cs="Times"/>
        </w:rPr>
        <w:t>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430"/>
        <w:gridCol w:w="810"/>
        <w:gridCol w:w="2610"/>
        <w:gridCol w:w="810"/>
        <w:gridCol w:w="3235"/>
      </w:tblGrid>
      <w:tr w:rsidR="002E499A" w:rsidRPr="00934219" w:rsidTr="005D2703">
        <w:tc>
          <w:tcPr>
            <w:tcW w:w="895" w:type="dxa"/>
            <w:shd w:val="clear" w:color="auto" w:fill="auto"/>
            <w:vAlign w:val="center"/>
          </w:tcPr>
          <w:p w:rsidR="002E499A" w:rsidRPr="00934219" w:rsidRDefault="006A2583" w:rsidP="002E499A">
            <w:pPr>
              <w:contextualSpacing/>
              <w:jc w:val="center"/>
              <w:rPr>
                <w:rFonts w:cs="Times"/>
              </w:rPr>
            </w:pPr>
            <w:r>
              <w:rPr>
                <w:rFonts w:cs="Times"/>
              </w:rPr>
              <w:t>X</w:t>
            </w:r>
          </w:p>
        </w:tc>
        <w:tc>
          <w:tcPr>
            <w:tcW w:w="2430" w:type="dxa"/>
            <w:shd w:val="clear" w:color="auto" w:fill="auto"/>
          </w:tcPr>
          <w:p w:rsidR="002E499A" w:rsidRPr="00934219" w:rsidRDefault="002E499A" w:rsidP="002E499A">
            <w:pPr>
              <w:contextualSpacing/>
              <w:rPr>
                <w:rFonts w:cs="Times"/>
              </w:rPr>
            </w:pPr>
            <w:r w:rsidRPr="00934219">
              <w:rPr>
                <w:rFonts w:cs="Times"/>
              </w:rPr>
              <w:t>Lin Harmon-Walker</w:t>
            </w:r>
          </w:p>
        </w:tc>
        <w:tc>
          <w:tcPr>
            <w:tcW w:w="810" w:type="dxa"/>
            <w:shd w:val="clear" w:color="auto" w:fill="auto"/>
            <w:vAlign w:val="center"/>
          </w:tcPr>
          <w:p w:rsidR="002E499A" w:rsidRPr="00934219" w:rsidRDefault="00111425" w:rsidP="002E499A">
            <w:pPr>
              <w:contextualSpacing/>
              <w:jc w:val="center"/>
              <w:rPr>
                <w:rFonts w:cs="Times"/>
              </w:rPr>
            </w:pPr>
            <w:r>
              <w:rPr>
                <w:rFonts w:cs="Times"/>
              </w:rPr>
              <w:t>E</w:t>
            </w:r>
          </w:p>
        </w:tc>
        <w:tc>
          <w:tcPr>
            <w:tcW w:w="2610" w:type="dxa"/>
            <w:shd w:val="clear" w:color="auto" w:fill="auto"/>
          </w:tcPr>
          <w:p w:rsidR="002E499A" w:rsidRPr="00934219" w:rsidRDefault="008F7845" w:rsidP="002E499A">
            <w:pPr>
              <w:contextualSpacing/>
              <w:rPr>
                <w:rFonts w:cs="Times"/>
              </w:rPr>
            </w:pPr>
            <w:r w:rsidRPr="00934219">
              <w:rPr>
                <w:rFonts w:cs="Times"/>
              </w:rPr>
              <w:t>LeRoy Patton</w:t>
            </w:r>
          </w:p>
        </w:tc>
        <w:tc>
          <w:tcPr>
            <w:tcW w:w="810" w:type="dxa"/>
          </w:tcPr>
          <w:p w:rsidR="002E499A" w:rsidRPr="00934219" w:rsidRDefault="00111425" w:rsidP="00111425">
            <w:pPr>
              <w:contextualSpacing/>
              <w:jc w:val="center"/>
              <w:rPr>
                <w:rFonts w:cs="Times"/>
              </w:rPr>
            </w:pPr>
            <w:r>
              <w:rPr>
                <w:rFonts w:cs="Times"/>
              </w:rPr>
              <w:t>E</w:t>
            </w:r>
          </w:p>
        </w:tc>
        <w:tc>
          <w:tcPr>
            <w:tcW w:w="3235" w:type="dxa"/>
          </w:tcPr>
          <w:p w:rsidR="002E499A" w:rsidRPr="00934219" w:rsidRDefault="008F7845" w:rsidP="002E499A">
            <w:pPr>
              <w:contextualSpacing/>
              <w:rPr>
                <w:rFonts w:cs="Times"/>
              </w:rPr>
            </w:pPr>
            <w:r>
              <w:rPr>
                <w:rFonts w:cs="Times"/>
              </w:rPr>
              <w:t>Heather Spalding</w:t>
            </w:r>
          </w:p>
        </w:tc>
      </w:tr>
      <w:tr w:rsidR="002E499A" w:rsidRPr="00934219" w:rsidTr="005D2703">
        <w:tc>
          <w:tcPr>
            <w:tcW w:w="895" w:type="dxa"/>
            <w:shd w:val="clear" w:color="auto" w:fill="auto"/>
            <w:vAlign w:val="center"/>
          </w:tcPr>
          <w:p w:rsidR="002E499A" w:rsidRPr="00934219" w:rsidRDefault="006A2583" w:rsidP="002E499A">
            <w:pPr>
              <w:contextualSpacing/>
              <w:jc w:val="center"/>
              <w:rPr>
                <w:rFonts w:cs="Times"/>
              </w:rPr>
            </w:pPr>
            <w:r>
              <w:rPr>
                <w:rFonts w:cs="Times"/>
              </w:rPr>
              <w:t>X</w:t>
            </w:r>
          </w:p>
        </w:tc>
        <w:tc>
          <w:tcPr>
            <w:tcW w:w="2430" w:type="dxa"/>
            <w:shd w:val="clear" w:color="auto" w:fill="auto"/>
          </w:tcPr>
          <w:p w:rsidR="002E499A" w:rsidRPr="00934219" w:rsidRDefault="008F7845" w:rsidP="002E499A">
            <w:pPr>
              <w:contextualSpacing/>
              <w:rPr>
                <w:rFonts w:cs="Times"/>
              </w:rPr>
            </w:pPr>
            <w:r>
              <w:rPr>
                <w:rFonts w:cs="Times"/>
              </w:rPr>
              <w:t>Dave Kunz</w:t>
            </w:r>
          </w:p>
        </w:tc>
        <w:tc>
          <w:tcPr>
            <w:tcW w:w="810" w:type="dxa"/>
            <w:shd w:val="clear" w:color="auto" w:fill="auto"/>
            <w:vAlign w:val="center"/>
          </w:tcPr>
          <w:p w:rsidR="002E499A" w:rsidRPr="00934219" w:rsidRDefault="00111425" w:rsidP="002E499A">
            <w:pPr>
              <w:contextualSpacing/>
              <w:jc w:val="center"/>
              <w:rPr>
                <w:rFonts w:cs="Times"/>
              </w:rPr>
            </w:pPr>
            <w:r>
              <w:rPr>
                <w:rFonts w:cs="Times"/>
              </w:rPr>
              <w:t>E</w:t>
            </w:r>
          </w:p>
        </w:tc>
        <w:tc>
          <w:tcPr>
            <w:tcW w:w="2610" w:type="dxa"/>
            <w:shd w:val="clear" w:color="auto" w:fill="auto"/>
          </w:tcPr>
          <w:p w:rsidR="002E499A" w:rsidRPr="00934219" w:rsidRDefault="002334A5" w:rsidP="002E499A">
            <w:pPr>
              <w:contextualSpacing/>
              <w:rPr>
                <w:rFonts w:cs="Times"/>
              </w:rPr>
            </w:pPr>
            <w:r w:rsidRPr="00934219">
              <w:rPr>
                <w:rFonts w:cs="Times"/>
              </w:rPr>
              <w:t xml:space="preserve">Bruce </w:t>
            </w:r>
            <w:proofErr w:type="spellStart"/>
            <w:r w:rsidRPr="00934219">
              <w:rPr>
                <w:rFonts w:cs="Times"/>
              </w:rPr>
              <w:t>Podobnik</w:t>
            </w:r>
            <w:proofErr w:type="spellEnd"/>
          </w:p>
        </w:tc>
        <w:tc>
          <w:tcPr>
            <w:tcW w:w="810" w:type="dxa"/>
          </w:tcPr>
          <w:p w:rsidR="002E499A" w:rsidRPr="00934219" w:rsidRDefault="00111425" w:rsidP="00111425">
            <w:pPr>
              <w:contextualSpacing/>
              <w:jc w:val="center"/>
              <w:rPr>
                <w:rFonts w:cs="Times"/>
              </w:rPr>
            </w:pPr>
            <w:r>
              <w:rPr>
                <w:rFonts w:cs="Times"/>
              </w:rPr>
              <w:t>E</w:t>
            </w:r>
          </w:p>
        </w:tc>
        <w:tc>
          <w:tcPr>
            <w:tcW w:w="3235" w:type="dxa"/>
          </w:tcPr>
          <w:p w:rsidR="002E499A" w:rsidRPr="00934219" w:rsidRDefault="008F7845" w:rsidP="002E499A">
            <w:pPr>
              <w:contextualSpacing/>
              <w:rPr>
                <w:rFonts w:cs="Times"/>
              </w:rPr>
            </w:pPr>
            <w:r w:rsidRPr="00934219">
              <w:rPr>
                <w:rFonts w:cs="Times"/>
              </w:rPr>
              <w:t>Grace Taylor</w:t>
            </w:r>
          </w:p>
        </w:tc>
      </w:tr>
      <w:tr w:rsidR="002E499A" w:rsidRPr="00934219" w:rsidTr="005D2703">
        <w:tc>
          <w:tcPr>
            <w:tcW w:w="895" w:type="dxa"/>
            <w:shd w:val="clear" w:color="auto" w:fill="auto"/>
            <w:vAlign w:val="center"/>
          </w:tcPr>
          <w:p w:rsidR="002E499A" w:rsidRPr="00934219" w:rsidRDefault="00111425" w:rsidP="002E499A">
            <w:pPr>
              <w:contextualSpacing/>
              <w:jc w:val="center"/>
              <w:rPr>
                <w:rFonts w:cs="Times"/>
              </w:rPr>
            </w:pPr>
            <w:r>
              <w:rPr>
                <w:rFonts w:cs="Times"/>
              </w:rPr>
              <w:t>E</w:t>
            </w:r>
          </w:p>
        </w:tc>
        <w:tc>
          <w:tcPr>
            <w:tcW w:w="2430" w:type="dxa"/>
            <w:shd w:val="clear" w:color="auto" w:fill="auto"/>
          </w:tcPr>
          <w:p w:rsidR="002E499A" w:rsidRPr="00934219" w:rsidRDefault="008F7845" w:rsidP="002E499A">
            <w:pPr>
              <w:contextualSpacing/>
              <w:rPr>
                <w:rFonts w:cs="Times"/>
              </w:rPr>
            </w:pPr>
            <w:r w:rsidRPr="00AE5078">
              <w:rPr>
                <w:rFonts w:cs="Times"/>
              </w:rPr>
              <w:t xml:space="preserve">Laura </w:t>
            </w:r>
            <w:proofErr w:type="spellStart"/>
            <w:r w:rsidRPr="00AE5078">
              <w:rPr>
                <w:rFonts w:cs="Times"/>
              </w:rPr>
              <w:t>Kutner</w:t>
            </w:r>
            <w:proofErr w:type="spellEnd"/>
          </w:p>
        </w:tc>
        <w:tc>
          <w:tcPr>
            <w:tcW w:w="810" w:type="dxa"/>
            <w:shd w:val="clear" w:color="auto" w:fill="auto"/>
            <w:vAlign w:val="center"/>
          </w:tcPr>
          <w:p w:rsidR="002E499A" w:rsidRPr="00934219" w:rsidRDefault="006A2583" w:rsidP="002E499A">
            <w:pPr>
              <w:contextualSpacing/>
              <w:jc w:val="center"/>
              <w:rPr>
                <w:rFonts w:cs="Times"/>
              </w:rPr>
            </w:pPr>
            <w:r>
              <w:rPr>
                <w:rFonts w:cs="Times"/>
              </w:rPr>
              <w:t>X</w:t>
            </w:r>
          </w:p>
        </w:tc>
        <w:tc>
          <w:tcPr>
            <w:tcW w:w="2610" w:type="dxa"/>
            <w:shd w:val="clear" w:color="auto" w:fill="auto"/>
          </w:tcPr>
          <w:p w:rsidR="002E499A" w:rsidRPr="00934219" w:rsidRDefault="008F7845" w:rsidP="002E499A">
            <w:pPr>
              <w:contextualSpacing/>
              <w:rPr>
                <w:rFonts w:cs="Times"/>
              </w:rPr>
            </w:pPr>
            <w:r w:rsidRPr="00934219">
              <w:rPr>
                <w:rFonts w:cs="Times"/>
              </w:rPr>
              <w:t xml:space="preserve">Briar </w:t>
            </w:r>
            <w:proofErr w:type="spellStart"/>
            <w:r w:rsidRPr="00934219">
              <w:rPr>
                <w:rFonts w:cs="Times"/>
              </w:rPr>
              <w:t>Schoon</w:t>
            </w:r>
            <w:proofErr w:type="spellEnd"/>
          </w:p>
        </w:tc>
        <w:tc>
          <w:tcPr>
            <w:tcW w:w="810" w:type="dxa"/>
          </w:tcPr>
          <w:p w:rsidR="002E499A" w:rsidRPr="00934219" w:rsidRDefault="002E499A" w:rsidP="00111425">
            <w:pPr>
              <w:contextualSpacing/>
              <w:jc w:val="center"/>
              <w:rPr>
                <w:rFonts w:cs="Times"/>
              </w:rPr>
            </w:pPr>
          </w:p>
        </w:tc>
        <w:tc>
          <w:tcPr>
            <w:tcW w:w="3235" w:type="dxa"/>
          </w:tcPr>
          <w:p w:rsidR="002E499A" w:rsidRPr="00934219" w:rsidRDefault="008F7845" w:rsidP="002E499A">
            <w:pPr>
              <w:contextualSpacing/>
              <w:rPr>
                <w:rFonts w:cs="Times"/>
              </w:rPr>
            </w:pPr>
            <w:r w:rsidRPr="00934219">
              <w:rPr>
                <w:rFonts w:cs="Times"/>
              </w:rPr>
              <w:t xml:space="preserve">Rachel Willis  </w:t>
            </w:r>
          </w:p>
        </w:tc>
      </w:tr>
      <w:tr w:rsidR="002E499A" w:rsidRPr="00934219" w:rsidTr="005D2703">
        <w:tc>
          <w:tcPr>
            <w:tcW w:w="895" w:type="dxa"/>
            <w:shd w:val="clear" w:color="auto" w:fill="auto"/>
            <w:vAlign w:val="center"/>
          </w:tcPr>
          <w:p w:rsidR="002E499A" w:rsidRPr="00934219" w:rsidRDefault="006A2583" w:rsidP="002E499A">
            <w:pPr>
              <w:contextualSpacing/>
              <w:jc w:val="center"/>
              <w:rPr>
                <w:rFonts w:cs="Times"/>
              </w:rPr>
            </w:pPr>
            <w:r>
              <w:rPr>
                <w:rFonts w:cs="Times"/>
              </w:rPr>
              <w:t>X</w:t>
            </w:r>
          </w:p>
        </w:tc>
        <w:tc>
          <w:tcPr>
            <w:tcW w:w="2430" w:type="dxa"/>
            <w:shd w:val="clear" w:color="auto" w:fill="auto"/>
          </w:tcPr>
          <w:p w:rsidR="002E499A" w:rsidRPr="00934219" w:rsidRDefault="008F7845" w:rsidP="002E499A">
            <w:pPr>
              <w:contextualSpacing/>
              <w:rPr>
                <w:rFonts w:cs="Times"/>
              </w:rPr>
            </w:pPr>
            <w:r>
              <w:rPr>
                <w:rFonts w:cs="Times"/>
              </w:rPr>
              <w:t>Gary Obermeyer</w:t>
            </w:r>
          </w:p>
        </w:tc>
        <w:tc>
          <w:tcPr>
            <w:tcW w:w="810" w:type="dxa"/>
            <w:shd w:val="clear" w:color="auto" w:fill="auto"/>
            <w:vAlign w:val="center"/>
          </w:tcPr>
          <w:p w:rsidR="002E499A" w:rsidRPr="00934219" w:rsidRDefault="006A2583" w:rsidP="002E499A">
            <w:pPr>
              <w:contextualSpacing/>
              <w:jc w:val="center"/>
              <w:rPr>
                <w:rFonts w:cs="Times"/>
              </w:rPr>
            </w:pPr>
            <w:r>
              <w:rPr>
                <w:rFonts w:cs="Times"/>
              </w:rPr>
              <w:t>X</w:t>
            </w:r>
          </w:p>
        </w:tc>
        <w:tc>
          <w:tcPr>
            <w:tcW w:w="2610" w:type="dxa"/>
            <w:shd w:val="clear" w:color="auto" w:fill="auto"/>
          </w:tcPr>
          <w:p w:rsidR="002E499A" w:rsidRPr="00934219" w:rsidRDefault="008F7845" w:rsidP="002E499A">
            <w:pPr>
              <w:contextualSpacing/>
              <w:rPr>
                <w:rFonts w:cs="Times"/>
              </w:rPr>
            </w:pPr>
            <w:r>
              <w:rPr>
                <w:rFonts w:cs="Times"/>
              </w:rPr>
              <w:t>Kim Smith</w:t>
            </w:r>
          </w:p>
        </w:tc>
        <w:tc>
          <w:tcPr>
            <w:tcW w:w="810" w:type="dxa"/>
          </w:tcPr>
          <w:p w:rsidR="002E499A" w:rsidRPr="00934219" w:rsidRDefault="002E499A" w:rsidP="00111425">
            <w:pPr>
              <w:contextualSpacing/>
              <w:jc w:val="center"/>
              <w:rPr>
                <w:rFonts w:cs="Times"/>
              </w:rPr>
            </w:pPr>
          </w:p>
        </w:tc>
        <w:tc>
          <w:tcPr>
            <w:tcW w:w="3235" w:type="dxa"/>
          </w:tcPr>
          <w:p w:rsidR="002E499A" w:rsidRPr="00934219" w:rsidRDefault="002E499A" w:rsidP="002E499A">
            <w:pPr>
              <w:contextualSpacing/>
              <w:rPr>
                <w:rFonts w:cs="Times"/>
              </w:rPr>
            </w:pPr>
          </w:p>
        </w:tc>
      </w:tr>
    </w:tbl>
    <w:p w:rsidR="00FE2517" w:rsidRDefault="00FE2517" w:rsidP="00F62E61">
      <w:pPr>
        <w:contextualSpacing/>
        <w:rPr>
          <w:rFonts w:cs="Times"/>
          <w:b/>
        </w:rPr>
      </w:pPr>
    </w:p>
    <w:p w:rsidR="00C079C5" w:rsidRDefault="005D2703" w:rsidP="00F62E61">
      <w:pPr>
        <w:contextualSpacing/>
        <w:rPr>
          <w:rFonts w:cs="Times"/>
          <w:b/>
        </w:rPr>
      </w:pPr>
      <w:r w:rsidRPr="00091078">
        <w:rPr>
          <w:rFonts w:cs="Times"/>
          <w:b/>
        </w:rPr>
        <w:t>Guest</w:t>
      </w:r>
      <w:r w:rsidR="00C079C5">
        <w:rPr>
          <w:rFonts w:cs="Times"/>
          <w:b/>
        </w:rPr>
        <w:t>s</w:t>
      </w:r>
      <w:r w:rsidRPr="00091078">
        <w:rPr>
          <w:rFonts w:cs="Times"/>
          <w:b/>
        </w:rPr>
        <w:t>:</w:t>
      </w:r>
      <w:r w:rsidR="00AE5078">
        <w:rPr>
          <w:rFonts w:cs="Times"/>
          <w:b/>
        </w:rPr>
        <w:t xml:space="preserve">  </w:t>
      </w:r>
      <w:r w:rsidR="002334A5" w:rsidRPr="002334A5">
        <w:rPr>
          <w:rFonts w:cs="Times"/>
        </w:rPr>
        <w:t xml:space="preserve">Kyoko </w:t>
      </w:r>
      <w:proofErr w:type="spellStart"/>
      <w:r w:rsidR="002334A5" w:rsidRPr="002334A5">
        <w:rPr>
          <w:rFonts w:cs="Times"/>
        </w:rPr>
        <w:t>Shiota</w:t>
      </w:r>
      <w:proofErr w:type="spellEnd"/>
    </w:p>
    <w:p w:rsidR="00FE2517" w:rsidRDefault="00FE2517" w:rsidP="00F62E61">
      <w:pPr>
        <w:contextualSpacing/>
        <w:rPr>
          <w:b/>
        </w:rPr>
      </w:pPr>
    </w:p>
    <w:p w:rsidR="0006306F" w:rsidRDefault="0006306F" w:rsidP="0006306F">
      <w:pPr>
        <w:contextualSpacing/>
        <w:rPr>
          <w:b/>
        </w:rPr>
      </w:pPr>
    </w:p>
    <w:tbl>
      <w:tblPr>
        <w:tblW w:w="1008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2790"/>
        <w:gridCol w:w="1350"/>
        <w:gridCol w:w="1440"/>
      </w:tblGrid>
      <w:tr w:rsidR="0006306F" w:rsidTr="006714EC">
        <w:tc>
          <w:tcPr>
            <w:tcW w:w="4500" w:type="dxa"/>
            <w:tcMar>
              <w:top w:w="100" w:type="dxa"/>
              <w:left w:w="100" w:type="dxa"/>
              <w:bottom w:w="100" w:type="dxa"/>
              <w:right w:w="100" w:type="dxa"/>
            </w:tcMar>
          </w:tcPr>
          <w:p w:rsidR="0006306F" w:rsidRDefault="0006306F" w:rsidP="006714EC">
            <w:pPr>
              <w:widowControl w:val="0"/>
              <w:spacing w:after="0" w:line="240" w:lineRule="auto"/>
            </w:pPr>
            <w:r>
              <w:rPr>
                <w:b/>
              </w:rPr>
              <w:t>Action items</w:t>
            </w:r>
          </w:p>
        </w:tc>
        <w:tc>
          <w:tcPr>
            <w:tcW w:w="2790" w:type="dxa"/>
            <w:tcMar>
              <w:top w:w="100" w:type="dxa"/>
              <w:left w:w="100" w:type="dxa"/>
              <w:bottom w:w="100" w:type="dxa"/>
              <w:right w:w="100" w:type="dxa"/>
            </w:tcMar>
          </w:tcPr>
          <w:p w:rsidR="0006306F" w:rsidRDefault="0006306F" w:rsidP="006714EC">
            <w:pPr>
              <w:widowControl w:val="0"/>
              <w:spacing w:after="0" w:line="240" w:lineRule="auto"/>
            </w:pPr>
            <w:r>
              <w:rPr>
                <w:b/>
              </w:rPr>
              <w:t>Person(s) responsible</w:t>
            </w:r>
          </w:p>
        </w:tc>
        <w:tc>
          <w:tcPr>
            <w:tcW w:w="1350" w:type="dxa"/>
            <w:tcMar>
              <w:top w:w="100" w:type="dxa"/>
              <w:left w:w="100" w:type="dxa"/>
              <w:bottom w:w="100" w:type="dxa"/>
              <w:right w:w="100" w:type="dxa"/>
            </w:tcMar>
          </w:tcPr>
          <w:p w:rsidR="0006306F" w:rsidRDefault="0006306F" w:rsidP="006714EC">
            <w:pPr>
              <w:widowControl w:val="0"/>
              <w:spacing w:after="0" w:line="240" w:lineRule="auto"/>
            </w:pPr>
            <w:r>
              <w:rPr>
                <w:b/>
              </w:rPr>
              <w:t>Due Date</w:t>
            </w:r>
          </w:p>
        </w:tc>
        <w:tc>
          <w:tcPr>
            <w:tcW w:w="1440" w:type="dxa"/>
          </w:tcPr>
          <w:p w:rsidR="0006306F" w:rsidRDefault="0006306F" w:rsidP="006714EC">
            <w:pPr>
              <w:widowControl w:val="0"/>
              <w:spacing w:after="0" w:line="240" w:lineRule="auto"/>
              <w:ind w:left="-108"/>
              <w:jc w:val="center"/>
              <w:rPr>
                <w:b/>
              </w:rPr>
            </w:pPr>
            <w:r>
              <w:rPr>
                <w:b/>
              </w:rPr>
              <w:t>Status</w:t>
            </w:r>
          </w:p>
        </w:tc>
      </w:tr>
      <w:tr w:rsidR="0006306F" w:rsidTr="006714EC">
        <w:tc>
          <w:tcPr>
            <w:tcW w:w="4500" w:type="dxa"/>
            <w:tcMar>
              <w:top w:w="100" w:type="dxa"/>
              <w:left w:w="100" w:type="dxa"/>
              <w:bottom w:w="100" w:type="dxa"/>
              <w:right w:w="100" w:type="dxa"/>
            </w:tcMar>
          </w:tcPr>
          <w:p w:rsidR="0006306F" w:rsidRDefault="0006306F" w:rsidP="006714EC">
            <w:pPr>
              <w:widowControl w:val="0"/>
              <w:spacing w:after="0" w:line="240" w:lineRule="auto"/>
            </w:pPr>
            <w:r>
              <w:t>Work on grant proposals &amp; concept papers</w:t>
            </w:r>
          </w:p>
        </w:tc>
        <w:tc>
          <w:tcPr>
            <w:tcW w:w="2790" w:type="dxa"/>
            <w:tcMar>
              <w:top w:w="100" w:type="dxa"/>
              <w:left w:w="100" w:type="dxa"/>
              <w:bottom w:w="100" w:type="dxa"/>
              <w:right w:w="100" w:type="dxa"/>
            </w:tcMar>
          </w:tcPr>
          <w:p w:rsidR="0006306F" w:rsidRDefault="0006306F" w:rsidP="006714EC">
            <w:pPr>
              <w:widowControl w:val="0"/>
              <w:spacing w:after="0" w:line="240" w:lineRule="auto"/>
            </w:pPr>
            <w:r>
              <w:t xml:space="preserve">Laura and Development Committee </w:t>
            </w:r>
          </w:p>
        </w:tc>
        <w:tc>
          <w:tcPr>
            <w:tcW w:w="1350" w:type="dxa"/>
            <w:tcMar>
              <w:top w:w="100" w:type="dxa"/>
              <w:left w:w="100" w:type="dxa"/>
              <w:bottom w:w="100" w:type="dxa"/>
              <w:right w:w="100" w:type="dxa"/>
            </w:tcMar>
          </w:tcPr>
          <w:p w:rsidR="0006306F" w:rsidRDefault="0006306F" w:rsidP="006714EC">
            <w:pPr>
              <w:widowControl w:val="0"/>
              <w:spacing w:after="0" w:line="240" w:lineRule="auto"/>
            </w:pPr>
            <w:r>
              <w:t>Nov 12</w:t>
            </w:r>
          </w:p>
        </w:tc>
        <w:tc>
          <w:tcPr>
            <w:tcW w:w="1440" w:type="dxa"/>
          </w:tcPr>
          <w:p w:rsidR="0006306F" w:rsidRDefault="0006306F" w:rsidP="006714EC">
            <w:pPr>
              <w:widowControl w:val="0"/>
              <w:spacing w:after="0" w:line="240" w:lineRule="auto"/>
              <w:jc w:val="center"/>
            </w:pPr>
            <w:r>
              <w:t>In process</w:t>
            </w:r>
          </w:p>
        </w:tc>
      </w:tr>
      <w:tr w:rsidR="0006306F" w:rsidTr="006714EC">
        <w:tc>
          <w:tcPr>
            <w:tcW w:w="4500" w:type="dxa"/>
            <w:tcMar>
              <w:top w:w="100" w:type="dxa"/>
              <w:left w:w="100" w:type="dxa"/>
              <w:bottom w:w="100" w:type="dxa"/>
              <w:right w:w="100" w:type="dxa"/>
            </w:tcMar>
          </w:tcPr>
          <w:p w:rsidR="0006306F" w:rsidRDefault="0006306F" w:rsidP="006714EC">
            <w:pPr>
              <w:widowControl w:val="0"/>
              <w:spacing w:after="0" w:line="240" w:lineRule="auto"/>
            </w:pPr>
            <w:r>
              <w:t>Provide finished descriptions of internship positions and processes.</w:t>
            </w:r>
          </w:p>
        </w:tc>
        <w:tc>
          <w:tcPr>
            <w:tcW w:w="2790" w:type="dxa"/>
            <w:tcMar>
              <w:top w:w="100" w:type="dxa"/>
              <w:left w:w="100" w:type="dxa"/>
              <w:bottom w:w="100" w:type="dxa"/>
              <w:right w:w="100" w:type="dxa"/>
            </w:tcMar>
          </w:tcPr>
          <w:p w:rsidR="0006306F" w:rsidRDefault="0006306F" w:rsidP="0006306F">
            <w:pPr>
              <w:widowControl w:val="0"/>
              <w:spacing w:after="0" w:line="240" w:lineRule="auto"/>
            </w:pPr>
            <w:r>
              <w:t>Dave and Kim, with UP intern?</w:t>
            </w:r>
          </w:p>
        </w:tc>
        <w:tc>
          <w:tcPr>
            <w:tcW w:w="1350" w:type="dxa"/>
            <w:tcMar>
              <w:top w:w="100" w:type="dxa"/>
              <w:left w:w="100" w:type="dxa"/>
              <w:bottom w:w="100" w:type="dxa"/>
              <w:right w:w="100" w:type="dxa"/>
            </w:tcMar>
          </w:tcPr>
          <w:p w:rsidR="0006306F" w:rsidRDefault="0006306F" w:rsidP="006714EC">
            <w:pPr>
              <w:widowControl w:val="0"/>
              <w:spacing w:after="0" w:line="240" w:lineRule="auto"/>
            </w:pPr>
            <w:r>
              <w:t>Nov 12</w:t>
            </w:r>
          </w:p>
        </w:tc>
        <w:tc>
          <w:tcPr>
            <w:tcW w:w="1440" w:type="dxa"/>
          </w:tcPr>
          <w:p w:rsidR="0006306F" w:rsidRDefault="0006306F" w:rsidP="006714EC">
            <w:pPr>
              <w:spacing w:after="0" w:line="240" w:lineRule="auto"/>
              <w:jc w:val="center"/>
            </w:pPr>
            <w:r>
              <w:t>In process</w:t>
            </w:r>
          </w:p>
        </w:tc>
      </w:tr>
      <w:tr w:rsidR="0006306F" w:rsidTr="006714EC">
        <w:tc>
          <w:tcPr>
            <w:tcW w:w="4500" w:type="dxa"/>
            <w:tcMar>
              <w:top w:w="100" w:type="dxa"/>
              <w:left w:w="100" w:type="dxa"/>
              <w:bottom w:w="100" w:type="dxa"/>
              <w:right w:w="100" w:type="dxa"/>
            </w:tcMar>
          </w:tcPr>
          <w:p w:rsidR="0006306F" w:rsidRDefault="0006306F" w:rsidP="0006306F">
            <w:pPr>
              <w:widowControl w:val="0"/>
            </w:pPr>
            <w:r>
              <w:t xml:space="preserve">Send videos for </w:t>
            </w:r>
            <w:proofErr w:type="spellStart"/>
            <w:r>
              <w:t>Youtube</w:t>
            </w:r>
            <w:proofErr w:type="spellEnd"/>
            <w:r>
              <w:t xml:space="preserve"> channel to Gary</w:t>
            </w:r>
          </w:p>
        </w:tc>
        <w:tc>
          <w:tcPr>
            <w:tcW w:w="2790" w:type="dxa"/>
            <w:tcMar>
              <w:top w:w="100" w:type="dxa"/>
              <w:left w:w="100" w:type="dxa"/>
              <w:bottom w:w="100" w:type="dxa"/>
              <w:right w:w="100" w:type="dxa"/>
            </w:tcMar>
          </w:tcPr>
          <w:p w:rsidR="0006306F" w:rsidRDefault="0006306F" w:rsidP="006714EC">
            <w:pPr>
              <w:widowControl w:val="0"/>
              <w:spacing w:after="0" w:line="240" w:lineRule="auto"/>
            </w:pPr>
            <w:proofErr w:type="spellStart"/>
            <w:r>
              <w:t>Coord</w:t>
            </w:r>
            <w:proofErr w:type="spellEnd"/>
            <w:r>
              <w:t xml:space="preserve"> </w:t>
            </w:r>
            <w:proofErr w:type="spellStart"/>
            <w:r>
              <w:t>Comm</w:t>
            </w:r>
            <w:proofErr w:type="spellEnd"/>
            <w:r>
              <w:t xml:space="preserve"> </w:t>
            </w:r>
          </w:p>
        </w:tc>
        <w:tc>
          <w:tcPr>
            <w:tcW w:w="1350" w:type="dxa"/>
            <w:tcMar>
              <w:top w:w="100" w:type="dxa"/>
              <w:left w:w="100" w:type="dxa"/>
              <w:bottom w:w="100" w:type="dxa"/>
              <w:right w:w="100" w:type="dxa"/>
            </w:tcMar>
          </w:tcPr>
          <w:p w:rsidR="0006306F" w:rsidRDefault="0006306F" w:rsidP="006714EC">
            <w:pPr>
              <w:widowControl w:val="0"/>
              <w:spacing w:after="0" w:line="240" w:lineRule="auto"/>
            </w:pPr>
            <w:r>
              <w:t>Nov 12</w:t>
            </w:r>
          </w:p>
        </w:tc>
        <w:tc>
          <w:tcPr>
            <w:tcW w:w="1440" w:type="dxa"/>
          </w:tcPr>
          <w:p w:rsidR="0006306F" w:rsidRDefault="0006306F" w:rsidP="006714EC">
            <w:pPr>
              <w:widowControl w:val="0"/>
              <w:spacing w:after="0" w:line="240" w:lineRule="auto"/>
              <w:jc w:val="center"/>
            </w:pPr>
            <w:r>
              <w:t>In process</w:t>
            </w:r>
          </w:p>
        </w:tc>
      </w:tr>
      <w:tr w:rsidR="0006306F" w:rsidTr="006714EC">
        <w:tc>
          <w:tcPr>
            <w:tcW w:w="4500" w:type="dxa"/>
            <w:tcMar>
              <w:top w:w="100" w:type="dxa"/>
              <w:left w:w="100" w:type="dxa"/>
              <w:bottom w:w="100" w:type="dxa"/>
              <w:right w:w="100" w:type="dxa"/>
            </w:tcMar>
          </w:tcPr>
          <w:p w:rsidR="0006306F" w:rsidRDefault="0006306F" w:rsidP="006714EC">
            <w:pPr>
              <w:widowControl w:val="0"/>
              <w:spacing w:after="0" w:line="240" w:lineRule="auto"/>
            </w:pPr>
            <w:r>
              <w:t xml:space="preserve">Update Partner form and put on website </w:t>
            </w:r>
          </w:p>
        </w:tc>
        <w:tc>
          <w:tcPr>
            <w:tcW w:w="2790" w:type="dxa"/>
            <w:tcMar>
              <w:top w:w="100" w:type="dxa"/>
              <w:left w:w="100" w:type="dxa"/>
              <w:bottom w:w="100" w:type="dxa"/>
              <w:right w:w="100" w:type="dxa"/>
            </w:tcMar>
          </w:tcPr>
          <w:p w:rsidR="0006306F" w:rsidRDefault="0006306F" w:rsidP="0006306F">
            <w:pPr>
              <w:widowControl w:val="0"/>
              <w:spacing w:after="0" w:line="240" w:lineRule="auto"/>
            </w:pPr>
            <w:r>
              <w:t>Kim, Briar, Keith, and Gary</w:t>
            </w:r>
          </w:p>
        </w:tc>
        <w:tc>
          <w:tcPr>
            <w:tcW w:w="1350" w:type="dxa"/>
            <w:tcMar>
              <w:top w:w="100" w:type="dxa"/>
              <w:left w:w="100" w:type="dxa"/>
              <w:bottom w:w="100" w:type="dxa"/>
              <w:right w:w="100" w:type="dxa"/>
            </w:tcMar>
          </w:tcPr>
          <w:p w:rsidR="0006306F" w:rsidRDefault="0006306F" w:rsidP="006714EC">
            <w:pPr>
              <w:widowControl w:val="0"/>
              <w:spacing w:after="0" w:line="240" w:lineRule="auto"/>
            </w:pPr>
            <w:r>
              <w:t>Oct 30</w:t>
            </w:r>
          </w:p>
        </w:tc>
        <w:tc>
          <w:tcPr>
            <w:tcW w:w="1440" w:type="dxa"/>
          </w:tcPr>
          <w:p w:rsidR="0006306F" w:rsidRDefault="0006306F" w:rsidP="006714EC">
            <w:pPr>
              <w:widowControl w:val="0"/>
              <w:spacing w:after="0" w:line="240" w:lineRule="auto"/>
              <w:jc w:val="center"/>
            </w:pPr>
            <w:r>
              <w:t>In process</w:t>
            </w:r>
          </w:p>
        </w:tc>
      </w:tr>
      <w:tr w:rsidR="0006306F" w:rsidTr="006714EC">
        <w:tc>
          <w:tcPr>
            <w:tcW w:w="4500" w:type="dxa"/>
            <w:tcMar>
              <w:top w:w="100" w:type="dxa"/>
              <w:left w:w="100" w:type="dxa"/>
              <w:bottom w:w="100" w:type="dxa"/>
              <w:right w:w="100" w:type="dxa"/>
            </w:tcMar>
          </w:tcPr>
          <w:p w:rsidR="0006306F" w:rsidRDefault="0006306F" w:rsidP="0006306F">
            <w:r>
              <w:t>Review Annual Plan</w:t>
            </w:r>
          </w:p>
        </w:tc>
        <w:tc>
          <w:tcPr>
            <w:tcW w:w="2790" w:type="dxa"/>
            <w:tcMar>
              <w:top w:w="100" w:type="dxa"/>
              <w:left w:w="100" w:type="dxa"/>
              <w:bottom w:w="100" w:type="dxa"/>
              <w:right w:w="100" w:type="dxa"/>
            </w:tcMar>
          </w:tcPr>
          <w:p w:rsidR="0006306F" w:rsidRDefault="0006306F" w:rsidP="0006306F">
            <w:pPr>
              <w:widowControl w:val="0"/>
              <w:spacing w:after="0" w:line="240" w:lineRule="auto"/>
            </w:pPr>
            <w:r>
              <w:t>Committee</w:t>
            </w:r>
            <w:r w:rsidR="00FD6BED">
              <w:t>s and working groups</w:t>
            </w:r>
          </w:p>
        </w:tc>
        <w:tc>
          <w:tcPr>
            <w:tcW w:w="1350" w:type="dxa"/>
            <w:tcMar>
              <w:top w:w="100" w:type="dxa"/>
              <w:left w:w="100" w:type="dxa"/>
              <w:bottom w:w="100" w:type="dxa"/>
              <w:right w:w="100" w:type="dxa"/>
            </w:tcMar>
          </w:tcPr>
          <w:p w:rsidR="0006306F" w:rsidRDefault="00FD6BED" w:rsidP="0006306F">
            <w:pPr>
              <w:widowControl w:val="0"/>
              <w:spacing w:after="0" w:line="240" w:lineRule="auto"/>
            </w:pPr>
            <w:r>
              <w:t>Nov 12</w:t>
            </w:r>
          </w:p>
        </w:tc>
        <w:tc>
          <w:tcPr>
            <w:tcW w:w="1440" w:type="dxa"/>
          </w:tcPr>
          <w:p w:rsidR="0006306F" w:rsidRDefault="00FD6BED" w:rsidP="0006306F">
            <w:pPr>
              <w:widowControl w:val="0"/>
              <w:spacing w:after="0" w:line="240" w:lineRule="auto"/>
              <w:jc w:val="center"/>
            </w:pPr>
            <w:r>
              <w:t>In process</w:t>
            </w:r>
          </w:p>
        </w:tc>
      </w:tr>
      <w:tr w:rsidR="0006306F" w:rsidTr="006714EC">
        <w:tc>
          <w:tcPr>
            <w:tcW w:w="4500" w:type="dxa"/>
            <w:tcMar>
              <w:top w:w="100" w:type="dxa"/>
              <w:left w:w="100" w:type="dxa"/>
              <w:bottom w:w="100" w:type="dxa"/>
              <w:right w:w="100" w:type="dxa"/>
            </w:tcMar>
          </w:tcPr>
          <w:p w:rsidR="0006306F" w:rsidRDefault="00FD6BED" w:rsidP="0006306F">
            <w:pPr>
              <w:widowControl w:val="0"/>
              <w:spacing w:after="0" w:line="240" w:lineRule="auto"/>
            </w:pPr>
            <w:r>
              <w:t>Post Annual Plan on Google Docs</w:t>
            </w:r>
          </w:p>
        </w:tc>
        <w:tc>
          <w:tcPr>
            <w:tcW w:w="2790" w:type="dxa"/>
            <w:tcMar>
              <w:top w:w="100" w:type="dxa"/>
              <w:left w:w="100" w:type="dxa"/>
              <w:bottom w:w="100" w:type="dxa"/>
              <w:right w:w="100" w:type="dxa"/>
            </w:tcMar>
          </w:tcPr>
          <w:p w:rsidR="0006306F" w:rsidRDefault="00FD6BED" w:rsidP="0006306F">
            <w:pPr>
              <w:widowControl w:val="0"/>
              <w:spacing w:after="0" w:line="240" w:lineRule="auto"/>
            </w:pPr>
            <w:r>
              <w:t>Kim</w:t>
            </w:r>
          </w:p>
        </w:tc>
        <w:tc>
          <w:tcPr>
            <w:tcW w:w="1350" w:type="dxa"/>
            <w:tcMar>
              <w:top w:w="100" w:type="dxa"/>
              <w:left w:w="100" w:type="dxa"/>
              <w:bottom w:w="100" w:type="dxa"/>
              <w:right w:w="100" w:type="dxa"/>
            </w:tcMar>
          </w:tcPr>
          <w:p w:rsidR="0006306F" w:rsidRDefault="00FD6BED" w:rsidP="0006306F">
            <w:pPr>
              <w:widowControl w:val="0"/>
              <w:spacing w:after="0" w:line="240" w:lineRule="auto"/>
            </w:pPr>
            <w:r>
              <w:t>Oct 10</w:t>
            </w:r>
          </w:p>
        </w:tc>
        <w:tc>
          <w:tcPr>
            <w:tcW w:w="1440" w:type="dxa"/>
          </w:tcPr>
          <w:p w:rsidR="0006306F" w:rsidRDefault="00042C24" w:rsidP="0006306F">
            <w:pPr>
              <w:widowControl w:val="0"/>
              <w:spacing w:after="0" w:line="240" w:lineRule="auto"/>
              <w:jc w:val="center"/>
            </w:pPr>
            <w:r>
              <w:t>X</w:t>
            </w:r>
            <w:bookmarkStart w:id="0" w:name="_GoBack"/>
            <w:bookmarkEnd w:id="0"/>
          </w:p>
        </w:tc>
      </w:tr>
      <w:tr w:rsidR="0006306F" w:rsidTr="006714EC">
        <w:trPr>
          <w:trHeight w:val="627"/>
        </w:trPr>
        <w:tc>
          <w:tcPr>
            <w:tcW w:w="4500" w:type="dxa"/>
            <w:tcMar>
              <w:top w:w="100" w:type="dxa"/>
              <w:left w:w="100" w:type="dxa"/>
              <w:bottom w:w="100" w:type="dxa"/>
              <w:right w:w="100" w:type="dxa"/>
            </w:tcMar>
          </w:tcPr>
          <w:p w:rsidR="0006306F" w:rsidRDefault="00FD6BED" w:rsidP="0006306F">
            <w:r>
              <w:t xml:space="preserve">Review newsletter and participate in GPSEN events: </w:t>
            </w:r>
            <w:proofErr w:type="spellStart"/>
            <w:r>
              <w:t>EcoChallenge</w:t>
            </w:r>
            <w:proofErr w:type="spellEnd"/>
            <w:r>
              <w:t xml:space="preserve"> and UN Day</w:t>
            </w:r>
          </w:p>
        </w:tc>
        <w:tc>
          <w:tcPr>
            <w:tcW w:w="2790" w:type="dxa"/>
            <w:tcMar>
              <w:top w:w="100" w:type="dxa"/>
              <w:left w:w="100" w:type="dxa"/>
              <w:bottom w:w="100" w:type="dxa"/>
              <w:right w:w="100" w:type="dxa"/>
            </w:tcMar>
          </w:tcPr>
          <w:p w:rsidR="0006306F" w:rsidRDefault="00FD6BED" w:rsidP="0006306F">
            <w:pPr>
              <w:widowControl w:val="0"/>
              <w:spacing w:after="0" w:line="240" w:lineRule="auto"/>
            </w:pPr>
            <w:r>
              <w:t>All committee members</w:t>
            </w:r>
          </w:p>
        </w:tc>
        <w:tc>
          <w:tcPr>
            <w:tcW w:w="1350" w:type="dxa"/>
            <w:tcMar>
              <w:top w:w="100" w:type="dxa"/>
              <w:left w:w="100" w:type="dxa"/>
              <w:bottom w:w="100" w:type="dxa"/>
              <w:right w:w="100" w:type="dxa"/>
            </w:tcMar>
          </w:tcPr>
          <w:p w:rsidR="0006306F" w:rsidRDefault="00FD6BED" w:rsidP="0006306F">
            <w:pPr>
              <w:widowControl w:val="0"/>
              <w:spacing w:after="0" w:line="240" w:lineRule="auto"/>
            </w:pPr>
            <w:r>
              <w:t>Oct 30</w:t>
            </w:r>
          </w:p>
        </w:tc>
        <w:tc>
          <w:tcPr>
            <w:tcW w:w="1440" w:type="dxa"/>
          </w:tcPr>
          <w:p w:rsidR="0006306F" w:rsidRDefault="0006306F" w:rsidP="0006306F">
            <w:pPr>
              <w:widowControl w:val="0"/>
              <w:spacing w:after="0" w:line="240" w:lineRule="auto"/>
              <w:jc w:val="center"/>
            </w:pPr>
          </w:p>
          <w:p w:rsidR="00042C24" w:rsidRDefault="00042C24" w:rsidP="0006306F">
            <w:pPr>
              <w:widowControl w:val="0"/>
              <w:spacing w:after="0" w:line="240" w:lineRule="auto"/>
              <w:jc w:val="center"/>
            </w:pPr>
            <w:r>
              <w:t>X</w:t>
            </w:r>
          </w:p>
        </w:tc>
      </w:tr>
    </w:tbl>
    <w:p w:rsidR="0006306F" w:rsidRDefault="0006306F" w:rsidP="0006306F">
      <w:pPr>
        <w:contextualSpacing/>
        <w:rPr>
          <w:b/>
        </w:rPr>
      </w:pPr>
    </w:p>
    <w:p w:rsidR="00FD6BED" w:rsidRDefault="00FD6BED" w:rsidP="0006306F">
      <w:pPr>
        <w:contextualSpacing/>
        <w:rPr>
          <w:b/>
        </w:rPr>
      </w:pPr>
    </w:p>
    <w:p w:rsidR="0006306F" w:rsidRDefault="0006306F" w:rsidP="00F62E61">
      <w:pPr>
        <w:contextualSpacing/>
        <w:rPr>
          <w:b/>
        </w:rPr>
      </w:pPr>
    </w:p>
    <w:p w:rsidR="004F6674" w:rsidRDefault="004F6674" w:rsidP="00F62E61">
      <w:pPr>
        <w:contextualSpacing/>
        <w:rPr>
          <w:b/>
        </w:rPr>
      </w:pPr>
    </w:p>
    <w:p w:rsidR="0055759E" w:rsidRDefault="00A55056" w:rsidP="00F62E61">
      <w:pPr>
        <w:contextualSpacing/>
        <w:rPr>
          <w:b/>
        </w:rPr>
      </w:pPr>
      <w:proofErr w:type="gramStart"/>
      <w:r>
        <w:rPr>
          <w:b/>
        </w:rPr>
        <w:t>10</w:t>
      </w:r>
      <w:r w:rsidR="008077E4">
        <w:rPr>
          <w:b/>
        </w:rPr>
        <w:t xml:space="preserve">:00  </w:t>
      </w:r>
      <w:r w:rsidR="0055759E" w:rsidRPr="004E1BDB">
        <w:rPr>
          <w:b/>
        </w:rPr>
        <w:t>Intro</w:t>
      </w:r>
      <w:r w:rsidR="005110AE">
        <w:rPr>
          <w:b/>
        </w:rPr>
        <w:t>ductions</w:t>
      </w:r>
      <w:proofErr w:type="gramEnd"/>
    </w:p>
    <w:p w:rsidR="004F6674" w:rsidRDefault="004F6674" w:rsidP="00F62E61">
      <w:pPr>
        <w:contextualSpacing/>
        <w:rPr>
          <w:b/>
          <w:bCs/>
        </w:rPr>
      </w:pPr>
    </w:p>
    <w:p w:rsidR="008A2C1F" w:rsidRPr="00877C3F" w:rsidRDefault="00A55056" w:rsidP="00F62E61">
      <w:pPr>
        <w:contextualSpacing/>
        <w:rPr>
          <w:b/>
          <w:bCs/>
        </w:rPr>
      </w:pPr>
      <w:r>
        <w:rPr>
          <w:b/>
          <w:bCs/>
        </w:rPr>
        <w:t>10</w:t>
      </w:r>
      <w:r w:rsidR="005D2703">
        <w:rPr>
          <w:b/>
          <w:bCs/>
        </w:rPr>
        <w:t>:</w:t>
      </w:r>
      <w:r>
        <w:rPr>
          <w:b/>
          <w:bCs/>
        </w:rPr>
        <w:t>05</w:t>
      </w:r>
      <w:r w:rsidR="00174087">
        <w:rPr>
          <w:b/>
          <w:bCs/>
        </w:rPr>
        <w:t xml:space="preserve"> </w:t>
      </w:r>
      <w:r w:rsidR="008A2C1F" w:rsidRPr="00877C3F">
        <w:rPr>
          <w:b/>
          <w:bCs/>
        </w:rPr>
        <w:t>Logistics</w:t>
      </w:r>
    </w:p>
    <w:p w:rsidR="0093498D" w:rsidRDefault="008A2C1F" w:rsidP="00F62E61">
      <w:pPr>
        <w:pStyle w:val="ListParagraph"/>
        <w:numPr>
          <w:ilvl w:val="0"/>
          <w:numId w:val="1"/>
        </w:numPr>
        <w:spacing w:after="0" w:line="240" w:lineRule="auto"/>
        <w:rPr>
          <w:bCs/>
        </w:rPr>
      </w:pPr>
      <w:proofErr w:type="spellStart"/>
      <w:r w:rsidRPr="008A2C1F">
        <w:rPr>
          <w:bCs/>
        </w:rPr>
        <w:t>Notetaker</w:t>
      </w:r>
      <w:proofErr w:type="spellEnd"/>
      <w:r w:rsidR="006A2583">
        <w:rPr>
          <w:bCs/>
        </w:rPr>
        <w:t xml:space="preserve">: Kim Smith and Dave Kunz; </w:t>
      </w:r>
      <w:r w:rsidR="008D6B1C">
        <w:rPr>
          <w:bCs/>
        </w:rPr>
        <w:t xml:space="preserve"> </w:t>
      </w:r>
      <w:r>
        <w:rPr>
          <w:bCs/>
        </w:rPr>
        <w:t>Facilitator</w:t>
      </w:r>
      <w:r w:rsidR="008D6B1C">
        <w:rPr>
          <w:bCs/>
        </w:rPr>
        <w:t xml:space="preserve">: </w:t>
      </w:r>
      <w:r w:rsidR="006A2583">
        <w:rPr>
          <w:bCs/>
        </w:rPr>
        <w:t>all</w:t>
      </w:r>
    </w:p>
    <w:p w:rsidR="00AE5078" w:rsidRPr="00AE5078" w:rsidRDefault="002334A5" w:rsidP="00AE5078">
      <w:pPr>
        <w:pStyle w:val="ListParagraph"/>
        <w:numPr>
          <w:ilvl w:val="0"/>
          <w:numId w:val="1"/>
        </w:numPr>
        <w:spacing w:after="0" w:line="240" w:lineRule="auto"/>
      </w:pPr>
      <w:r>
        <w:t>Review g</w:t>
      </w:r>
      <w:r w:rsidR="00AE5078" w:rsidRPr="00A85E47">
        <w:t xml:space="preserve">roup </w:t>
      </w:r>
      <w:r w:rsidR="00AE5078">
        <w:t>dynamics</w:t>
      </w:r>
      <w:r w:rsidR="00AE5078" w:rsidRPr="00A85E47">
        <w:t xml:space="preserve"> and decision-making </w:t>
      </w:r>
      <w:r w:rsidR="00AE5078">
        <w:t>process</w:t>
      </w:r>
      <w:r w:rsidR="006A2583">
        <w:t>- established that there was a quorum for consensus</w:t>
      </w:r>
    </w:p>
    <w:p w:rsidR="00AE5078" w:rsidRPr="00E560F9" w:rsidRDefault="006A2583" w:rsidP="00AE5078">
      <w:pPr>
        <w:pStyle w:val="ListParagraph"/>
        <w:numPr>
          <w:ilvl w:val="0"/>
          <w:numId w:val="1"/>
        </w:numPr>
        <w:spacing w:after="0" w:line="240" w:lineRule="auto"/>
      </w:pPr>
      <w:r>
        <w:rPr>
          <w:bCs/>
        </w:rPr>
        <w:t>A</w:t>
      </w:r>
      <w:r w:rsidR="00AE5078" w:rsidRPr="005D2703">
        <w:rPr>
          <w:bCs/>
        </w:rPr>
        <w:t>genda</w:t>
      </w:r>
      <w:r>
        <w:rPr>
          <w:bCs/>
        </w:rPr>
        <w:t xml:space="preserve"> confirmed, with a revision of moving the Partner section to the beginning</w:t>
      </w:r>
    </w:p>
    <w:p w:rsidR="00F62E61" w:rsidRPr="00AE5078" w:rsidRDefault="006A2583" w:rsidP="00AE5078">
      <w:pPr>
        <w:pStyle w:val="ListParagraph"/>
        <w:numPr>
          <w:ilvl w:val="0"/>
          <w:numId w:val="1"/>
        </w:numPr>
        <w:spacing w:after="0" w:line="240" w:lineRule="auto"/>
        <w:rPr>
          <w:rFonts w:cs="Times"/>
        </w:rPr>
      </w:pPr>
      <w:r>
        <w:rPr>
          <w:bCs/>
        </w:rPr>
        <w:t>M</w:t>
      </w:r>
      <w:r w:rsidR="00AE5078">
        <w:rPr>
          <w:bCs/>
        </w:rPr>
        <w:t>inutes</w:t>
      </w:r>
      <w:r>
        <w:rPr>
          <w:bCs/>
        </w:rPr>
        <w:t xml:space="preserve"> approved</w:t>
      </w:r>
    </w:p>
    <w:p w:rsidR="00AE5078" w:rsidRPr="00BE7A3E" w:rsidRDefault="00AE5078" w:rsidP="00AE5078">
      <w:pPr>
        <w:pStyle w:val="ListParagraph"/>
        <w:spacing w:after="0" w:line="240" w:lineRule="auto"/>
        <w:rPr>
          <w:rFonts w:cs="Times"/>
        </w:rPr>
      </w:pPr>
    </w:p>
    <w:p w:rsidR="00FD6BED" w:rsidRDefault="00FD6BED" w:rsidP="00F62E61">
      <w:pPr>
        <w:pStyle w:val="ListParagraph"/>
        <w:ind w:left="0"/>
        <w:rPr>
          <w:b/>
        </w:rPr>
      </w:pPr>
    </w:p>
    <w:p w:rsidR="00BE7A3E" w:rsidRPr="0089164F" w:rsidRDefault="00A55056" w:rsidP="00F62E61">
      <w:pPr>
        <w:pStyle w:val="ListParagraph"/>
        <w:ind w:left="0"/>
        <w:rPr>
          <w:b/>
        </w:rPr>
      </w:pPr>
      <w:proofErr w:type="gramStart"/>
      <w:r>
        <w:rPr>
          <w:b/>
        </w:rPr>
        <w:lastRenderedPageBreak/>
        <w:t>10</w:t>
      </w:r>
      <w:r w:rsidR="0041335E">
        <w:rPr>
          <w:b/>
        </w:rPr>
        <w:t>:</w:t>
      </w:r>
      <w:r>
        <w:rPr>
          <w:b/>
        </w:rPr>
        <w:t>15</w:t>
      </w:r>
      <w:r w:rsidR="008077E4">
        <w:rPr>
          <w:b/>
        </w:rPr>
        <w:t xml:space="preserve">  </w:t>
      </w:r>
      <w:r w:rsidR="00BE7A3E">
        <w:rPr>
          <w:b/>
        </w:rPr>
        <w:t>Updates</w:t>
      </w:r>
      <w:proofErr w:type="gramEnd"/>
      <w:r w:rsidR="002E499A">
        <w:rPr>
          <w:b/>
        </w:rPr>
        <w:t xml:space="preserve"> </w:t>
      </w:r>
    </w:p>
    <w:p w:rsidR="00111425" w:rsidRDefault="005E66AC" w:rsidP="004F6674">
      <w:pPr>
        <w:spacing w:after="0" w:line="240" w:lineRule="auto"/>
        <w:ind w:left="360"/>
        <w:contextualSpacing/>
        <w:rPr>
          <w:bCs/>
        </w:rPr>
      </w:pPr>
      <w:r w:rsidRPr="004F6674">
        <w:rPr>
          <w:bCs/>
        </w:rPr>
        <w:t xml:space="preserve">A.  </w:t>
      </w:r>
      <w:r w:rsidR="00111425" w:rsidRPr="004F6674">
        <w:t xml:space="preserve">Partnership fees and benefits </w:t>
      </w:r>
      <w:r w:rsidR="00111425">
        <w:t>–</w:t>
      </w:r>
      <w:r w:rsidR="00111425" w:rsidRPr="004F6674">
        <w:t xml:space="preserve"> Briar</w:t>
      </w:r>
      <w:r w:rsidR="00111425" w:rsidRPr="004F6674">
        <w:rPr>
          <w:bCs/>
        </w:rPr>
        <w:t xml:space="preserve"> </w:t>
      </w:r>
    </w:p>
    <w:p w:rsidR="006A2583" w:rsidRDefault="006A2583" w:rsidP="004F6674">
      <w:pPr>
        <w:spacing w:after="0" w:line="240" w:lineRule="auto"/>
        <w:ind w:left="360"/>
        <w:contextualSpacing/>
        <w:rPr>
          <w:bCs/>
        </w:rPr>
      </w:pPr>
    </w:p>
    <w:p w:rsidR="006A2583" w:rsidRDefault="006A2583" w:rsidP="006A2583">
      <w:pPr>
        <w:spacing w:after="0" w:line="240" w:lineRule="auto"/>
        <w:ind w:left="720"/>
        <w:contextualSpacing/>
        <w:rPr>
          <w:bCs/>
        </w:rPr>
      </w:pPr>
      <w:r>
        <w:rPr>
          <w:bCs/>
        </w:rPr>
        <w:t>1.  Per recommendations of CC/Board and the Partners, the following changes have been made to the Partner Model:</w:t>
      </w:r>
    </w:p>
    <w:p w:rsidR="006A2583" w:rsidRDefault="006A2583" w:rsidP="006A2583">
      <w:pPr>
        <w:pStyle w:val="ListParagraph"/>
        <w:numPr>
          <w:ilvl w:val="0"/>
          <w:numId w:val="23"/>
        </w:numPr>
        <w:spacing w:after="0" w:line="240" w:lineRule="auto"/>
        <w:rPr>
          <w:bCs/>
        </w:rPr>
      </w:pPr>
      <w:r w:rsidRPr="006A2583">
        <w:rPr>
          <w:bCs/>
        </w:rPr>
        <w:t>An introduction on why GPSEN has become a fee-based partner model, with some history, the benefits and staff- capacity needs and an emphasis on the partnerships, rather than simply a fund-raising model. </w:t>
      </w:r>
    </w:p>
    <w:p w:rsidR="006A2583" w:rsidRDefault="006A2583" w:rsidP="006A2583">
      <w:pPr>
        <w:pStyle w:val="ListParagraph"/>
        <w:numPr>
          <w:ilvl w:val="0"/>
          <w:numId w:val="23"/>
        </w:numPr>
        <w:spacing w:after="0" w:line="240" w:lineRule="auto"/>
        <w:rPr>
          <w:bCs/>
        </w:rPr>
      </w:pPr>
      <w:r>
        <w:rPr>
          <w:bCs/>
        </w:rPr>
        <w:t>Include a question on how the organization aligns with our mission.</w:t>
      </w:r>
      <w:r w:rsidRPr="006A2583">
        <w:rPr>
          <w:bCs/>
        </w:rPr>
        <w:t xml:space="preserve"> </w:t>
      </w:r>
    </w:p>
    <w:p w:rsidR="0006306F" w:rsidRPr="006A2583" w:rsidRDefault="0006306F" w:rsidP="006A2583">
      <w:pPr>
        <w:pStyle w:val="ListParagraph"/>
        <w:numPr>
          <w:ilvl w:val="0"/>
          <w:numId w:val="23"/>
        </w:numPr>
        <w:spacing w:after="0" w:line="240" w:lineRule="auto"/>
        <w:rPr>
          <w:bCs/>
        </w:rPr>
      </w:pPr>
      <w:r>
        <w:rPr>
          <w:bCs/>
        </w:rPr>
        <w:t>Put Contributing Partners before Sustaining Partners</w:t>
      </w:r>
    </w:p>
    <w:p w:rsidR="006A2583" w:rsidRPr="006A2583" w:rsidRDefault="006A2583" w:rsidP="006A2583">
      <w:pPr>
        <w:pStyle w:val="ListParagraph"/>
        <w:numPr>
          <w:ilvl w:val="0"/>
          <w:numId w:val="23"/>
        </w:numPr>
        <w:spacing w:after="0" w:line="240" w:lineRule="auto"/>
        <w:rPr>
          <w:bCs/>
        </w:rPr>
      </w:pPr>
      <w:r w:rsidRPr="006A2583">
        <w:rPr>
          <w:bCs/>
        </w:rPr>
        <w:t>Will add the schools/colleges categories back in.</w:t>
      </w:r>
    </w:p>
    <w:p w:rsidR="006A2583" w:rsidRPr="006A2583" w:rsidRDefault="006A2583" w:rsidP="006A2583">
      <w:pPr>
        <w:pStyle w:val="ListParagraph"/>
        <w:numPr>
          <w:ilvl w:val="0"/>
          <w:numId w:val="23"/>
        </w:numPr>
        <w:spacing w:after="0" w:line="240" w:lineRule="auto"/>
        <w:rPr>
          <w:bCs/>
        </w:rPr>
      </w:pPr>
      <w:r w:rsidRPr="006A2583">
        <w:rPr>
          <w:bCs/>
        </w:rPr>
        <w:t xml:space="preserve">Education institutions usually use student enrollment as a basis for fees, so will rank by FTE (full-time equivalency).  </w:t>
      </w:r>
    </w:p>
    <w:p w:rsidR="006A2583" w:rsidRPr="006A2583" w:rsidRDefault="006A2583" w:rsidP="006A2583">
      <w:pPr>
        <w:pStyle w:val="ListParagraph"/>
        <w:numPr>
          <w:ilvl w:val="0"/>
          <w:numId w:val="23"/>
        </w:numPr>
        <w:spacing w:after="0" w:line="240" w:lineRule="auto"/>
        <w:rPr>
          <w:bCs/>
        </w:rPr>
      </w:pPr>
      <w:r w:rsidRPr="006A2583">
        <w:rPr>
          <w:bCs/>
        </w:rPr>
        <w:t xml:space="preserve">There are some very small for-profit businesses that don’t make much money, so request to start small businesses at $50.  </w:t>
      </w:r>
    </w:p>
    <w:p w:rsidR="006A2583" w:rsidRPr="006A2583" w:rsidRDefault="006A2583" w:rsidP="006A2583">
      <w:pPr>
        <w:pStyle w:val="ListParagraph"/>
        <w:numPr>
          <w:ilvl w:val="0"/>
          <w:numId w:val="23"/>
        </w:numPr>
        <w:spacing w:after="0" w:line="240" w:lineRule="auto"/>
        <w:rPr>
          <w:bCs/>
        </w:rPr>
      </w:pPr>
      <w:r w:rsidRPr="006A2583">
        <w:rPr>
          <w:bCs/>
        </w:rPr>
        <w:t>The public agency rates seem reasonable</w:t>
      </w:r>
    </w:p>
    <w:p w:rsidR="006A2583" w:rsidRDefault="006A2583" w:rsidP="006A2583">
      <w:pPr>
        <w:pStyle w:val="ListParagraph"/>
        <w:numPr>
          <w:ilvl w:val="0"/>
          <w:numId w:val="23"/>
        </w:numPr>
        <w:spacing w:after="0" w:line="240" w:lineRule="auto"/>
        <w:rPr>
          <w:bCs/>
        </w:rPr>
      </w:pPr>
      <w:r w:rsidRPr="006A2583">
        <w:rPr>
          <w:bCs/>
        </w:rPr>
        <w:t>Need to state advocacy policy, so will add a link.  </w:t>
      </w:r>
    </w:p>
    <w:p w:rsidR="0006306F" w:rsidRDefault="0006306F" w:rsidP="006A2583">
      <w:pPr>
        <w:pStyle w:val="ListParagraph"/>
        <w:numPr>
          <w:ilvl w:val="0"/>
          <w:numId w:val="23"/>
        </w:numPr>
        <w:spacing w:after="0" w:line="240" w:lineRule="auto"/>
        <w:rPr>
          <w:bCs/>
        </w:rPr>
      </w:pPr>
      <w:r>
        <w:rPr>
          <w:bCs/>
        </w:rPr>
        <w:t>Still need to merge with engagement pledge, with a link to the action plan</w:t>
      </w:r>
    </w:p>
    <w:p w:rsidR="0006306F" w:rsidRDefault="0006306F" w:rsidP="006A2583">
      <w:pPr>
        <w:pStyle w:val="ListParagraph"/>
        <w:numPr>
          <w:ilvl w:val="0"/>
          <w:numId w:val="23"/>
        </w:numPr>
        <w:spacing w:after="0" w:line="240" w:lineRule="auto"/>
        <w:rPr>
          <w:bCs/>
        </w:rPr>
      </w:pPr>
      <w:r>
        <w:rPr>
          <w:bCs/>
        </w:rPr>
        <w:t>Flesh out Partner roles more.</w:t>
      </w:r>
    </w:p>
    <w:p w:rsidR="006A2583" w:rsidRDefault="006A2583" w:rsidP="006A2583">
      <w:pPr>
        <w:spacing w:after="0" w:line="240" w:lineRule="auto"/>
        <w:rPr>
          <w:bCs/>
        </w:rPr>
      </w:pPr>
    </w:p>
    <w:p w:rsidR="0006306F" w:rsidRDefault="0006306F" w:rsidP="006A2583">
      <w:pPr>
        <w:spacing w:after="0" w:line="240" w:lineRule="auto"/>
        <w:ind w:left="360" w:firstLine="360"/>
        <w:rPr>
          <w:bCs/>
        </w:rPr>
      </w:pPr>
      <w:r>
        <w:rPr>
          <w:bCs/>
        </w:rPr>
        <w:t>2.  Decision- changes approved with full consensus.</w:t>
      </w:r>
    </w:p>
    <w:p w:rsidR="0006306F" w:rsidRDefault="0006306F" w:rsidP="006A2583">
      <w:pPr>
        <w:spacing w:after="0" w:line="240" w:lineRule="auto"/>
        <w:ind w:left="360" w:firstLine="360"/>
        <w:rPr>
          <w:bCs/>
        </w:rPr>
      </w:pPr>
    </w:p>
    <w:p w:rsidR="006A2583" w:rsidRDefault="0006306F" w:rsidP="006A2583">
      <w:pPr>
        <w:spacing w:after="0" w:line="240" w:lineRule="auto"/>
        <w:ind w:left="360" w:firstLine="360"/>
        <w:rPr>
          <w:bCs/>
        </w:rPr>
      </w:pPr>
      <w:r>
        <w:rPr>
          <w:bCs/>
        </w:rPr>
        <w:t>3</w:t>
      </w:r>
      <w:r w:rsidR="006A2583">
        <w:rPr>
          <w:bCs/>
        </w:rPr>
        <w:t>.  Action Items:</w:t>
      </w:r>
    </w:p>
    <w:p w:rsidR="006A2583" w:rsidRPr="0006306F" w:rsidRDefault="006A2583" w:rsidP="0006306F">
      <w:pPr>
        <w:pStyle w:val="ListParagraph"/>
        <w:numPr>
          <w:ilvl w:val="0"/>
          <w:numId w:val="24"/>
        </w:numPr>
        <w:spacing w:after="0" w:line="240" w:lineRule="auto"/>
        <w:rPr>
          <w:bCs/>
        </w:rPr>
      </w:pPr>
      <w:r w:rsidRPr="0006306F">
        <w:rPr>
          <w:bCs/>
        </w:rPr>
        <w:t>Kim will add in introduction for committee review</w:t>
      </w:r>
    </w:p>
    <w:p w:rsidR="006A2583" w:rsidRPr="0006306F" w:rsidRDefault="006A2583" w:rsidP="0006306F">
      <w:pPr>
        <w:pStyle w:val="ListParagraph"/>
        <w:numPr>
          <w:ilvl w:val="0"/>
          <w:numId w:val="24"/>
        </w:numPr>
        <w:spacing w:after="0" w:line="240" w:lineRule="auto"/>
        <w:rPr>
          <w:bCs/>
        </w:rPr>
      </w:pPr>
      <w:r w:rsidRPr="0006306F">
        <w:rPr>
          <w:bCs/>
        </w:rPr>
        <w:t>Briar will edit the partner form, with new categories</w:t>
      </w:r>
    </w:p>
    <w:p w:rsidR="0006306F" w:rsidRPr="0006306F" w:rsidRDefault="0006306F" w:rsidP="0006306F">
      <w:pPr>
        <w:pStyle w:val="ListParagraph"/>
        <w:numPr>
          <w:ilvl w:val="0"/>
          <w:numId w:val="24"/>
        </w:numPr>
        <w:spacing w:after="0" w:line="240" w:lineRule="auto"/>
        <w:rPr>
          <w:bCs/>
        </w:rPr>
      </w:pPr>
      <w:r w:rsidRPr="0006306F">
        <w:rPr>
          <w:bCs/>
        </w:rPr>
        <w:t>Gary and Keith will add new categories, questions, and links to website</w:t>
      </w:r>
    </w:p>
    <w:p w:rsidR="006A2583" w:rsidRPr="006A2583" w:rsidRDefault="006A2583" w:rsidP="006A2583">
      <w:pPr>
        <w:spacing w:after="0" w:line="240" w:lineRule="auto"/>
        <w:ind w:left="360" w:firstLine="360"/>
        <w:rPr>
          <w:bCs/>
        </w:rPr>
      </w:pPr>
    </w:p>
    <w:p w:rsidR="004F6674" w:rsidRDefault="00111425" w:rsidP="0006306F">
      <w:pPr>
        <w:spacing w:after="0" w:line="240" w:lineRule="auto"/>
        <w:ind w:left="360"/>
        <w:contextualSpacing/>
        <w:rPr>
          <w:bCs/>
        </w:rPr>
      </w:pPr>
      <w:r>
        <w:rPr>
          <w:bCs/>
        </w:rPr>
        <w:t xml:space="preserve">B.  </w:t>
      </w:r>
      <w:r w:rsidR="00AE5078" w:rsidRPr="004F6674">
        <w:rPr>
          <w:bCs/>
        </w:rPr>
        <w:t>Review action items from minutes</w:t>
      </w:r>
      <w:r w:rsidR="004F6674" w:rsidRPr="004F6674">
        <w:rPr>
          <w:bCs/>
        </w:rPr>
        <w:t xml:space="preserve"> </w:t>
      </w:r>
    </w:p>
    <w:p w:rsidR="0006306F" w:rsidRDefault="0006306F" w:rsidP="0006306F">
      <w:pPr>
        <w:spacing w:after="0" w:line="240" w:lineRule="auto"/>
        <w:ind w:left="360"/>
        <w:contextualSpacing/>
        <w:rPr>
          <w:bCs/>
        </w:rPr>
      </w:pPr>
    </w:p>
    <w:p w:rsidR="0006306F" w:rsidRDefault="0006306F" w:rsidP="00D2032B">
      <w:pPr>
        <w:spacing w:after="0" w:line="240" w:lineRule="auto"/>
        <w:ind w:left="720"/>
        <w:contextualSpacing/>
        <w:rPr>
          <w:bCs/>
        </w:rPr>
      </w:pPr>
      <w:r>
        <w:rPr>
          <w:bCs/>
        </w:rPr>
        <w:t>1.  Laura arranged a meeting for the Development Committee</w:t>
      </w:r>
    </w:p>
    <w:p w:rsidR="0006306F" w:rsidRDefault="0006306F" w:rsidP="00D2032B">
      <w:pPr>
        <w:spacing w:after="0" w:line="240" w:lineRule="auto"/>
        <w:ind w:left="720"/>
        <w:contextualSpacing/>
        <w:rPr>
          <w:bCs/>
        </w:rPr>
      </w:pPr>
      <w:r>
        <w:rPr>
          <w:bCs/>
        </w:rPr>
        <w:t>2.  Jacob is no longer working on the Internship forms, so Dave and Kim will look at the documents.  4 students from Dave’s UP MBA class have expressed interest in serving as interns.</w:t>
      </w:r>
    </w:p>
    <w:p w:rsidR="0006306F" w:rsidRDefault="0006306F" w:rsidP="00D2032B">
      <w:pPr>
        <w:spacing w:after="0" w:line="240" w:lineRule="auto"/>
        <w:ind w:left="720"/>
        <w:contextualSpacing/>
        <w:rPr>
          <w:bCs/>
        </w:rPr>
      </w:pPr>
      <w:r>
        <w:rPr>
          <w:bCs/>
        </w:rPr>
        <w:t>3.  Keith and Suzanne have set up the YouTube channel.  Can send videos now.  Need 500 subscribers to get our own URL.</w:t>
      </w:r>
    </w:p>
    <w:p w:rsidR="0006306F" w:rsidRDefault="0006306F" w:rsidP="00D2032B">
      <w:pPr>
        <w:spacing w:after="0" w:line="240" w:lineRule="auto"/>
        <w:ind w:left="720"/>
        <w:contextualSpacing/>
        <w:rPr>
          <w:bCs/>
        </w:rPr>
      </w:pPr>
      <w:r>
        <w:rPr>
          <w:bCs/>
        </w:rPr>
        <w:t>4.  Letter and emails sent to reinstate UNESCO funding was sent to President Obama and Congressional representatives in our RCE districts.  Virginia chose not to be included.</w:t>
      </w:r>
    </w:p>
    <w:p w:rsidR="00E07333" w:rsidRDefault="00E07333" w:rsidP="00D2032B">
      <w:pPr>
        <w:spacing w:after="0" w:line="240" w:lineRule="auto"/>
        <w:ind w:left="720"/>
        <w:contextualSpacing/>
        <w:rPr>
          <w:bCs/>
        </w:rPr>
      </w:pPr>
      <w:r>
        <w:rPr>
          <w:bCs/>
        </w:rPr>
        <w:t>5.  Partner Meeting was a success.  SDG exercise notes were sent to attendees.</w:t>
      </w:r>
    </w:p>
    <w:p w:rsidR="00D2032B" w:rsidRPr="004F6674" w:rsidRDefault="00D2032B" w:rsidP="00D2032B">
      <w:pPr>
        <w:spacing w:after="0" w:line="240" w:lineRule="auto"/>
        <w:ind w:left="720"/>
        <w:contextualSpacing/>
      </w:pPr>
    </w:p>
    <w:p w:rsidR="002E499A" w:rsidRDefault="00111425" w:rsidP="00A55056">
      <w:pPr>
        <w:spacing w:line="240" w:lineRule="auto"/>
        <w:ind w:firstLine="360"/>
        <w:contextualSpacing/>
      </w:pPr>
      <w:r>
        <w:t>C</w:t>
      </w:r>
      <w:r w:rsidR="004F6674" w:rsidRPr="004F6674">
        <w:t xml:space="preserve">.  </w:t>
      </w:r>
      <w:r w:rsidR="00A55056">
        <w:t>Website</w:t>
      </w:r>
      <w:r w:rsidR="00D2032B">
        <w:t>- Gary</w:t>
      </w:r>
    </w:p>
    <w:p w:rsidR="00D2032B" w:rsidRDefault="00D2032B" w:rsidP="00A55056">
      <w:pPr>
        <w:spacing w:line="240" w:lineRule="auto"/>
        <w:ind w:firstLine="360"/>
        <w:contextualSpacing/>
      </w:pPr>
    </w:p>
    <w:p w:rsidR="00D2032B" w:rsidRDefault="00D2032B" w:rsidP="00A55056">
      <w:pPr>
        <w:spacing w:line="240" w:lineRule="auto"/>
        <w:ind w:firstLine="360"/>
        <w:contextualSpacing/>
      </w:pPr>
      <w:r>
        <w:tab/>
        <w:t>1.  Committee reviewed website, with Gary’s guidance.</w:t>
      </w:r>
    </w:p>
    <w:p w:rsidR="00D2032B" w:rsidRDefault="00D2032B" w:rsidP="00D2032B">
      <w:pPr>
        <w:spacing w:line="240" w:lineRule="auto"/>
        <w:ind w:left="720"/>
        <w:contextualSpacing/>
      </w:pPr>
      <w:r>
        <w:t>2.  Dave recommended that we simplify all of the pages to fit within one screen, if possible, so do not need to scroll down so far.  Just have pull down tabs, such as on the About Page, with objectives, etc.</w:t>
      </w:r>
    </w:p>
    <w:p w:rsidR="00D2032B" w:rsidRDefault="00D2032B" w:rsidP="00D2032B">
      <w:pPr>
        <w:spacing w:line="240" w:lineRule="auto"/>
        <w:ind w:left="720"/>
        <w:contextualSpacing/>
      </w:pPr>
      <w:r>
        <w:t>3.  Need to change Provider to Partners, once people confirm their formal partnership.  Need some big partners in the beginning, so that page doesn’t look too small.</w:t>
      </w:r>
    </w:p>
    <w:p w:rsidR="00D2032B" w:rsidRDefault="00D2032B" w:rsidP="00D2032B">
      <w:pPr>
        <w:spacing w:line="240" w:lineRule="auto"/>
        <w:ind w:left="720"/>
        <w:contextualSpacing/>
      </w:pPr>
      <w:r>
        <w:t>4.  Will have a sustainability provider page too, under Resources, which will be developed further once the searchable database is developed.  How map these differently from partners?</w:t>
      </w:r>
    </w:p>
    <w:p w:rsidR="00D2032B" w:rsidRDefault="00D2032B" w:rsidP="00D2032B">
      <w:pPr>
        <w:spacing w:line="240" w:lineRule="auto"/>
        <w:ind w:left="720"/>
        <w:contextualSpacing/>
      </w:pPr>
      <w:r>
        <w:t>5.  Gary suggests having a tab on widgets under the resources page, with providers, etc.</w:t>
      </w:r>
    </w:p>
    <w:p w:rsidR="00D2032B" w:rsidRDefault="00D2032B" w:rsidP="00D2032B">
      <w:pPr>
        <w:spacing w:line="240" w:lineRule="auto"/>
        <w:ind w:left="720"/>
        <w:contextualSpacing/>
      </w:pPr>
      <w:r>
        <w:t>6.  Need to decide on consistency in language:  sustainability education/educators/providers; education for sustainable development (ESD), education for sustainability (</w:t>
      </w:r>
      <w:proofErr w:type="spellStart"/>
      <w:r>
        <w:t>EfS</w:t>
      </w:r>
      <w:proofErr w:type="spellEnd"/>
      <w:r>
        <w:t>; E4S); education for a sustainable future (ESF).</w:t>
      </w:r>
    </w:p>
    <w:p w:rsidR="00D2032B" w:rsidRDefault="00D2032B" w:rsidP="00D2032B">
      <w:pPr>
        <w:spacing w:line="240" w:lineRule="auto"/>
        <w:ind w:left="720"/>
        <w:contextualSpacing/>
      </w:pPr>
      <w:r>
        <w:t>6.  Keith will set up analytics.  Want to have forms to help track impacts, #s, etc.</w:t>
      </w:r>
    </w:p>
    <w:p w:rsidR="00D2032B" w:rsidRPr="004F6674" w:rsidRDefault="00D2032B" w:rsidP="00D2032B">
      <w:pPr>
        <w:spacing w:line="240" w:lineRule="auto"/>
        <w:ind w:left="720"/>
        <w:contextualSpacing/>
      </w:pPr>
      <w:r>
        <w:t>7.  Gary envisions eventually have a GPSEN seal of approval that partners could have on their pages.</w:t>
      </w:r>
    </w:p>
    <w:p w:rsidR="00FD6BED" w:rsidRDefault="00FD6BED" w:rsidP="00A55056">
      <w:pPr>
        <w:pStyle w:val="ListParagraph"/>
        <w:ind w:left="0"/>
        <w:rPr>
          <w:b/>
        </w:rPr>
      </w:pPr>
    </w:p>
    <w:p w:rsidR="00A55056" w:rsidRPr="0089164F" w:rsidRDefault="00111425" w:rsidP="00A55056">
      <w:pPr>
        <w:pStyle w:val="ListParagraph"/>
        <w:ind w:left="0"/>
        <w:rPr>
          <w:b/>
        </w:rPr>
      </w:pPr>
      <w:proofErr w:type="gramStart"/>
      <w:r>
        <w:rPr>
          <w:b/>
        </w:rPr>
        <w:t>10:5</w:t>
      </w:r>
      <w:r w:rsidR="00A55056">
        <w:rPr>
          <w:b/>
        </w:rPr>
        <w:t>0</w:t>
      </w:r>
      <w:r w:rsidR="00FE2517">
        <w:rPr>
          <w:b/>
        </w:rPr>
        <w:t xml:space="preserve">  </w:t>
      </w:r>
      <w:r w:rsidR="00A55056">
        <w:rPr>
          <w:b/>
        </w:rPr>
        <w:t>Discussion</w:t>
      </w:r>
      <w:proofErr w:type="gramEnd"/>
    </w:p>
    <w:p w:rsidR="004F6674" w:rsidRDefault="00A55056" w:rsidP="00111425">
      <w:pPr>
        <w:spacing w:after="0" w:line="240" w:lineRule="auto"/>
        <w:ind w:left="360"/>
        <w:contextualSpacing/>
      </w:pPr>
      <w:r>
        <w:rPr>
          <w:bCs/>
        </w:rPr>
        <w:t xml:space="preserve">A. </w:t>
      </w:r>
      <w:r w:rsidR="00111425">
        <w:t xml:space="preserve"> </w:t>
      </w:r>
      <w:r>
        <w:t xml:space="preserve">Review </w:t>
      </w:r>
      <w:r w:rsidR="00FD6BED">
        <w:t>2015 Action</w:t>
      </w:r>
      <w:r>
        <w:t xml:space="preserve"> Plan</w:t>
      </w:r>
    </w:p>
    <w:p w:rsidR="00D2032B" w:rsidRDefault="00D2032B" w:rsidP="00111425">
      <w:pPr>
        <w:spacing w:after="0" w:line="240" w:lineRule="auto"/>
        <w:ind w:left="360"/>
        <w:contextualSpacing/>
      </w:pPr>
    </w:p>
    <w:p w:rsidR="008D6B1C" w:rsidRDefault="00D2032B" w:rsidP="00A55056">
      <w:pPr>
        <w:pStyle w:val="ListParagraph"/>
        <w:numPr>
          <w:ilvl w:val="0"/>
          <w:numId w:val="22"/>
        </w:numPr>
      </w:pPr>
      <w:r>
        <w:t>Comparison</w:t>
      </w:r>
      <w:r w:rsidR="004F6674">
        <w:t xml:space="preserve"> </w:t>
      </w:r>
      <w:r w:rsidR="008D6B1C">
        <w:t xml:space="preserve">of Past Action Plans– </w:t>
      </w:r>
      <w:r>
        <w:t>Lin</w:t>
      </w:r>
    </w:p>
    <w:p w:rsidR="00D2032B" w:rsidRDefault="00D2032B" w:rsidP="00D2032B">
      <w:pPr>
        <w:pStyle w:val="ListParagraph"/>
        <w:ind w:left="1080"/>
      </w:pPr>
      <w:r>
        <w:t>Lin created a document with a comparison between 2014 and 2015 Vision, Mission, Objectives, etc.  Very helpful!</w:t>
      </w:r>
    </w:p>
    <w:p w:rsidR="00D2032B" w:rsidRDefault="00D2032B" w:rsidP="00D2032B">
      <w:pPr>
        <w:pStyle w:val="ListParagraph"/>
        <w:ind w:left="1080"/>
      </w:pPr>
    </w:p>
    <w:p w:rsidR="00FD6BED" w:rsidRDefault="00FE2517" w:rsidP="00FD6BED">
      <w:pPr>
        <w:pStyle w:val="ListParagraph"/>
        <w:numPr>
          <w:ilvl w:val="0"/>
          <w:numId w:val="22"/>
        </w:numPr>
      </w:pPr>
      <w:r>
        <w:t>Group Discussion and Recommendations</w:t>
      </w:r>
      <w:r w:rsidR="00D2032B">
        <w:t>:</w:t>
      </w:r>
    </w:p>
    <w:p w:rsidR="00D2032B" w:rsidRDefault="006714EC" w:rsidP="00CC7D2C">
      <w:pPr>
        <w:pStyle w:val="ListParagraph"/>
        <w:numPr>
          <w:ilvl w:val="0"/>
          <w:numId w:val="25"/>
        </w:numPr>
      </w:pPr>
      <w:r>
        <w:t>Need to be able to clearly express strategies for each objective.</w:t>
      </w:r>
    </w:p>
    <w:p w:rsidR="006714EC" w:rsidRDefault="006714EC" w:rsidP="00CC7D2C">
      <w:pPr>
        <w:pStyle w:val="ListParagraph"/>
        <w:numPr>
          <w:ilvl w:val="0"/>
          <w:numId w:val="25"/>
        </w:numPr>
      </w:pPr>
      <w:r>
        <w:t>Each committee and working group should identify how they will meet the objectives with specific strategies.</w:t>
      </w:r>
    </w:p>
    <w:p w:rsidR="00FD6BED" w:rsidRDefault="00FD6BED" w:rsidP="00CC7D2C">
      <w:pPr>
        <w:pStyle w:val="ListParagraph"/>
        <w:numPr>
          <w:ilvl w:val="0"/>
          <w:numId w:val="25"/>
        </w:numPr>
      </w:pPr>
      <w:r>
        <w:t>Strategies will be broken down into specific tasks, with resources/partners, indicators, and deadlines, in action charts.</w:t>
      </w:r>
    </w:p>
    <w:p w:rsidR="00FD6BED" w:rsidRDefault="00FD6BED" w:rsidP="00CC7D2C">
      <w:pPr>
        <w:pStyle w:val="ListParagraph"/>
        <w:numPr>
          <w:ilvl w:val="0"/>
          <w:numId w:val="25"/>
        </w:numPr>
      </w:pPr>
      <w:r>
        <w:t>Committees and working groups will be asked to identify strategies and tasks to achieve the objectives.</w:t>
      </w:r>
    </w:p>
    <w:p w:rsidR="00FD6BED" w:rsidRDefault="00FD6BED" w:rsidP="00CC7D2C">
      <w:pPr>
        <w:pStyle w:val="ListParagraph"/>
        <w:numPr>
          <w:ilvl w:val="0"/>
          <w:numId w:val="25"/>
        </w:numPr>
      </w:pPr>
      <w:r>
        <w:t>The Action P</w:t>
      </w:r>
      <w:r w:rsidR="00CC7D2C">
        <w:t>lan will be posted on Google docs, to allow for editing</w:t>
      </w:r>
    </w:p>
    <w:p w:rsidR="00CC7D2C" w:rsidRDefault="00CC7D2C" w:rsidP="00CC7D2C">
      <w:pPr>
        <w:pStyle w:val="ListParagraph"/>
        <w:numPr>
          <w:ilvl w:val="0"/>
          <w:numId w:val="25"/>
        </w:numPr>
      </w:pPr>
      <w:r>
        <w:t>Recommend that we add a column to events and meetings to identify where they are being held, to identify geographic diversity</w:t>
      </w:r>
    </w:p>
    <w:p w:rsidR="00CC7D2C" w:rsidRDefault="00CC7D2C" w:rsidP="00CC7D2C">
      <w:pPr>
        <w:pStyle w:val="ListParagraph"/>
        <w:numPr>
          <w:ilvl w:val="0"/>
          <w:numId w:val="25"/>
        </w:numPr>
      </w:pPr>
      <w:r>
        <w:t>Update Event Location document (In Google docs and Dropbox) to identify places where we can host events across the region.</w:t>
      </w:r>
    </w:p>
    <w:p w:rsidR="00FE2517" w:rsidRPr="00111425" w:rsidRDefault="00111425" w:rsidP="00111425">
      <w:pPr>
        <w:ind w:left="360"/>
      </w:pPr>
      <w:r>
        <w:t xml:space="preserve">B.  </w:t>
      </w:r>
      <w:r w:rsidR="00CC7D2C">
        <w:t>Be sure to add events to</w:t>
      </w:r>
      <w:r>
        <w:t xml:space="preserve"> 2015-2016 Calendar</w:t>
      </w:r>
      <w:r w:rsidR="00CC7D2C">
        <w:t xml:space="preserve"> and help advertise and do outreach</w:t>
      </w:r>
    </w:p>
    <w:p w:rsidR="00CC7D2C" w:rsidRDefault="00CC7D2C" w:rsidP="00CA15CF">
      <w:pPr>
        <w:pStyle w:val="ListParagraph"/>
        <w:ind w:left="0"/>
        <w:rPr>
          <w:b/>
        </w:rPr>
      </w:pPr>
    </w:p>
    <w:p w:rsidR="00174087" w:rsidRDefault="00A55056" w:rsidP="00CA15CF">
      <w:pPr>
        <w:pStyle w:val="ListParagraph"/>
        <w:ind w:left="0"/>
        <w:rPr>
          <w:b/>
        </w:rPr>
      </w:pPr>
      <w:proofErr w:type="gramStart"/>
      <w:r>
        <w:rPr>
          <w:b/>
        </w:rPr>
        <w:t>11</w:t>
      </w:r>
      <w:r w:rsidR="008D6B1C">
        <w:rPr>
          <w:b/>
        </w:rPr>
        <w:t>:50</w:t>
      </w:r>
      <w:r w:rsidR="00CA15CF" w:rsidRPr="00CA15CF">
        <w:rPr>
          <w:b/>
        </w:rPr>
        <w:t xml:space="preserve">  </w:t>
      </w:r>
      <w:r w:rsidR="00350AF5">
        <w:rPr>
          <w:b/>
        </w:rPr>
        <w:t>Appreciations</w:t>
      </w:r>
      <w:proofErr w:type="gramEnd"/>
      <w:r w:rsidR="00350AF5">
        <w:rPr>
          <w:b/>
        </w:rPr>
        <w:t xml:space="preserve"> and </w:t>
      </w:r>
      <w:r w:rsidR="00CA15CF" w:rsidRPr="00CA15CF">
        <w:rPr>
          <w:b/>
        </w:rPr>
        <w:t>A</w:t>
      </w:r>
      <w:r w:rsidR="00CC7D2C">
        <w:rPr>
          <w:b/>
        </w:rPr>
        <w:t>nnouncements</w:t>
      </w:r>
    </w:p>
    <w:p w:rsidR="00CC7D2C" w:rsidRPr="00CC7D2C" w:rsidRDefault="00CC7D2C" w:rsidP="00CA15CF">
      <w:pPr>
        <w:pStyle w:val="ListParagraph"/>
        <w:ind w:left="0"/>
      </w:pPr>
    </w:p>
    <w:p w:rsidR="00CC7D2C" w:rsidRDefault="00CC7D2C" w:rsidP="00C835AF">
      <w:pPr>
        <w:pStyle w:val="ListParagraph"/>
        <w:ind w:left="360"/>
      </w:pPr>
      <w:r w:rsidRPr="00CC7D2C">
        <w:t>A.</w:t>
      </w:r>
      <w:r>
        <w:t xml:space="preserve">  Gratitude to Keith and Gary for all of their progress on the website.</w:t>
      </w:r>
    </w:p>
    <w:p w:rsidR="00C835AF" w:rsidRDefault="00C835AF" w:rsidP="00C835AF">
      <w:pPr>
        <w:pStyle w:val="ListParagraph"/>
        <w:ind w:left="360"/>
      </w:pPr>
    </w:p>
    <w:p w:rsidR="00CC7D2C" w:rsidRDefault="00CC7D2C" w:rsidP="00C835AF">
      <w:pPr>
        <w:pStyle w:val="ListParagraph"/>
        <w:ind w:left="360"/>
      </w:pPr>
      <w:r>
        <w:t>B.  Thanks to Lin for doing the comparison between the 2014 and 2015 action plans and starting listing the different strategies to achieve the objectives.</w:t>
      </w:r>
    </w:p>
    <w:p w:rsidR="00C835AF" w:rsidRDefault="00C835AF" w:rsidP="00CC7D2C">
      <w:pPr>
        <w:pStyle w:val="ListParagraph"/>
        <w:ind w:left="360"/>
      </w:pPr>
    </w:p>
    <w:p w:rsidR="00CC7D2C" w:rsidRDefault="00CC7D2C" w:rsidP="00CC7D2C">
      <w:pPr>
        <w:pStyle w:val="ListParagraph"/>
        <w:ind w:left="360"/>
      </w:pPr>
      <w:r>
        <w:t>C.  Dave Kunz will now serve as the Governance committee chair and Lin will serve on the governance committee and International committee</w:t>
      </w:r>
    </w:p>
    <w:p w:rsidR="00CC7D2C" w:rsidRDefault="00CC7D2C" w:rsidP="00CC7D2C">
      <w:pPr>
        <w:pStyle w:val="ListParagraph"/>
        <w:ind w:left="360"/>
      </w:pPr>
    </w:p>
    <w:p w:rsidR="00CC7D2C" w:rsidRDefault="00CC7D2C" w:rsidP="00CC7D2C">
      <w:pPr>
        <w:pStyle w:val="ListParagraph"/>
        <w:ind w:left="360"/>
      </w:pPr>
      <w:r>
        <w:t>D.  Be sure to review the newsletter and participate in the following GPSEN events:</w:t>
      </w:r>
    </w:p>
    <w:p w:rsidR="00CC7D2C" w:rsidRDefault="00CC7D2C" w:rsidP="00CC7D2C">
      <w:pPr>
        <w:pStyle w:val="ListParagraph"/>
        <w:ind w:left="360"/>
      </w:pPr>
    </w:p>
    <w:p w:rsidR="00CC7D2C" w:rsidRDefault="00CC7D2C" w:rsidP="00C835AF">
      <w:pPr>
        <w:pStyle w:val="ListParagraph"/>
      </w:pPr>
      <w:r>
        <w:t xml:space="preserve">1.  GPSEN’s </w:t>
      </w:r>
      <w:proofErr w:type="spellStart"/>
      <w:r>
        <w:t>EcoChallenge</w:t>
      </w:r>
      <w:proofErr w:type="spellEnd"/>
      <w:r>
        <w:t xml:space="preserve"> Team (Oct 15-30</w:t>
      </w:r>
      <w:proofErr w:type="gramStart"/>
      <w:r>
        <w:t xml:space="preserve">)  </w:t>
      </w:r>
      <w:proofErr w:type="gramEnd"/>
      <w:r w:rsidRPr="00CC7D2C">
        <w:fldChar w:fldCharType="begin"/>
      </w:r>
      <w:r w:rsidRPr="00CC7D2C">
        <w:instrText xml:space="preserve"> HYPERLINK "http://pcc.us8.list-manage.com/track/click?u=5e8ea1a005b67de6ae0ac0147&amp;id=150df75ceb&amp;e=3aad4c6930" \t "_blank" </w:instrText>
      </w:r>
      <w:r w:rsidRPr="00CC7D2C">
        <w:fldChar w:fldCharType="separate"/>
      </w:r>
      <w:r w:rsidRPr="00CC7D2C">
        <w:rPr>
          <w:rStyle w:val="Hyperlink"/>
        </w:rPr>
        <w:t>Click here</w:t>
      </w:r>
      <w:r w:rsidRPr="00CC7D2C">
        <w:fldChar w:fldCharType="end"/>
      </w:r>
      <w:r w:rsidRPr="00CC7D2C">
        <w:t> to join our GPSEN team</w:t>
      </w:r>
    </w:p>
    <w:p w:rsidR="00CC7D2C" w:rsidRDefault="00CC7D2C" w:rsidP="00C835AF">
      <w:pPr>
        <w:pStyle w:val="ListParagraph"/>
      </w:pPr>
    </w:p>
    <w:p w:rsidR="00CC7D2C" w:rsidRPr="00CC7D2C" w:rsidRDefault="00CC7D2C" w:rsidP="00C835AF">
      <w:pPr>
        <w:pStyle w:val="ListParagraph"/>
      </w:pPr>
      <w:r>
        <w:t xml:space="preserve">2.  </w:t>
      </w:r>
      <w:r w:rsidRPr="00CC7D2C">
        <w:rPr>
          <w:b/>
          <w:bCs/>
        </w:rPr>
        <w:t>UN Day: Can We Create a "Sustainable" Future? It's Still Possible!</w:t>
      </w:r>
    </w:p>
    <w:p w:rsidR="00CC7D2C" w:rsidRPr="00CC7D2C" w:rsidRDefault="00CC7D2C" w:rsidP="00C835AF">
      <w:pPr>
        <w:pStyle w:val="ListParagraph"/>
        <w:ind w:left="1080"/>
      </w:pPr>
      <w:r w:rsidRPr="00CC7D2C">
        <w:t>Thursday, October 22</w:t>
      </w:r>
    </w:p>
    <w:p w:rsidR="00CC7D2C" w:rsidRPr="00CC7D2C" w:rsidRDefault="00CC7D2C" w:rsidP="00C835AF">
      <w:pPr>
        <w:pStyle w:val="ListParagraph"/>
        <w:ind w:left="1080"/>
      </w:pPr>
      <w:r w:rsidRPr="00CC7D2C">
        <w:t>Time: 7:00 pm - 9:00 pm</w:t>
      </w:r>
    </w:p>
    <w:p w:rsidR="00CC7D2C" w:rsidRPr="00CC7D2C" w:rsidRDefault="00CC7D2C" w:rsidP="00C835AF">
      <w:pPr>
        <w:pStyle w:val="ListParagraph"/>
        <w:ind w:left="1080"/>
      </w:pPr>
      <w:r w:rsidRPr="00CC7D2C">
        <w:t>World Forestry Center, Cheatham Hall</w:t>
      </w:r>
    </w:p>
    <w:p w:rsidR="00C835AF" w:rsidRDefault="00C835AF" w:rsidP="00C835AF">
      <w:pPr>
        <w:pStyle w:val="ListParagraph"/>
      </w:pPr>
    </w:p>
    <w:p w:rsidR="00C835AF" w:rsidRDefault="00C835AF" w:rsidP="00C835AF">
      <w:pPr>
        <w:pStyle w:val="ListParagraph"/>
        <w:ind w:left="360"/>
      </w:pPr>
      <w:r>
        <w:t>E.  Mark your calendars for our next Board (CC) meeting:</w:t>
      </w:r>
    </w:p>
    <w:p w:rsidR="00C835AF" w:rsidRPr="00C835AF" w:rsidRDefault="00C835AF" w:rsidP="00C835AF">
      <w:pPr>
        <w:ind w:left="720"/>
        <w:contextualSpacing/>
      </w:pPr>
      <w:r w:rsidRPr="00C835AF">
        <w:t>Thursday, November 12, 2015</w:t>
      </w:r>
    </w:p>
    <w:p w:rsidR="00C835AF" w:rsidRPr="00C835AF" w:rsidRDefault="00C835AF" w:rsidP="00C835AF">
      <w:pPr>
        <w:ind w:left="720"/>
        <w:contextualSpacing/>
      </w:pPr>
      <w:r w:rsidRPr="00C835AF">
        <w:t>10:00 am – 12:00 pm</w:t>
      </w:r>
    </w:p>
    <w:p w:rsidR="002E0501" w:rsidRDefault="00C835AF" w:rsidP="00C835AF">
      <w:pPr>
        <w:ind w:left="720"/>
        <w:contextualSpacing/>
        <w:rPr>
          <w:b/>
        </w:rPr>
      </w:pPr>
      <w:r w:rsidRPr="00C835AF">
        <w:t>CLIMB, Rm 207</w:t>
      </w:r>
    </w:p>
    <w:p w:rsidR="00FE42B0" w:rsidRPr="004E1BDB" w:rsidRDefault="00A55056" w:rsidP="00F62E61">
      <w:pPr>
        <w:pStyle w:val="ListParagraph"/>
        <w:ind w:left="0"/>
        <w:rPr>
          <w:b/>
        </w:rPr>
      </w:pPr>
      <w:proofErr w:type="gramStart"/>
      <w:r>
        <w:rPr>
          <w:b/>
        </w:rPr>
        <w:t>12</w:t>
      </w:r>
      <w:r w:rsidR="00174087">
        <w:rPr>
          <w:b/>
        </w:rPr>
        <w:t>:00  Adjourn</w:t>
      </w:r>
      <w:proofErr w:type="gramEnd"/>
    </w:p>
    <w:sectPr w:rsidR="00FE42B0" w:rsidRPr="004E1BDB" w:rsidSect="00497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D20"/>
    <w:multiLevelType w:val="hybridMultilevel"/>
    <w:tmpl w:val="2382B6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0F79"/>
    <w:multiLevelType w:val="hybridMultilevel"/>
    <w:tmpl w:val="71A64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021BAA"/>
    <w:multiLevelType w:val="hybridMultilevel"/>
    <w:tmpl w:val="0A42E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057C7"/>
    <w:multiLevelType w:val="hybridMultilevel"/>
    <w:tmpl w:val="B9A6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05A84"/>
    <w:multiLevelType w:val="hybridMultilevel"/>
    <w:tmpl w:val="8AD0EA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7A10A7"/>
    <w:multiLevelType w:val="hybridMultilevel"/>
    <w:tmpl w:val="F0E88D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4A38DC"/>
    <w:multiLevelType w:val="hybridMultilevel"/>
    <w:tmpl w:val="9078E486"/>
    <w:lvl w:ilvl="0" w:tplc="5C3A90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A5473C"/>
    <w:multiLevelType w:val="hybridMultilevel"/>
    <w:tmpl w:val="212CE600"/>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95B56"/>
    <w:multiLevelType w:val="hybridMultilevel"/>
    <w:tmpl w:val="6886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F3644"/>
    <w:multiLevelType w:val="hybridMultilevel"/>
    <w:tmpl w:val="0AA8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2D2893"/>
    <w:multiLevelType w:val="hybridMultilevel"/>
    <w:tmpl w:val="945057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C04255"/>
    <w:multiLevelType w:val="hybridMultilevel"/>
    <w:tmpl w:val="0DA60B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9697C70"/>
    <w:multiLevelType w:val="hybridMultilevel"/>
    <w:tmpl w:val="1B9A32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82F35"/>
    <w:multiLevelType w:val="hybridMultilevel"/>
    <w:tmpl w:val="5C882B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CA36C5"/>
    <w:multiLevelType w:val="hybridMultilevel"/>
    <w:tmpl w:val="D71E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45B85"/>
    <w:multiLevelType w:val="hybridMultilevel"/>
    <w:tmpl w:val="8800E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222A2C"/>
    <w:multiLevelType w:val="hybridMultilevel"/>
    <w:tmpl w:val="37C4A19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3D1A5B"/>
    <w:multiLevelType w:val="hybridMultilevel"/>
    <w:tmpl w:val="8E8640D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BB4055"/>
    <w:multiLevelType w:val="hybridMultilevel"/>
    <w:tmpl w:val="803CF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E6861"/>
    <w:multiLevelType w:val="hybridMultilevel"/>
    <w:tmpl w:val="57582FD0"/>
    <w:lvl w:ilvl="0" w:tplc="1EE8238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00E8B"/>
    <w:multiLevelType w:val="hybridMultilevel"/>
    <w:tmpl w:val="57781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4D2F8C"/>
    <w:multiLevelType w:val="hybridMultilevel"/>
    <w:tmpl w:val="B93CC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D407597"/>
    <w:multiLevelType w:val="hybridMultilevel"/>
    <w:tmpl w:val="FA4283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484678"/>
    <w:multiLevelType w:val="hybridMultilevel"/>
    <w:tmpl w:val="2EFA9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6"/>
  </w:num>
  <w:num w:numId="4">
    <w:abstractNumId w:val="9"/>
  </w:num>
  <w:num w:numId="5">
    <w:abstractNumId w:val="17"/>
  </w:num>
  <w:num w:numId="6">
    <w:abstractNumId w:val="11"/>
  </w:num>
  <w:num w:numId="7">
    <w:abstractNumId w:val="5"/>
  </w:num>
  <w:num w:numId="8">
    <w:abstractNumId w:val="2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21"/>
  </w:num>
  <w:num w:numId="12">
    <w:abstractNumId w:val="14"/>
  </w:num>
  <w:num w:numId="13">
    <w:abstractNumId w:val="10"/>
  </w:num>
  <w:num w:numId="14">
    <w:abstractNumId w:val="16"/>
  </w:num>
  <w:num w:numId="15">
    <w:abstractNumId w:val="2"/>
  </w:num>
  <w:num w:numId="16">
    <w:abstractNumId w:val="3"/>
  </w:num>
  <w:num w:numId="17">
    <w:abstractNumId w:val="7"/>
  </w:num>
  <w:num w:numId="18">
    <w:abstractNumId w:val="1"/>
  </w:num>
  <w:num w:numId="19">
    <w:abstractNumId w:val="12"/>
  </w:num>
  <w:num w:numId="20">
    <w:abstractNumId w:val="15"/>
  </w:num>
  <w:num w:numId="21">
    <w:abstractNumId w:val="23"/>
  </w:num>
  <w:num w:numId="22">
    <w:abstractNumId w:val="4"/>
  </w:num>
  <w:num w:numId="23">
    <w:abstractNumId w:val="8"/>
  </w:num>
  <w:num w:numId="24">
    <w:abstractNumId w:val="20"/>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B0"/>
    <w:rsid w:val="00013D0E"/>
    <w:rsid w:val="00042C24"/>
    <w:rsid w:val="00046AF3"/>
    <w:rsid w:val="0006306F"/>
    <w:rsid w:val="00093525"/>
    <w:rsid w:val="000E42E1"/>
    <w:rsid w:val="000F4711"/>
    <w:rsid w:val="00111425"/>
    <w:rsid w:val="00174087"/>
    <w:rsid w:val="001A5B07"/>
    <w:rsid w:val="001A5CCE"/>
    <w:rsid w:val="001C2876"/>
    <w:rsid w:val="001D2866"/>
    <w:rsid w:val="001E53CE"/>
    <w:rsid w:val="00206F14"/>
    <w:rsid w:val="002334A5"/>
    <w:rsid w:val="002730A8"/>
    <w:rsid w:val="002A4709"/>
    <w:rsid w:val="002D566D"/>
    <w:rsid w:val="002E0501"/>
    <w:rsid w:val="002E499A"/>
    <w:rsid w:val="00316A15"/>
    <w:rsid w:val="00334D9B"/>
    <w:rsid w:val="00350AF5"/>
    <w:rsid w:val="003A326A"/>
    <w:rsid w:val="003B25C4"/>
    <w:rsid w:val="00403E43"/>
    <w:rsid w:val="0041335E"/>
    <w:rsid w:val="00423FF1"/>
    <w:rsid w:val="00475C2C"/>
    <w:rsid w:val="00485AFF"/>
    <w:rsid w:val="004979BA"/>
    <w:rsid w:val="004B206F"/>
    <w:rsid w:val="004E1BDB"/>
    <w:rsid w:val="004F6674"/>
    <w:rsid w:val="004F7CAD"/>
    <w:rsid w:val="005110AE"/>
    <w:rsid w:val="0055759E"/>
    <w:rsid w:val="0057697B"/>
    <w:rsid w:val="00590EB6"/>
    <w:rsid w:val="00594DA4"/>
    <w:rsid w:val="005C2BD0"/>
    <w:rsid w:val="005D2703"/>
    <w:rsid w:val="005E66AC"/>
    <w:rsid w:val="00647B56"/>
    <w:rsid w:val="006714EC"/>
    <w:rsid w:val="006A2583"/>
    <w:rsid w:val="006F0F37"/>
    <w:rsid w:val="00734931"/>
    <w:rsid w:val="00737B3A"/>
    <w:rsid w:val="007800E8"/>
    <w:rsid w:val="008077E4"/>
    <w:rsid w:val="00843187"/>
    <w:rsid w:val="0084381C"/>
    <w:rsid w:val="00845764"/>
    <w:rsid w:val="00846021"/>
    <w:rsid w:val="0089164F"/>
    <w:rsid w:val="008A0608"/>
    <w:rsid w:val="008A2C1F"/>
    <w:rsid w:val="008D6B1C"/>
    <w:rsid w:val="008F7845"/>
    <w:rsid w:val="00904B83"/>
    <w:rsid w:val="00921739"/>
    <w:rsid w:val="0093498D"/>
    <w:rsid w:val="00977CA6"/>
    <w:rsid w:val="009D4FFF"/>
    <w:rsid w:val="009D69B3"/>
    <w:rsid w:val="009F0F2F"/>
    <w:rsid w:val="00A16E7B"/>
    <w:rsid w:val="00A1749A"/>
    <w:rsid w:val="00A32AEF"/>
    <w:rsid w:val="00A519F1"/>
    <w:rsid w:val="00A55056"/>
    <w:rsid w:val="00A85E47"/>
    <w:rsid w:val="00AC5E49"/>
    <w:rsid w:val="00AE5078"/>
    <w:rsid w:val="00B377C2"/>
    <w:rsid w:val="00B46CC0"/>
    <w:rsid w:val="00B471DF"/>
    <w:rsid w:val="00BD7EBE"/>
    <w:rsid w:val="00BE7A3E"/>
    <w:rsid w:val="00C079C5"/>
    <w:rsid w:val="00C250B0"/>
    <w:rsid w:val="00C26EC2"/>
    <w:rsid w:val="00C7195D"/>
    <w:rsid w:val="00C835AF"/>
    <w:rsid w:val="00CA15CF"/>
    <w:rsid w:val="00CC7D2C"/>
    <w:rsid w:val="00D07247"/>
    <w:rsid w:val="00D13A5C"/>
    <w:rsid w:val="00D2032B"/>
    <w:rsid w:val="00D72430"/>
    <w:rsid w:val="00E07333"/>
    <w:rsid w:val="00E22E46"/>
    <w:rsid w:val="00E560F9"/>
    <w:rsid w:val="00E762C7"/>
    <w:rsid w:val="00F0497D"/>
    <w:rsid w:val="00F301C7"/>
    <w:rsid w:val="00F330F0"/>
    <w:rsid w:val="00F62E61"/>
    <w:rsid w:val="00F65F85"/>
    <w:rsid w:val="00FD3ECE"/>
    <w:rsid w:val="00FD6BED"/>
    <w:rsid w:val="00FE2517"/>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7CC34E-F6F8-4993-B8FE-45452AF2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 w:type="paragraph" w:styleId="BalloonText">
    <w:name w:val="Balloon Text"/>
    <w:basedOn w:val="Normal"/>
    <w:link w:val="BalloonTextChar"/>
    <w:uiPriority w:val="99"/>
    <w:semiHidden/>
    <w:unhideWhenUsed/>
    <w:rsid w:val="00042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C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7996">
      <w:bodyDiv w:val="1"/>
      <w:marLeft w:val="0"/>
      <w:marRight w:val="0"/>
      <w:marTop w:val="0"/>
      <w:marBottom w:val="0"/>
      <w:divBdr>
        <w:top w:val="none" w:sz="0" w:space="0" w:color="auto"/>
        <w:left w:val="none" w:sz="0" w:space="0" w:color="auto"/>
        <w:bottom w:val="none" w:sz="0" w:space="0" w:color="auto"/>
        <w:right w:val="none" w:sz="0" w:space="0" w:color="auto"/>
      </w:divBdr>
    </w:div>
    <w:div w:id="744451176">
      <w:bodyDiv w:val="1"/>
      <w:marLeft w:val="0"/>
      <w:marRight w:val="0"/>
      <w:marTop w:val="0"/>
      <w:marBottom w:val="0"/>
      <w:divBdr>
        <w:top w:val="none" w:sz="0" w:space="0" w:color="auto"/>
        <w:left w:val="none" w:sz="0" w:space="0" w:color="auto"/>
        <w:bottom w:val="none" w:sz="0" w:space="0" w:color="auto"/>
        <w:right w:val="none" w:sz="0" w:space="0" w:color="auto"/>
      </w:divBdr>
    </w:div>
    <w:div w:id="1005522727">
      <w:bodyDiv w:val="1"/>
      <w:marLeft w:val="0"/>
      <w:marRight w:val="0"/>
      <w:marTop w:val="0"/>
      <w:marBottom w:val="0"/>
      <w:divBdr>
        <w:top w:val="none" w:sz="0" w:space="0" w:color="auto"/>
        <w:left w:val="none" w:sz="0" w:space="0" w:color="auto"/>
        <w:bottom w:val="none" w:sz="0" w:space="0" w:color="auto"/>
        <w:right w:val="none" w:sz="0" w:space="0" w:color="auto"/>
      </w:divBdr>
    </w:div>
    <w:div w:id="10976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cp:lastModifiedBy>
  <cp:revision>4</cp:revision>
  <cp:lastPrinted>2015-11-12T10:00:00Z</cp:lastPrinted>
  <dcterms:created xsi:type="dcterms:W3CDTF">2015-10-04T06:32:00Z</dcterms:created>
  <dcterms:modified xsi:type="dcterms:W3CDTF">2015-11-12T10:02:00Z</dcterms:modified>
</cp:coreProperties>
</file>