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2C" w:rsidRPr="00584E27" w:rsidRDefault="00104D2C" w:rsidP="00104D2C">
      <w:pPr>
        <w:shd w:val="clear" w:color="auto" w:fill="FFFFFF"/>
        <w:spacing w:after="0" w:line="240" w:lineRule="auto"/>
        <w:contextualSpacing/>
        <w:jc w:val="center"/>
        <w:rPr>
          <w:rFonts w:ascii="Arial" w:eastAsia="Times New Roman" w:hAnsi="Arial" w:cs="Arial"/>
          <w:color w:val="222222"/>
          <w:sz w:val="32"/>
          <w:szCs w:val="32"/>
        </w:rPr>
      </w:pPr>
      <w:r w:rsidRPr="00584E27">
        <w:rPr>
          <w:rFonts w:ascii="Georgia" w:eastAsia="Times New Roman" w:hAnsi="Georgia" w:cs="Arial"/>
          <w:b/>
          <w:bCs/>
          <w:color w:val="006600"/>
          <w:sz w:val="32"/>
          <w:szCs w:val="32"/>
        </w:rPr>
        <w:t>Greater Portland Regional Center of Expertise (RCE)</w:t>
      </w:r>
    </w:p>
    <w:p w:rsidR="00104D2C" w:rsidRPr="0047578A" w:rsidRDefault="00104D2C" w:rsidP="00104D2C">
      <w:pPr>
        <w:shd w:val="clear" w:color="auto" w:fill="FFFFFF"/>
        <w:spacing w:before="100" w:beforeAutospacing="1" w:after="100" w:afterAutospacing="1" w:line="240" w:lineRule="auto"/>
        <w:contextualSpacing/>
        <w:jc w:val="center"/>
        <w:rPr>
          <w:rFonts w:ascii="Arial" w:eastAsia="Times New Roman" w:hAnsi="Arial" w:cs="Arial"/>
          <w:color w:val="222222"/>
        </w:rPr>
      </w:pPr>
      <w:proofErr w:type="gramStart"/>
      <w:r w:rsidRPr="00584E27">
        <w:rPr>
          <w:rFonts w:ascii="Georgia" w:eastAsia="Times New Roman" w:hAnsi="Georgia" w:cs="Arial"/>
          <w:b/>
          <w:bCs/>
          <w:color w:val="006600"/>
          <w:sz w:val="32"/>
          <w:szCs w:val="32"/>
        </w:rPr>
        <w:t>on</w:t>
      </w:r>
      <w:proofErr w:type="gramEnd"/>
      <w:r w:rsidRPr="00584E27">
        <w:rPr>
          <w:rFonts w:ascii="Georgia" w:eastAsia="Times New Roman" w:hAnsi="Georgia" w:cs="Arial"/>
          <w:b/>
          <w:bCs/>
          <w:color w:val="006600"/>
          <w:sz w:val="32"/>
          <w:szCs w:val="32"/>
        </w:rPr>
        <w:t xml:space="preserve"> Education for Sustainable Development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104D2C" w:rsidRDefault="00104D2C"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04D2C" w:rsidRDefault="00104D2C" w:rsidP="00104D2C">
      <w:pPr>
        <w:shd w:val="clear" w:color="auto" w:fill="FFFFFF"/>
        <w:spacing w:before="100" w:beforeAutospacing="1" w:after="240" w:line="240" w:lineRule="auto"/>
        <w:contextualSpacing/>
        <w:rPr>
          <w:rFonts w:ascii="Arial" w:eastAsia="Times New Roman" w:hAnsi="Arial" w:cs="Arial"/>
          <w:b/>
          <w:bCs/>
          <w:i/>
          <w:iCs/>
          <w:color w:val="222222"/>
        </w:rPr>
      </w:pPr>
      <w:r w:rsidRPr="0047578A">
        <w:rPr>
          <w:rFonts w:ascii="Arial" w:eastAsia="Times New Roman" w:hAnsi="Arial" w:cs="Arial"/>
          <w:b/>
          <w:bCs/>
          <w:i/>
          <w:iCs/>
          <w:color w:val="222222"/>
        </w:rPr>
        <w:t xml:space="preserve">Welcome to our </w:t>
      </w:r>
      <w:r w:rsidR="008572AF">
        <w:rPr>
          <w:rFonts w:ascii="Arial" w:eastAsia="Times New Roman" w:hAnsi="Arial" w:cs="Arial"/>
          <w:b/>
          <w:bCs/>
          <w:i/>
          <w:iCs/>
          <w:color w:val="222222"/>
        </w:rPr>
        <w:t>November</w:t>
      </w:r>
      <w:r w:rsidRPr="0047578A">
        <w:rPr>
          <w:rFonts w:ascii="Arial" w:eastAsia="Times New Roman" w:hAnsi="Arial" w:cs="Arial"/>
          <w:b/>
          <w:bCs/>
          <w:i/>
          <w:iCs/>
          <w:color w:val="222222"/>
        </w:rPr>
        <w:t> RCE Newsletter!  Sustainability educators and supporters in the region continue to do amazing things and there are many new opportunities. Check out the details below for news, events, and workshops.</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p>
    <w:p w:rsidR="005B4956" w:rsidRDefault="005B4956" w:rsidP="00104D2C">
      <w:pPr>
        <w:shd w:val="clear" w:color="auto" w:fill="FFFFFF"/>
        <w:spacing w:before="100" w:beforeAutospacing="1" w:after="240" w:line="240" w:lineRule="auto"/>
        <w:contextualSpacing/>
        <w:rPr>
          <w:rFonts w:ascii="Arial" w:eastAsia="Times New Roman" w:hAnsi="Arial" w:cs="Arial"/>
          <w:b/>
          <w:color w:val="222222"/>
          <w:sz w:val="27"/>
          <w:szCs w:val="27"/>
          <w:u w:val="single"/>
        </w:rPr>
      </w:pPr>
    </w:p>
    <w:p w:rsidR="00104D2C" w:rsidRPr="00673FA1" w:rsidRDefault="00104D2C" w:rsidP="00104D2C">
      <w:pPr>
        <w:shd w:val="clear" w:color="auto" w:fill="FFFFFF"/>
        <w:spacing w:before="100" w:beforeAutospacing="1" w:after="240"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RCE News</w:t>
      </w:r>
    </w:p>
    <w:p w:rsidR="005B4956" w:rsidRDefault="00104D2C" w:rsidP="005B4956">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47578A">
        <w:rPr>
          <w:rFonts w:ascii="Arial" w:eastAsia="Times New Roman" w:hAnsi="Arial" w:cs="Arial"/>
          <w:color w:val="222222"/>
          <w:sz w:val="14"/>
          <w:szCs w:val="14"/>
        </w:rPr>
        <w:br/>
      </w:r>
      <w:r w:rsidR="002F2D67" w:rsidRPr="002F2D67">
        <w:rPr>
          <w:rFonts w:ascii="Arial" w:eastAsia="Times New Roman" w:hAnsi="Arial" w:cs="Arial"/>
          <w:color w:val="222222"/>
          <w:sz w:val="20"/>
          <w:szCs w:val="20"/>
        </w:rPr>
        <w:t xml:space="preserve">While we are still waiting on our official RCE designation (hopefully, </w:t>
      </w:r>
      <w:r w:rsidR="00584E27">
        <w:rPr>
          <w:rFonts w:ascii="Arial" w:eastAsia="Times New Roman" w:hAnsi="Arial" w:cs="Arial"/>
          <w:color w:val="222222"/>
          <w:sz w:val="20"/>
          <w:szCs w:val="20"/>
        </w:rPr>
        <w:t xml:space="preserve">in </w:t>
      </w:r>
      <w:r w:rsidR="002F2D67" w:rsidRPr="002F2D67">
        <w:rPr>
          <w:rFonts w:ascii="Arial" w:eastAsia="Times New Roman" w:hAnsi="Arial" w:cs="Arial"/>
          <w:color w:val="222222"/>
          <w:sz w:val="20"/>
          <w:szCs w:val="20"/>
        </w:rPr>
        <w:t>December), we</w:t>
      </w:r>
      <w:r w:rsidR="004048E5">
        <w:rPr>
          <w:rFonts w:ascii="Arial" w:eastAsia="Times New Roman" w:hAnsi="Arial" w:cs="Arial"/>
          <w:color w:val="222222"/>
          <w:sz w:val="20"/>
          <w:szCs w:val="20"/>
        </w:rPr>
        <w:t xml:space="preserve"> have begun to receive a lot</w:t>
      </w:r>
      <w:r w:rsidR="002F2D67">
        <w:rPr>
          <w:rFonts w:ascii="Arial" w:eastAsia="Times New Roman" w:hAnsi="Arial" w:cs="Arial"/>
          <w:color w:val="222222"/>
          <w:sz w:val="20"/>
          <w:szCs w:val="20"/>
        </w:rPr>
        <w:t xml:space="preserve"> of international sustainability resources</w:t>
      </w:r>
      <w:r w:rsidR="005B4956">
        <w:rPr>
          <w:rFonts w:ascii="Arial" w:eastAsia="Times New Roman" w:hAnsi="Arial" w:cs="Arial"/>
          <w:color w:val="222222"/>
          <w:sz w:val="20"/>
          <w:szCs w:val="20"/>
        </w:rPr>
        <w:t xml:space="preserve"> from the United Nations University – Institute of Advanced Studies (UNU-IAS)</w:t>
      </w:r>
      <w:r w:rsidR="002F2D67">
        <w:rPr>
          <w:rFonts w:ascii="Arial" w:eastAsia="Times New Roman" w:hAnsi="Arial" w:cs="Arial"/>
          <w:color w:val="222222"/>
          <w:sz w:val="20"/>
          <w:szCs w:val="20"/>
        </w:rPr>
        <w:t xml:space="preserve">.  We offer one example below, on </w:t>
      </w:r>
      <w:r w:rsidR="00584E27">
        <w:rPr>
          <w:rFonts w:ascii="Arial" w:eastAsia="Times New Roman" w:hAnsi="Arial" w:cs="Arial"/>
          <w:color w:val="222222"/>
          <w:sz w:val="20"/>
          <w:szCs w:val="20"/>
        </w:rPr>
        <w:t>biodiversity, traditional knowledge</w:t>
      </w:r>
      <w:r w:rsidR="005B4956">
        <w:rPr>
          <w:rFonts w:ascii="Arial" w:eastAsia="Times New Roman" w:hAnsi="Arial" w:cs="Arial"/>
          <w:color w:val="222222"/>
          <w:sz w:val="20"/>
          <w:szCs w:val="20"/>
        </w:rPr>
        <w:t>,</w:t>
      </w:r>
      <w:r w:rsidR="00584E27">
        <w:rPr>
          <w:rFonts w:ascii="Arial" w:eastAsia="Times New Roman" w:hAnsi="Arial" w:cs="Arial"/>
          <w:color w:val="222222"/>
          <w:sz w:val="20"/>
          <w:szCs w:val="20"/>
        </w:rPr>
        <w:t xml:space="preserve"> and community h</w:t>
      </w:r>
      <w:r w:rsidR="00584E27" w:rsidRPr="00584E27">
        <w:rPr>
          <w:rFonts w:ascii="Arial" w:eastAsia="Times New Roman" w:hAnsi="Arial" w:cs="Arial"/>
          <w:color w:val="222222"/>
          <w:sz w:val="20"/>
          <w:szCs w:val="20"/>
        </w:rPr>
        <w:t>ealth</w:t>
      </w:r>
      <w:r w:rsidR="005B4956">
        <w:rPr>
          <w:rFonts w:ascii="Arial" w:eastAsia="Times New Roman" w:hAnsi="Arial" w:cs="Arial"/>
          <w:b/>
          <w:color w:val="222222"/>
          <w:sz w:val="20"/>
          <w:szCs w:val="20"/>
        </w:rPr>
        <w:t xml:space="preserve">.  </w:t>
      </w:r>
    </w:p>
    <w:p w:rsidR="005B4956" w:rsidRDefault="005B4956" w:rsidP="005B4956">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104D2C" w:rsidRDefault="002F2D67" w:rsidP="005B495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 xml:space="preserve">We </w:t>
      </w:r>
      <w:r w:rsidR="004048E5">
        <w:rPr>
          <w:rFonts w:ascii="Arial" w:eastAsia="Times New Roman" w:hAnsi="Arial" w:cs="Arial"/>
          <w:color w:val="222222"/>
          <w:sz w:val="20"/>
          <w:szCs w:val="20"/>
        </w:rPr>
        <w:t xml:space="preserve">were also surprised to </w:t>
      </w:r>
      <w:r>
        <w:rPr>
          <w:rFonts w:ascii="Arial" w:eastAsia="Times New Roman" w:hAnsi="Arial" w:cs="Arial"/>
          <w:color w:val="222222"/>
          <w:sz w:val="20"/>
          <w:szCs w:val="20"/>
        </w:rPr>
        <w:t>have been invited to attend this year’s Global RCE Conference, in Nairobi, Kenya</w:t>
      </w:r>
      <w:r w:rsidR="005B4956">
        <w:rPr>
          <w:rFonts w:ascii="Arial" w:eastAsia="Times New Roman" w:hAnsi="Arial" w:cs="Arial"/>
          <w:color w:val="222222"/>
          <w:sz w:val="20"/>
          <w:szCs w:val="20"/>
        </w:rPr>
        <w:t>, in November</w:t>
      </w:r>
      <w:r>
        <w:rPr>
          <w:rFonts w:ascii="Arial" w:eastAsia="Times New Roman" w:hAnsi="Arial" w:cs="Arial"/>
          <w:color w:val="222222"/>
          <w:sz w:val="20"/>
          <w:szCs w:val="20"/>
        </w:rPr>
        <w:t>.  While we were hoping for a cohort of Greater Portland RCE representatives,</w:t>
      </w:r>
      <w:r w:rsidR="004048E5">
        <w:rPr>
          <w:rFonts w:ascii="Arial" w:eastAsia="Times New Roman" w:hAnsi="Arial" w:cs="Arial"/>
          <w:color w:val="222222"/>
          <w:sz w:val="20"/>
          <w:szCs w:val="20"/>
        </w:rPr>
        <w:t xml:space="preserve"> we only </w:t>
      </w:r>
      <w:r w:rsidR="005B4956">
        <w:rPr>
          <w:rFonts w:ascii="Arial" w:eastAsia="Times New Roman" w:hAnsi="Arial" w:cs="Arial"/>
          <w:color w:val="222222"/>
          <w:sz w:val="20"/>
          <w:szCs w:val="20"/>
        </w:rPr>
        <w:t>receive</w:t>
      </w:r>
      <w:r w:rsidR="004048E5">
        <w:rPr>
          <w:rFonts w:ascii="Arial" w:eastAsia="Times New Roman" w:hAnsi="Arial" w:cs="Arial"/>
          <w:color w:val="222222"/>
          <w:sz w:val="20"/>
          <w:szCs w:val="20"/>
        </w:rPr>
        <w:t>d</w:t>
      </w:r>
      <w:r w:rsidR="005B4956">
        <w:rPr>
          <w:rFonts w:ascii="Arial" w:eastAsia="Times New Roman" w:hAnsi="Arial" w:cs="Arial"/>
          <w:color w:val="222222"/>
          <w:sz w:val="20"/>
          <w:szCs w:val="20"/>
        </w:rPr>
        <w:t xml:space="preserve"> funding for one person</w:t>
      </w:r>
      <w:r w:rsidR="004048E5">
        <w:rPr>
          <w:rFonts w:ascii="Arial" w:eastAsia="Times New Roman" w:hAnsi="Arial" w:cs="Arial"/>
          <w:color w:val="222222"/>
          <w:sz w:val="20"/>
          <w:szCs w:val="20"/>
        </w:rPr>
        <w:t xml:space="preserve"> to attend</w:t>
      </w:r>
      <w:r w:rsidR="005B4956">
        <w:rPr>
          <w:rFonts w:ascii="Arial" w:eastAsia="Times New Roman" w:hAnsi="Arial" w:cs="Arial"/>
          <w:color w:val="222222"/>
          <w:sz w:val="20"/>
          <w:szCs w:val="20"/>
        </w:rPr>
        <w:t xml:space="preserve">.  Thank you to Portland Community College for supporting RCE Coordinator Kim Smith.  She will participate in thematic discussions around climate change, traditional knowledge, governance, and fundraising, so please provide regional </w:t>
      </w:r>
      <w:r w:rsidR="004048E5">
        <w:rPr>
          <w:rFonts w:ascii="Arial" w:eastAsia="Times New Roman" w:hAnsi="Arial" w:cs="Arial"/>
          <w:color w:val="222222"/>
          <w:sz w:val="20"/>
          <w:szCs w:val="20"/>
        </w:rPr>
        <w:t>insights on</w:t>
      </w:r>
      <w:r w:rsidR="005B4956">
        <w:rPr>
          <w:rFonts w:ascii="Arial" w:eastAsia="Times New Roman" w:hAnsi="Arial" w:cs="Arial"/>
          <w:color w:val="222222"/>
          <w:sz w:val="20"/>
          <w:szCs w:val="20"/>
        </w:rPr>
        <w:t xml:space="preserve"> efforts on those issues, if possible.</w:t>
      </w:r>
    </w:p>
    <w:p w:rsidR="005B4956" w:rsidRPr="002F2D67" w:rsidRDefault="005B4956" w:rsidP="005B4956">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F2D67" w:rsidRPr="0047578A" w:rsidRDefault="002F2D67" w:rsidP="005B4956">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Pr="00673FA1" w:rsidRDefault="00104D2C" w:rsidP="005B4956">
      <w:pPr>
        <w:shd w:val="clear" w:color="auto" w:fill="FFFFFF"/>
        <w:spacing w:before="100" w:beforeAutospacing="1" w:after="100" w:afterAutospacing="1"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Events</w:t>
      </w:r>
    </w:p>
    <w:p w:rsidR="00104D2C" w:rsidRDefault="00104D2C" w:rsidP="008572AF">
      <w:pPr>
        <w:shd w:val="clear" w:color="auto" w:fill="FFFFFF"/>
        <w:spacing w:before="100" w:beforeAutospacing="1" w:after="100" w:afterAutospacing="1" w:line="240" w:lineRule="auto"/>
        <w:contextualSpacing/>
        <w:rPr>
          <w:rFonts w:ascii="Arial" w:eastAsia="Times New Roman" w:hAnsi="Arial" w:cs="Arial"/>
          <w:color w:val="222222"/>
        </w:rPr>
      </w:pPr>
    </w:p>
    <w:p w:rsidR="008572AF" w:rsidRPr="008572AF" w:rsidRDefault="008572AF" w:rsidP="008572AF">
      <w:pPr>
        <w:pStyle w:val="Heading1"/>
        <w:contextualSpacing/>
        <w:rPr>
          <w:rFonts w:ascii="Arial" w:hAnsi="Arial" w:cs="Arial"/>
          <w:sz w:val="20"/>
          <w:szCs w:val="20"/>
          <w:u w:val="single"/>
        </w:rPr>
      </w:pPr>
      <w:r w:rsidRPr="008572AF">
        <w:rPr>
          <w:rFonts w:ascii="Arial" w:hAnsi="Arial" w:cs="Arial"/>
          <w:sz w:val="20"/>
          <w:szCs w:val="20"/>
          <w:u w:val="single"/>
        </w:rPr>
        <w:t>School Tour and Panel Discussion:</w:t>
      </w:r>
      <w:r w:rsidRPr="008572AF">
        <w:rPr>
          <w:rStyle w:val="apple-converted-space"/>
          <w:rFonts w:ascii="Arial" w:hAnsi="Arial" w:cs="Arial"/>
          <w:sz w:val="20"/>
          <w:szCs w:val="20"/>
          <w:u w:val="single"/>
        </w:rPr>
        <w:t xml:space="preserve"> </w:t>
      </w:r>
      <w:r w:rsidRPr="008572AF">
        <w:rPr>
          <w:rFonts w:ascii="Arial" w:hAnsi="Arial" w:cs="Arial"/>
          <w:sz w:val="20"/>
          <w:szCs w:val="20"/>
          <w:u w:val="single"/>
        </w:rPr>
        <w:t>Engaging Our Future: Equipping Students Today for Tomorrow's Jobs</w:t>
      </w:r>
    </w:p>
    <w:p w:rsidR="008572AF" w:rsidRPr="004E126B" w:rsidRDefault="008572AF" w:rsidP="008572AF">
      <w:pPr>
        <w:spacing w:before="100" w:beforeAutospacing="1" w:after="100" w:afterAutospacing="1" w:line="240" w:lineRule="atLeast"/>
        <w:contextualSpacing/>
        <w:rPr>
          <w:rFonts w:ascii="Arial" w:eastAsia="Times New Roman" w:hAnsi="Arial" w:cs="Arial"/>
          <w:b/>
          <w:sz w:val="20"/>
          <w:szCs w:val="20"/>
        </w:rPr>
      </w:pPr>
      <w:r w:rsidRPr="004E126B">
        <w:rPr>
          <w:rFonts w:ascii="Arial" w:eastAsia="Times New Roman" w:hAnsi="Arial" w:cs="Arial"/>
          <w:b/>
          <w:sz w:val="20"/>
          <w:szCs w:val="20"/>
        </w:rPr>
        <w:t>Thursday, November 7, 2013</w:t>
      </w:r>
    </w:p>
    <w:p w:rsidR="008572AF" w:rsidRPr="004E126B" w:rsidRDefault="008572AF" w:rsidP="008572AF">
      <w:pPr>
        <w:spacing w:before="100" w:beforeAutospacing="1" w:after="100" w:afterAutospacing="1" w:line="240" w:lineRule="atLeast"/>
        <w:contextualSpacing/>
        <w:rPr>
          <w:rFonts w:ascii="Arial" w:eastAsia="Times New Roman" w:hAnsi="Arial" w:cs="Arial"/>
          <w:b/>
          <w:sz w:val="20"/>
          <w:szCs w:val="20"/>
        </w:rPr>
      </w:pPr>
      <w:r>
        <w:rPr>
          <w:rFonts w:ascii="Arial" w:eastAsia="Times New Roman" w:hAnsi="Arial" w:cs="Arial"/>
          <w:b/>
          <w:sz w:val="20"/>
          <w:szCs w:val="20"/>
        </w:rPr>
        <w:t>4:</w:t>
      </w:r>
      <w:r w:rsidRPr="004E126B">
        <w:rPr>
          <w:rFonts w:ascii="Arial" w:eastAsia="Times New Roman" w:hAnsi="Arial" w:cs="Arial"/>
          <w:b/>
          <w:sz w:val="20"/>
          <w:szCs w:val="20"/>
        </w:rPr>
        <w:t>00 pm – 6:00</w:t>
      </w:r>
      <w:r>
        <w:rPr>
          <w:rFonts w:ascii="Arial" w:eastAsia="Times New Roman" w:hAnsi="Arial" w:cs="Arial"/>
          <w:b/>
          <w:sz w:val="20"/>
          <w:szCs w:val="20"/>
        </w:rPr>
        <w:t xml:space="preserve"> </w:t>
      </w:r>
      <w:r w:rsidRPr="004E126B">
        <w:rPr>
          <w:rFonts w:ascii="Arial" w:eastAsia="Times New Roman" w:hAnsi="Arial" w:cs="Arial"/>
          <w:b/>
          <w:sz w:val="20"/>
          <w:szCs w:val="20"/>
        </w:rPr>
        <w:t>pm</w:t>
      </w:r>
    </w:p>
    <w:p w:rsidR="008572AF" w:rsidRDefault="008572AF" w:rsidP="008572AF">
      <w:pPr>
        <w:spacing w:before="100" w:beforeAutospacing="1" w:after="100" w:afterAutospacing="1" w:line="240" w:lineRule="atLeast"/>
        <w:contextualSpacing/>
        <w:rPr>
          <w:rFonts w:ascii="Arial" w:eastAsia="Times New Roman" w:hAnsi="Arial" w:cs="Arial"/>
          <w:b/>
          <w:sz w:val="20"/>
          <w:szCs w:val="20"/>
        </w:rPr>
      </w:pPr>
      <w:r w:rsidRPr="004E126B">
        <w:rPr>
          <w:rFonts w:ascii="Arial" w:eastAsia="Times New Roman" w:hAnsi="Arial" w:cs="Arial"/>
          <w:b/>
          <w:sz w:val="20"/>
          <w:szCs w:val="20"/>
        </w:rPr>
        <w:t>Henrietta Lacks Hea</w:t>
      </w:r>
      <w:r>
        <w:rPr>
          <w:rFonts w:ascii="Arial" w:eastAsia="Times New Roman" w:hAnsi="Arial" w:cs="Arial"/>
          <w:b/>
          <w:sz w:val="20"/>
          <w:szCs w:val="20"/>
        </w:rPr>
        <w:t>lth and Bioscience High School</w:t>
      </w:r>
    </w:p>
    <w:p w:rsidR="008572AF" w:rsidRPr="004E126B" w:rsidRDefault="008572AF" w:rsidP="008572AF">
      <w:pPr>
        <w:spacing w:before="100" w:beforeAutospacing="1" w:after="100" w:afterAutospacing="1" w:line="240" w:lineRule="atLeast"/>
        <w:contextualSpacing/>
        <w:rPr>
          <w:rFonts w:ascii="Arial" w:eastAsia="Times New Roman" w:hAnsi="Arial" w:cs="Arial"/>
          <w:b/>
          <w:sz w:val="20"/>
          <w:szCs w:val="20"/>
        </w:rPr>
      </w:pPr>
      <w:r w:rsidRPr="004E126B">
        <w:rPr>
          <w:rFonts w:ascii="Arial" w:eastAsia="Times New Roman" w:hAnsi="Arial" w:cs="Arial"/>
          <w:b/>
          <w:sz w:val="20"/>
          <w:szCs w:val="20"/>
        </w:rPr>
        <w:t>9105 NE 9th St., Vancouver, WA 98664</w:t>
      </w:r>
    </w:p>
    <w:p w:rsidR="008572AF" w:rsidRDefault="008572AF" w:rsidP="008572AF">
      <w:pPr>
        <w:spacing w:before="100" w:beforeAutospacing="1" w:after="100" w:afterAutospacing="1" w:line="240" w:lineRule="atLeast"/>
        <w:contextualSpacing/>
        <w:rPr>
          <w:rFonts w:ascii="Arial" w:eastAsia="Times New Roman" w:hAnsi="Arial" w:cs="Arial"/>
          <w:sz w:val="20"/>
          <w:szCs w:val="20"/>
        </w:rPr>
      </w:pPr>
    </w:p>
    <w:p w:rsidR="008572AF" w:rsidRDefault="008572AF" w:rsidP="008572AF">
      <w:pPr>
        <w:spacing w:before="100" w:beforeAutospacing="1" w:after="100" w:afterAutospacing="1" w:line="240" w:lineRule="atLeast"/>
        <w:contextualSpacing/>
        <w:rPr>
          <w:rFonts w:ascii="Arial" w:eastAsia="Times New Roman" w:hAnsi="Arial" w:cs="Arial"/>
          <w:sz w:val="20"/>
          <w:szCs w:val="20"/>
        </w:rPr>
      </w:pPr>
      <w:r w:rsidRPr="004E126B">
        <w:rPr>
          <w:rFonts w:ascii="Arial" w:eastAsia="Times New Roman" w:hAnsi="Arial" w:cs="Arial"/>
          <w:sz w:val="20"/>
          <w:szCs w:val="20"/>
        </w:rPr>
        <w:t>This event focuses on the importance of Science, Technology, Engineering and Mathematics (STEM) education in our schools today as we prepare our future workforce. STEM education can be instrumental in creating critical thinkers and enabling the next generation of innovators.</w:t>
      </w:r>
    </w:p>
    <w:p w:rsidR="008572AF" w:rsidRPr="004E126B" w:rsidRDefault="008572AF" w:rsidP="008572AF">
      <w:pPr>
        <w:spacing w:before="100" w:beforeAutospacing="1" w:after="100" w:afterAutospacing="1" w:line="240" w:lineRule="atLeast"/>
        <w:contextualSpacing/>
        <w:rPr>
          <w:rFonts w:ascii="Arial" w:eastAsia="Times New Roman" w:hAnsi="Arial" w:cs="Arial"/>
          <w:sz w:val="20"/>
          <w:szCs w:val="20"/>
        </w:rPr>
      </w:pPr>
    </w:p>
    <w:p w:rsidR="008572AF" w:rsidRDefault="008572AF" w:rsidP="008572AF">
      <w:pPr>
        <w:spacing w:before="100" w:beforeAutospacing="1" w:after="100" w:afterAutospacing="1" w:line="240" w:lineRule="atLeast"/>
        <w:contextualSpacing/>
        <w:rPr>
          <w:rFonts w:ascii="Arial" w:eastAsia="Times New Roman" w:hAnsi="Arial" w:cs="Arial"/>
          <w:sz w:val="20"/>
          <w:szCs w:val="20"/>
        </w:rPr>
      </w:pPr>
      <w:r w:rsidRPr="004E126B">
        <w:rPr>
          <w:rFonts w:ascii="Arial" w:eastAsia="Times New Roman" w:hAnsi="Arial" w:cs="Arial"/>
          <w:sz w:val="20"/>
          <w:szCs w:val="20"/>
        </w:rPr>
        <w:t>The Henrietta Lacks Health and Bioscience High School (</w:t>
      </w:r>
      <w:proofErr w:type="spellStart"/>
      <w:r w:rsidRPr="004E126B">
        <w:rPr>
          <w:rFonts w:ascii="Arial" w:eastAsia="Times New Roman" w:hAnsi="Arial" w:cs="Arial"/>
          <w:sz w:val="20"/>
          <w:szCs w:val="20"/>
        </w:rPr>
        <w:t>HeLa</w:t>
      </w:r>
      <w:proofErr w:type="spellEnd"/>
      <w:r w:rsidRPr="004E126B">
        <w:rPr>
          <w:rFonts w:ascii="Arial" w:eastAsia="Times New Roman" w:hAnsi="Arial" w:cs="Arial"/>
          <w:sz w:val="20"/>
          <w:szCs w:val="20"/>
        </w:rPr>
        <w:t xml:space="preserve"> High) is a rare example nationally of a school focused on health and bioscience. LSW Architects and Evergreen Public School staff worked with community health partners at </w:t>
      </w:r>
      <w:proofErr w:type="spellStart"/>
      <w:r w:rsidRPr="004E126B">
        <w:rPr>
          <w:rFonts w:ascii="Arial" w:eastAsia="Times New Roman" w:hAnsi="Arial" w:cs="Arial"/>
          <w:sz w:val="20"/>
          <w:szCs w:val="20"/>
        </w:rPr>
        <w:t>PeaceHealth</w:t>
      </w:r>
      <w:proofErr w:type="spellEnd"/>
      <w:r w:rsidRPr="004E126B">
        <w:rPr>
          <w:rFonts w:ascii="Arial" w:eastAsia="Times New Roman" w:hAnsi="Arial" w:cs="Arial"/>
          <w:sz w:val="20"/>
          <w:szCs w:val="20"/>
        </w:rPr>
        <w:t xml:space="preserve">, Legacy, Providence, Kaiser, Clark College, and WSU Vancouver to design the 69,000 sq. ft. high school adjacent to the </w:t>
      </w:r>
      <w:proofErr w:type="spellStart"/>
      <w:r w:rsidRPr="004E126B">
        <w:rPr>
          <w:rFonts w:ascii="Arial" w:eastAsia="Times New Roman" w:hAnsi="Arial" w:cs="Arial"/>
          <w:sz w:val="20"/>
          <w:szCs w:val="20"/>
        </w:rPr>
        <w:t>PeaceHealth</w:t>
      </w:r>
      <w:proofErr w:type="spellEnd"/>
      <w:r w:rsidRPr="004E126B">
        <w:rPr>
          <w:rFonts w:ascii="Arial" w:eastAsia="Times New Roman" w:hAnsi="Arial" w:cs="Arial"/>
          <w:sz w:val="20"/>
          <w:szCs w:val="20"/>
        </w:rPr>
        <w:t xml:space="preserve"> Southwest Medical Center. </w:t>
      </w:r>
      <w:proofErr w:type="spellStart"/>
      <w:r w:rsidRPr="004E126B">
        <w:rPr>
          <w:rFonts w:ascii="Arial" w:eastAsia="Times New Roman" w:hAnsi="Arial" w:cs="Arial"/>
          <w:sz w:val="20"/>
          <w:szCs w:val="20"/>
        </w:rPr>
        <w:t>HeLa</w:t>
      </w:r>
      <w:proofErr w:type="spellEnd"/>
      <w:r w:rsidRPr="004E126B">
        <w:rPr>
          <w:rFonts w:ascii="Arial" w:eastAsia="Times New Roman" w:hAnsi="Arial" w:cs="Arial"/>
          <w:sz w:val="20"/>
          <w:szCs w:val="20"/>
        </w:rPr>
        <w:t xml:space="preserve"> High is the first school in Evergreen Public School to meet Washington Sustainable Schools Protocol (WSSP), blending sustainable design and construction measures into a state-of-the-art technology facility.</w:t>
      </w:r>
    </w:p>
    <w:p w:rsidR="008572AF" w:rsidRDefault="008572AF" w:rsidP="008572AF">
      <w:pPr>
        <w:spacing w:before="100" w:beforeAutospacing="1" w:after="100" w:afterAutospacing="1" w:line="240" w:lineRule="atLeast"/>
        <w:contextualSpacing/>
        <w:rPr>
          <w:rFonts w:ascii="Arial" w:eastAsia="Times New Roman" w:hAnsi="Arial" w:cs="Arial"/>
          <w:sz w:val="20"/>
          <w:szCs w:val="20"/>
        </w:rPr>
      </w:pPr>
    </w:p>
    <w:p w:rsidR="008572AF" w:rsidRDefault="008572AF" w:rsidP="008572AF">
      <w:pPr>
        <w:spacing w:before="100" w:beforeAutospacing="1" w:after="100" w:afterAutospacing="1" w:line="240" w:lineRule="atLeast"/>
        <w:contextualSpacing/>
        <w:rPr>
          <w:rFonts w:ascii="Arial" w:eastAsia="Times New Roman" w:hAnsi="Arial" w:cs="Arial"/>
          <w:sz w:val="20"/>
          <w:szCs w:val="20"/>
        </w:rPr>
      </w:pPr>
      <w:r w:rsidRPr="004E126B">
        <w:rPr>
          <w:rFonts w:ascii="Arial" w:eastAsia="Times New Roman" w:hAnsi="Arial" w:cs="Arial"/>
          <w:sz w:val="20"/>
          <w:szCs w:val="20"/>
        </w:rPr>
        <w:t xml:space="preserve">The goal of </w:t>
      </w:r>
      <w:proofErr w:type="spellStart"/>
      <w:r w:rsidRPr="004E126B">
        <w:rPr>
          <w:rFonts w:ascii="Arial" w:eastAsia="Times New Roman" w:hAnsi="Arial" w:cs="Arial"/>
          <w:sz w:val="20"/>
          <w:szCs w:val="20"/>
        </w:rPr>
        <w:t>HeLa</w:t>
      </w:r>
      <w:proofErr w:type="spellEnd"/>
      <w:r w:rsidRPr="004E126B">
        <w:rPr>
          <w:rFonts w:ascii="Arial" w:eastAsia="Times New Roman" w:hAnsi="Arial" w:cs="Arial"/>
          <w:sz w:val="20"/>
          <w:szCs w:val="20"/>
        </w:rPr>
        <w:t xml:space="preserve"> High is to prepare local students for high-demand, living wage jobs in the fastest growing industry in the United States.</w:t>
      </w:r>
      <w:r>
        <w:rPr>
          <w:rFonts w:ascii="Arial" w:eastAsia="Times New Roman" w:hAnsi="Arial" w:cs="Arial"/>
          <w:sz w:val="20"/>
          <w:szCs w:val="20"/>
        </w:rPr>
        <w:t xml:space="preserve"> </w:t>
      </w:r>
      <w:r w:rsidRPr="004E126B">
        <w:rPr>
          <w:rFonts w:ascii="Arial" w:eastAsia="Times New Roman" w:hAnsi="Arial" w:cs="Arial"/>
          <w:sz w:val="20"/>
          <w:szCs w:val="20"/>
        </w:rPr>
        <w:t xml:space="preserve">The school program and building design was focused on providing students with hands-on experience, such as a working nursing clinic.  Other learning opportunities are found in health informatics, bio-medical engineering, </w:t>
      </w:r>
      <w:proofErr w:type="gramStart"/>
      <w:r w:rsidRPr="004E126B">
        <w:rPr>
          <w:rFonts w:ascii="Arial" w:eastAsia="Times New Roman" w:hAnsi="Arial" w:cs="Arial"/>
          <w:sz w:val="20"/>
          <w:szCs w:val="20"/>
        </w:rPr>
        <w:t>a</w:t>
      </w:r>
      <w:proofErr w:type="gramEnd"/>
      <w:r w:rsidRPr="004E126B">
        <w:rPr>
          <w:rFonts w:ascii="Arial" w:eastAsia="Times New Roman" w:hAnsi="Arial" w:cs="Arial"/>
          <w:sz w:val="20"/>
          <w:szCs w:val="20"/>
        </w:rPr>
        <w:t xml:space="preserve"> pharmacy, bio-tech, advanced biology, and advanced chemistry.  The design facilitates after school use by health industry partners by sectioning the building in such a way as to allow partial use in the evenings.</w:t>
      </w:r>
    </w:p>
    <w:p w:rsidR="008572AF" w:rsidRPr="004E126B" w:rsidRDefault="008572AF" w:rsidP="008572AF">
      <w:pPr>
        <w:spacing w:before="100" w:beforeAutospacing="1" w:after="100" w:afterAutospacing="1" w:line="240" w:lineRule="atLeast"/>
        <w:contextualSpacing/>
        <w:rPr>
          <w:rFonts w:ascii="Arial" w:eastAsia="Times New Roman" w:hAnsi="Arial" w:cs="Arial"/>
          <w:sz w:val="20"/>
          <w:szCs w:val="20"/>
        </w:rPr>
      </w:pPr>
    </w:p>
    <w:p w:rsidR="008572AF" w:rsidRPr="004E126B" w:rsidRDefault="008572AF" w:rsidP="008572AF">
      <w:pPr>
        <w:spacing w:before="100" w:beforeAutospacing="1" w:after="100" w:afterAutospacing="1" w:line="240" w:lineRule="atLeast"/>
        <w:contextualSpacing/>
        <w:rPr>
          <w:rFonts w:ascii="Arial" w:eastAsia="Times New Roman" w:hAnsi="Arial" w:cs="Arial"/>
          <w:sz w:val="20"/>
          <w:szCs w:val="20"/>
        </w:rPr>
      </w:pPr>
      <w:r w:rsidRPr="004E126B">
        <w:rPr>
          <w:rFonts w:ascii="Arial" w:eastAsia="Times New Roman" w:hAnsi="Arial" w:cs="Arial"/>
          <w:sz w:val="20"/>
          <w:szCs w:val="20"/>
        </w:rPr>
        <w:t xml:space="preserve">This is a </w:t>
      </w:r>
      <w:r w:rsidRPr="004E126B">
        <w:rPr>
          <w:rFonts w:ascii="Arial" w:eastAsia="Times New Roman" w:hAnsi="Arial" w:cs="Arial"/>
          <w:b/>
          <w:bCs/>
          <w:color w:val="0000FF"/>
          <w:sz w:val="20"/>
          <w:szCs w:val="20"/>
        </w:rPr>
        <w:t>FREE</w:t>
      </w:r>
      <w:r w:rsidRPr="004E126B">
        <w:rPr>
          <w:rFonts w:ascii="Arial" w:eastAsia="Times New Roman" w:hAnsi="Arial" w:cs="Arial"/>
          <w:sz w:val="20"/>
          <w:szCs w:val="20"/>
        </w:rPr>
        <w:t xml:space="preserve"> event and attendees will receive 2 AIA CEU.</w:t>
      </w:r>
    </w:p>
    <w:p w:rsidR="008572AF" w:rsidRDefault="008572AF" w:rsidP="008572AF">
      <w:pPr>
        <w:spacing w:before="100" w:beforeAutospacing="1" w:after="100" w:afterAutospacing="1" w:line="240" w:lineRule="atLeast"/>
        <w:contextualSpacing/>
        <w:rPr>
          <w:rFonts w:ascii="Arial" w:eastAsia="Times New Roman" w:hAnsi="Arial" w:cs="Arial"/>
          <w:sz w:val="20"/>
          <w:szCs w:val="20"/>
        </w:rPr>
      </w:pPr>
      <w:r w:rsidRPr="004E126B">
        <w:rPr>
          <w:rFonts w:ascii="Arial" w:eastAsia="Times New Roman" w:hAnsi="Arial" w:cs="Arial"/>
          <w:b/>
          <w:bCs/>
          <w:sz w:val="20"/>
          <w:szCs w:val="20"/>
        </w:rPr>
        <w:t>RSVP:</w:t>
      </w:r>
      <w:r w:rsidRPr="004E126B">
        <w:rPr>
          <w:rFonts w:ascii="Arial" w:eastAsia="Times New Roman" w:hAnsi="Arial" w:cs="Arial"/>
          <w:sz w:val="20"/>
          <w:szCs w:val="20"/>
        </w:rPr>
        <w:t xml:space="preserve"> </w:t>
      </w:r>
      <w:hyperlink r:id="rId5" w:tgtFrame="_blank" w:history="1">
        <w:r w:rsidRPr="004E126B">
          <w:rPr>
            <w:rFonts w:ascii="Arial" w:eastAsia="Times New Roman" w:hAnsi="Arial" w:cs="Arial"/>
            <w:color w:val="0000FF"/>
            <w:sz w:val="20"/>
            <w:szCs w:val="20"/>
            <w:u w:val="single"/>
          </w:rPr>
          <w:t>Katrina Shum Miller</w:t>
        </w:r>
      </w:hyperlink>
      <w:r w:rsidRPr="004E126B">
        <w:rPr>
          <w:rFonts w:ascii="Arial" w:eastAsia="Times New Roman" w:hAnsi="Arial" w:cs="Arial"/>
          <w:sz w:val="20"/>
          <w:szCs w:val="20"/>
        </w:rPr>
        <w:t>, Chapter President</w:t>
      </w:r>
      <w:r>
        <w:rPr>
          <w:rFonts w:ascii="Arial" w:eastAsia="Times New Roman" w:hAnsi="Arial" w:cs="Arial"/>
          <w:sz w:val="20"/>
          <w:szCs w:val="20"/>
        </w:rPr>
        <w:t>,</w:t>
      </w:r>
      <w:r w:rsidRPr="004E126B">
        <w:rPr>
          <w:rFonts w:ascii="Arial" w:eastAsia="Times New Roman" w:hAnsi="Arial" w:cs="Arial"/>
          <w:sz w:val="20"/>
          <w:szCs w:val="20"/>
        </w:rPr>
        <w:t xml:space="preserve"> or through </w:t>
      </w:r>
      <w:hyperlink r:id="rId6" w:tgtFrame="_blank" w:history="1">
        <w:r w:rsidRPr="004E126B">
          <w:rPr>
            <w:rFonts w:ascii="Arial" w:eastAsia="Times New Roman" w:hAnsi="Arial" w:cs="Arial"/>
            <w:b/>
            <w:bCs/>
            <w:color w:val="0000FF"/>
            <w:sz w:val="20"/>
            <w:szCs w:val="20"/>
            <w:u w:val="single"/>
          </w:rPr>
          <w:t>Online Registration</w:t>
        </w:r>
      </w:hyperlink>
    </w:p>
    <w:p w:rsidR="008572AF" w:rsidRDefault="008572AF" w:rsidP="008572AF">
      <w:pPr>
        <w:spacing w:before="100" w:beforeAutospacing="1" w:after="100" w:afterAutospacing="1" w:line="240" w:lineRule="auto"/>
        <w:rPr>
          <w:rFonts w:ascii="Times New Roman" w:eastAsia="Times New Roman" w:hAnsi="Times New Roman" w:cs="Times New Roman"/>
          <w:b/>
          <w:bCs/>
          <w:color w:val="222222"/>
          <w:sz w:val="27"/>
          <w:szCs w:val="27"/>
          <w:u w:val="single"/>
        </w:rPr>
      </w:pP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u w:val="single"/>
        </w:rPr>
      </w:pPr>
      <w:r>
        <w:rPr>
          <w:rFonts w:ascii="Arial" w:hAnsi="Arial" w:cs="Arial"/>
          <w:b/>
          <w:sz w:val="20"/>
          <w:szCs w:val="20"/>
          <w:u w:val="single"/>
        </w:rPr>
        <w:t xml:space="preserve">Film Screening:  A Fierce Green Fire </w:t>
      </w: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u w:val="single"/>
        </w:rPr>
      </w:pP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rPr>
      </w:pPr>
      <w:r>
        <w:rPr>
          <w:rFonts w:ascii="Arial" w:hAnsi="Arial" w:cs="Arial"/>
          <w:b/>
          <w:sz w:val="20"/>
          <w:szCs w:val="20"/>
        </w:rPr>
        <w:t>Sunday, November 10, 2013</w:t>
      </w: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rPr>
      </w:pPr>
      <w:r>
        <w:rPr>
          <w:rFonts w:ascii="Arial" w:hAnsi="Arial" w:cs="Arial"/>
          <w:b/>
          <w:sz w:val="20"/>
          <w:szCs w:val="20"/>
        </w:rPr>
        <w:t>6:30 pm – 9:30 pm</w:t>
      </w: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rPr>
      </w:pPr>
      <w:r>
        <w:rPr>
          <w:rFonts w:ascii="Arial" w:hAnsi="Arial" w:cs="Arial"/>
          <w:b/>
          <w:sz w:val="20"/>
          <w:szCs w:val="20"/>
        </w:rPr>
        <w:t>Eliot Chapel (First Unitarian Universalist Church)</w:t>
      </w: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rPr>
      </w:pPr>
      <w:r>
        <w:rPr>
          <w:rFonts w:ascii="Arial" w:hAnsi="Arial" w:cs="Arial"/>
          <w:b/>
          <w:sz w:val="20"/>
          <w:szCs w:val="20"/>
        </w:rPr>
        <w:lastRenderedPageBreak/>
        <w:t>SW 12</w:t>
      </w:r>
      <w:r w:rsidRPr="00DD03F2">
        <w:rPr>
          <w:rFonts w:ascii="Arial" w:hAnsi="Arial" w:cs="Arial"/>
          <w:b/>
          <w:sz w:val="20"/>
          <w:szCs w:val="20"/>
          <w:vertAlign w:val="superscript"/>
        </w:rPr>
        <w:t>th</w:t>
      </w:r>
      <w:r>
        <w:rPr>
          <w:rFonts w:ascii="Arial" w:hAnsi="Arial" w:cs="Arial"/>
          <w:b/>
          <w:sz w:val="20"/>
          <w:szCs w:val="20"/>
        </w:rPr>
        <w:t xml:space="preserve"> Street and Salmon, Portland, OR 97205</w:t>
      </w:r>
    </w:p>
    <w:p w:rsidR="008572AF" w:rsidRDefault="008572AF" w:rsidP="008572AF">
      <w:pPr>
        <w:shd w:val="clear" w:color="auto" w:fill="FFFFFF"/>
        <w:spacing w:before="100" w:beforeAutospacing="1" w:after="100" w:afterAutospacing="1" w:line="240" w:lineRule="auto"/>
        <w:contextualSpacing/>
        <w:rPr>
          <w:rFonts w:ascii="Arial" w:hAnsi="Arial" w:cs="Arial"/>
          <w:b/>
          <w:sz w:val="20"/>
          <w:szCs w:val="20"/>
        </w:rPr>
      </w:pPr>
    </w:p>
    <w:p w:rsidR="008572AF" w:rsidRPr="00DD03F2" w:rsidRDefault="008572AF" w:rsidP="008572AF">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sidRPr="00DD03F2">
        <w:rPr>
          <w:rFonts w:ascii="Arial" w:eastAsia="Times New Roman" w:hAnsi="Arial" w:cs="Arial"/>
          <w:bCs/>
          <w:color w:val="222222"/>
          <w:sz w:val="20"/>
          <w:szCs w:val="20"/>
        </w:rPr>
        <w:t>Join the Alliance for Democracy for a screening of this Academy Award nominated documentary</w:t>
      </w:r>
      <w:r>
        <w:rPr>
          <w:rFonts w:ascii="Arial" w:eastAsia="Times New Roman" w:hAnsi="Arial" w:cs="Arial"/>
          <w:bCs/>
          <w:color w:val="222222"/>
          <w:sz w:val="20"/>
          <w:szCs w:val="20"/>
        </w:rPr>
        <w:t xml:space="preserve"> “A Fierce Green Fire,” narrated by Robert Redford and Meryl Streep</w:t>
      </w:r>
      <w:r w:rsidRPr="00DD03F2">
        <w:rPr>
          <w:rFonts w:ascii="Arial" w:eastAsia="Times New Roman" w:hAnsi="Arial" w:cs="Arial"/>
          <w:bCs/>
          <w:color w:val="222222"/>
          <w:sz w:val="20"/>
          <w:szCs w:val="20"/>
        </w:rPr>
        <w:t>.</w:t>
      </w:r>
      <w:r>
        <w:rPr>
          <w:rFonts w:ascii="Arial" w:eastAsia="Times New Roman" w:hAnsi="Arial" w:cs="Arial"/>
          <w:bCs/>
          <w:color w:val="222222"/>
          <w:sz w:val="20"/>
          <w:szCs w:val="20"/>
        </w:rPr>
        <w:t xml:space="preserve">  Trailer and more information available at: </w:t>
      </w:r>
      <w:r w:rsidRPr="00DD03F2">
        <w:rPr>
          <w:rFonts w:ascii="Arial" w:eastAsia="Times New Roman" w:hAnsi="Arial" w:cs="Arial"/>
          <w:bCs/>
          <w:color w:val="222222"/>
          <w:sz w:val="16"/>
          <w:szCs w:val="20"/>
        </w:rPr>
        <w:t xml:space="preserve"> </w:t>
      </w:r>
      <w:hyperlink r:id="rId7" w:tgtFrame="_blank" w:history="1">
        <w:r w:rsidRPr="00DD03F2">
          <w:rPr>
            <w:rStyle w:val="Hyperlink"/>
            <w:rFonts w:ascii="Calibri" w:hAnsi="Calibri" w:cs="Arial"/>
            <w:szCs w:val="28"/>
          </w:rPr>
          <w:t>http://afiercegreenfire.com/</w:t>
        </w:r>
      </w:hyperlink>
      <w:r w:rsidRPr="00DD03F2">
        <w:rPr>
          <w:rFonts w:ascii="Arial" w:eastAsia="Times New Roman" w:hAnsi="Arial" w:cs="Arial"/>
          <w:bCs/>
          <w:color w:val="222222"/>
          <w:sz w:val="20"/>
          <w:szCs w:val="20"/>
        </w:rPr>
        <w:br/>
      </w:r>
      <w:r w:rsidRPr="00DD03F2">
        <w:rPr>
          <w:rFonts w:ascii="Arial" w:eastAsia="Times New Roman" w:hAnsi="Arial" w:cs="Arial"/>
          <w:bCs/>
          <w:color w:val="222222"/>
          <w:sz w:val="20"/>
          <w:szCs w:val="20"/>
        </w:rPr>
        <w:br/>
      </w:r>
      <w:proofErr w:type="gramStart"/>
      <w:r w:rsidRPr="00DD03F2">
        <w:rPr>
          <w:rFonts w:ascii="Arial" w:eastAsia="Times New Roman" w:hAnsi="Arial" w:cs="Arial"/>
          <w:bCs/>
          <w:color w:val="222222"/>
          <w:sz w:val="20"/>
          <w:szCs w:val="20"/>
        </w:rPr>
        <w:t>This</w:t>
      </w:r>
      <w:proofErr w:type="gramEnd"/>
      <w:r w:rsidRPr="00DD03F2">
        <w:rPr>
          <w:rFonts w:ascii="Arial" w:eastAsia="Times New Roman" w:hAnsi="Arial" w:cs="Arial"/>
          <w:bCs/>
          <w:color w:val="222222"/>
          <w:sz w:val="20"/>
          <w:szCs w:val="20"/>
        </w:rPr>
        <w:t xml:space="preserve"> is the first big picture exploration of the environmental movement, covering fifty years of grassroots and global activism, from conservation to climate change. From halting dams in the Grand Canyon to battling 20,000 tons of toxic waste at Love Canal, from Greenpeace saving whales to Chico Mendes and the rubber tappers saving the Amazon; from climate change to the promise of transforming our civilization, the film tells vivid stories about people fighting - and succee</w:t>
      </w:r>
      <w:r>
        <w:rPr>
          <w:rFonts w:ascii="Arial" w:eastAsia="Times New Roman" w:hAnsi="Arial" w:cs="Arial"/>
          <w:bCs/>
          <w:color w:val="222222"/>
          <w:sz w:val="20"/>
          <w:szCs w:val="20"/>
        </w:rPr>
        <w:t xml:space="preserve">ding - against enormous odds. </w:t>
      </w:r>
      <w:r w:rsidRPr="00DD03F2">
        <w:rPr>
          <w:rFonts w:ascii="Arial" w:eastAsia="Times New Roman" w:hAnsi="Arial" w:cs="Arial"/>
          <w:bCs/>
          <w:color w:val="222222"/>
          <w:sz w:val="20"/>
          <w:szCs w:val="20"/>
        </w:rPr>
        <w:t xml:space="preserve">Stay after the screening for a panel discussion including director, Mark </w:t>
      </w:r>
      <w:proofErr w:type="spellStart"/>
      <w:r w:rsidRPr="00DD03F2">
        <w:rPr>
          <w:rFonts w:ascii="Arial" w:eastAsia="Times New Roman" w:hAnsi="Arial" w:cs="Arial"/>
          <w:bCs/>
          <w:color w:val="222222"/>
          <w:sz w:val="20"/>
          <w:szCs w:val="20"/>
        </w:rPr>
        <w:t>Kitchell</w:t>
      </w:r>
      <w:proofErr w:type="spellEnd"/>
      <w:r w:rsidRPr="00DD03F2">
        <w:rPr>
          <w:rFonts w:ascii="Arial" w:eastAsia="Times New Roman" w:hAnsi="Arial" w:cs="Arial"/>
          <w:bCs/>
          <w:color w:val="222222"/>
          <w:sz w:val="20"/>
          <w:szCs w:val="20"/>
        </w:rPr>
        <w:t xml:space="preserve">, Jon </w:t>
      </w:r>
      <w:proofErr w:type="spellStart"/>
      <w:r w:rsidRPr="00DD03F2">
        <w:rPr>
          <w:rFonts w:ascii="Arial" w:eastAsia="Times New Roman" w:hAnsi="Arial" w:cs="Arial"/>
          <w:bCs/>
          <w:color w:val="222222"/>
          <w:sz w:val="20"/>
          <w:szCs w:val="20"/>
        </w:rPr>
        <w:t>Roschke</w:t>
      </w:r>
      <w:proofErr w:type="spellEnd"/>
      <w:r w:rsidRPr="00DD03F2">
        <w:rPr>
          <w:rFonts w:ascii="Arial" w:eastAsia="Times New Roman" w:hAnsi="Arial" w:cs="Arial"/>
          <w:bCs/>
          <w:color w:val="222222"/>
          <w:sz w:val="20"/>
          <w:szCs w:val="20"/>
        </w:rPr>
        <w:t>, Exec Director of Oregonians for Renewable Energy Progress, and Charles Johnson with Oregon Physicians for Social Responsibility.</w:t>
      </w:r>
    </w:p>
    <w:p w:rsidR="008572AF" w:rsidRDefault="008572AF" w:rsidP="00104D2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8572AF" w:rsidRDefault="008572AF" w:rsidP="00104D2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47578A">
        <w:rPr>
          <w:rFonts w:ascii="Arial" w:eastAsia="Times New Roman" w:hAnsi="Arial" w:cs="Arial"/>
          <w:b/>
          <w:bCs/>
          <w:color w:val="222222"/>
          <w:sz w:val="20"/>
          <w:szCs w:val="20"/>
          <w:u w:val="single"/>
        </w:rPr>
        <w:t xml:space="preserve">RCE </w:t>
      </w:r>
      <w:r w:rsidR="008572AF">
        <w:rPr>
          <w:rFonts w:ascii="Arial" w:eastAsia="Times New Roman" w:hAnsi="Arial" w:cs="Arial"/>
          <w:b/>
          <w:bCs/>
          <w:color w:val="222222"/>
          <w:sz w:val="20"/>
          <w:szCs w:val="20"/>
          <w:u w:val="single"/>
        </w:rPr>
        <w:t>Coordinating Committee Meeting</w:t>
      </w:r>
    </w:p>
    <w:p w:rsidR="00104D2C" w:rsidRPr="0047578A"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Pr="003F69AD"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3F69AD">
        <w:rPr>
          <w:rFonts w:ascii="Arial" w:eastAsia="Times New Roman" w:hAnsi="Arial" w:cs="Arial"/>
          <w:b/>
          <w:bCs/>
          <w:color w:val="222222"/>
          <w:sz w:val="20"/>
          <w:szCs w:val="20"/>
        </w:rPr>
        <w:t xml:space="preserve">Thursday, </w:t>
      </w:r>
      <w:r w:rsidR="008572AF">
        <w:rPr>
          <w:rFonts w:ascii="Arial" w:eastAsia="Times New Roman" w:hAnsi="Arial" w:cs="Arial"/>
          <w:b/>
          <w:bCs/>
          <w:color w:val="222222"/>
          <w:sz w:val="20"/>
          <w:szCs w:val="20"/>
        </w:rPr>
        <w:t>November 14</w:t>
      </w:r>
      <w:r w:rsidRPr="003F69AD">
        <w:rPr>
          <w:rFonts w:ascii="Arial" w:eastAsia="Times New Roman" w:hAnsi="Arial" w:cs="Arial"/>
          <w:b/>
          <w:bCs/>
          <w:color w:val="222222"/>
          <w:sz w:val="20"/>
          <w:szCs w:val="20"/>
        </w:rPr>
        <w:t>, 2013</w:t>
      </w:r>
    </w:p>
    <w:p w:rsidR="00104D2C" w:rsidRPr="003F69AD" w:rsidRDefault="008572A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b/>
          <w:bCs/>
          <w:color w:val="222222"/>
          <w:sz w:val="20"/>
          <w:szCs w:val="20"/>
        </w:rPr>
        <w:t>10:00 a</w:t>
      </w:r>
      <w:r w:rsidR="00104D2C" w:rsidRPr="003F69AD">
        <w:rPr>
          <w:rFonts w:ascii="Arial" w:eastAsia="Times New Roman" w:hAnsi="Arial" w:cs="Arial"/>
          <w:b/>
          <w:bCs/>
          <w:color w:val="222222"/>
          <w:sz w:val="20"/>
          <w:szCs w:val="20"/>
        </w:rPr>
        <w:t xml:space="preserve">m </w:t>
      </w:r>
      <w:r>
        <w:rPr>
          <w:rFonts w:ascii="Arial" w:eastAsia="Times New Roman" w:hAnsi="Arial" w:cs="Arial"/>
          <w:b/>
          <w:bCs/>
          <w:color w:val="222222"/>
          <w:sz w:val="20"/>
          <w:szCs w:val="20"/>
        </w:rPr>
        <w:t>- 12</w:t>
      </w:r>
      <w:r w:rsidR="00104D2C" w:rsidRPr="003F69AD">
        <w:rPr>
          <w:rFonts w:ascii="Arial" w:eastAsia="Times New Roman" w:hAnsi="Arial" w:cs="Arial"/>
          <w:b/>
          <w:bCs/>
          <w:color w:val="222222"/>
          <w:sz w:val="20"/>
          <w:szCs w:val="20"/>
        </w:rPr>
        <w:t>:00 pm</w:t>
      </w:r>
    </w:p>
    <w:p w:rsidR="008572AF" w:rsidRPr="008572AF" w:rsidRDefault="008572AF" w:rsidP="008572AF">
      <w:pPr>
        <w:spacing w:after="0" w:line="240" w:lineRule="auto"/>
        <w:rPr>
          <w:b/>
        </w:rPr>
      </w:pPr>
      <w:r w:rsidRPr="008572AF">
        <w:rPr>
          <w:b/>
        </w:rPr>
        <w:t>PCC CLIMB Center Rm. 300</w:t>
      </w:r>
    </w:p>
    <w:p w:rsidR="008572AF" w:rsidRPr="008572AF" w:rsidRDefault="008572AF" w:rsidP="008572AF">
      <w:pPr>
        <w:spacing w:after="0" w:line="240" w:lineRule="auto"/>
      </w:pPr>
      <w:r w:rsidRPr="008572AF">
        <w:rPr>
          <w:b/>
        </w:rPr>
        <w:t>1626 SE Water Avenue</w:t>
      </w:r>
      <w:r>
        <w:rPr>
          <w:b/>
        </w:rPr>
        <w:t>, Portland, OR 97214</w:t>
      </w:r>
    </w:p>
    <w:p w:rsidR="00104D2C" w:rsidRPr="003F69AD"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8572AF" w:rsidRDefault="008572AF" w:rsidP="008572A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8572AF">
        <w:rPr>
          <w:rFonts w:ascii="Arial" w:eastAsia="Times New Roman" w:hAnsi="Arial" w:cs="Arial"/>
          <w:color w:val="222222"/>
          <w:sz w:val="20"/>
          <w:szCs w:val="20"/>
        </w:rPr>
        <w:t>Members of the coordinating committee volunteer their time to attend monthly meetings, serve as liaisons between the RCE and member organizations, provide input on RCE activities, coordinate quarterly RCE stakeholder meetings, help with RCE outreach, and conduct the overall business of the RCE.  All stakeholders are welcome to participate in the coordinating committee.</w:t>
      </w:r>
    </w:p>
    <w:p w:rsidR="008572AF" w:rsidRDefault="008572AF" w:rsidP="008572A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584E27" w:rsidRDefault="00584E27" w:rsidP="00584E27">
      <w:pPr>
        <w:contextualSpacing/>
        <w:rPr>
          <w:rFonts w:ascii="Arial" w:eastAsia="Times New Roman" w:hAnsi="Arial" w:cs="Arial"/>
          <w:b/>
          <w:bCs/>
          <w:iCs/>
          <w:sz w:val="20"/>
          <w:szCs w:val="20"/>
          <w:u w:val="single"/>
        </w:rPr>
      </w:pPr>
    </w:p>
    <w:p w:rsidR="00584E27" w:rsidRDefault="00584E27" w:rsidP="00584E27">
      <w:pPr>
        <w:contextualSpacing/>
        <w:rPr>
          <w:rFonts w:ascii="Arial" w:eastAsia="Times New Roman" w:hAnsi="Arial" w:cs="Arial"/>
          <w:b/>
          <w:bCs/>
          <w:sz w:val="20"/>
          <w:szCs w:val="20"/>
        </w:rPr>
      </w:pPr>
      <w:r w:rsidRPr="00563A07">
        <w:rPr>
          <w:rFonts w:ascii="Arial" w:eastAsia="Times New Roman" w:hAnsi="Arial" w:cs="Arial"/>
          <w:b/>
          <w:bCs/>
          <w:iCs/>
          <w:sz w:val="20"/>
          <w:szCs w:val="20"/>
          <w:u w:val="single"/>
        </w:rPr>
        <w:t xml:space="preserve">Sustainability in Higher Education Community of Practice Call:  </w:t>
      </w:r>
      <w:r w:rsidRPr="00563A07">
        <w:rPr>
          <w:rFonts w:ascii="Arial" w:eastAsia="Times New Roman" w:hAnsi="Arial" w:cs="Arial"/>
          <w:b/>
          <w:bCs/>
          <w:sz w:val="20"/>
          <w:szCs w:val="20"/>
          <w:u w:val="single"/>
        </w:rPr>
        <w:t>Preparing Students for Careers in Sustainability</w:t>
      </w:r>
      <w:r w:rsidRPr="00563A07">
        <w:rPr>
          <w:rFonts w:ascii="Arial" w:eastAsia="Times New Roman" w:hAnsi="Arial" w:cs="Arial"/>
          <w:b/>
          <w:bCs/>
          <w:sz w:val="20"/>
          <w:szCs w:val="20"/>
        </w:rPr>
        <w:br/>
      </w:r>
    </w:p>
    <w:p w:rsidR="00584E27" w:rsidRDefault="00584E27" w:rsidP="00584E27">
      <w:pPr>
        <w:contextualSpacing/>
        <w:rPr>
          <w:rFonts w:ascii="Arial" w:eastAsia="Times New Roman" w:hAnsi="Arial" w:cs="Arial"/>
          <w:b/>
          <w:bCs/>
          <w:sz w:val="20"/>
          <w:szCs w:val="20"/>
        </w:rPr>
      </w:pPr>
      <w:r>
        <w:rPr>
          <w:rFonts w:ascii="Arial" w:eastAsia="Times New Roman" w:hAnsi="Arial" w:cs="Arial"/>
          <w:b/>
          <w:bCs/>
          <w:sz w:val="20"/>
          <w:szCs w:val="20"/>
        </w:rPr>
        <w:t>Thursday, November 21</w:t>
      </w:r>
    </w:p>
    <w:p w:rsidR="00584E27" w:rsidRPr="00563A07" w:rsidRDefault="00584E27" w:rsidP="00584E27">
      <w:pPr>
        <w:contextualSpacing/>
        <w:rPr>
          <w:rFonts w:ascii="Arial" w:eastAsia="Times New Roman" w:hAnsi="Arial" w:cs="Arial"/>
          <w:b/>
          <w:bCs/>
          <w:sz w:val="20"/>
          <w:szCs w:val="20"/>
        </w:rPr>
      </w:pPr>
      <w:r w:rsidRPr="00563A07">
        <w:rPr>
          <w:rFonts w:ascii="Arial" w:eastAsia="Times New Roman" w:hAnsi="Arial" w:cs="Arial"/>
          <w:b/>
          <w:bCs/>
          <w:sz w:val="20"/>
          <w:szCs w:val="20"/>
        </w:rPr>
        <w:t>1:00</w:t>
      </w:r>
      <w:r>
        <w:rPr>
          <w:rFonts w:ascii="Arial" w:eastAsia="Times New Roman" w:hAnsi="Arial" w:cs="Arial"/>
          <w:b/>
          <w:bCs/>
          <w:sz w:val="20"/>
          <w:szCs w:val="20"/>
        </w:rPr>
        <w:t xml:space="preserve"> pm</w:t>
      </w:r>
      <w:r w:rsidRPr="00563A07">
        <w:rPr>
          <w:rFonts w:ascii="Arial" w:eastAsia="Times New Roman" w:hAnsi="Arial" w:cs="Arial"/>
          <w:b/>
          <w:bCs/>
          <w:sz w:val="20"/>
          <w:szCs w:val="20"/>
        </w:rPr>
        <w:t xml:space="preserve"> to 2:00</w:t>
      </w:r>
      <w:r>
        <w:rPr>
          <w:rFonts w:ascii="Arial" w:eastAsia="Times New Roman" w:hAnsi="Arial" w:cs="Arial"/>
          <w:b/>
          <w:bCs/>
          <w:sz w:val="20"/>
          <w:szCs w:val="20"/>
        </w:rPr>
        <w:t xml:space="preserve"> </w:t>
      </w:r>
      <w:r w:rsidRPr="00563A07">
        <w:rPr>
          <w:rFonts w:ascii="Arial" w:eastAsia="Times New Roman" w:hAnsi="Arial" w:cs="Arial"/>
          <w:b/>
          <w:bCs/>
          <w:sz w:val="20"/>
          <w:szCs w:val="20"/>
        </w:rPr>
        <w:t>pm PST </w:t>
      </w:r>
      <w:r>
        <w:rPr>
          <w:rFonts w:ascii="Arial" w:eastAsia="Times New Roman" w:hAnsi="Arial" w:cs="Arial"/>
          <w:b/>
          <w:bCs/>
          <w:sz w:val="20"/>
          <w:szCs w:val="20"/>
        </w:rPr>
        <w:t xml:space="preserve">/ </w:t>
      </w:r>
      <w:r w:rsidRPr="00563A07">
        <w:rPr>
          <w:rFonts w:ascii="Arial" w:eastAsia="Times New Roman" w:hAnsi="Arial" w:cs="Arial"/>
          <w:b/>
          <w:bCs/>
          <w:sz w:val="20"/>
          <w:szCs w:val="20"/>
        </w:rPr>
        <w:t>4:00</w:t>
      </w:r>
      <w:r>
        <w:rPr>
          <w:rFonts w:ascii="Arial" w:eastAsia="Times New Roman" w:hAnsi="Arial" w:cs="Arial"/>
          <w:b/>
          <w:bCs/>
          <w:sz w:val="20"/>
          <w:szCs w:val="20"/>
        </w:rPr>
        <w:t xml:space="preserve"> pm</w:t>
      </w:r>
      <w:r w:rsidRPr="00563A07">
        <w:rPr>
          <w:rFonts w:ascii="Arial" w:eastAsia="Times New Roman" w:hAnsi="Arial" w:cs="Arial"/>
          <w:b/>
          <w:bCs/>
          <w:sz w:val="20"/>
          <w:szCs w:val="20"/>
        </w:rPr>
        <w:t xml:space="preserve"> to 5:00pm </w:t>
      </w:r>
      <w:r w:rsidRPr="00584E27">
        <w:rPr>
          <w:rFonts w:ascii="Arial" w:eastAsia="Times New Roman" w:hAnsi="Arial" w:cs="Arial"/>
          <w:b/>
          <w:bCs/>
          <w:sz w:val="20"/>
          <w:szCs w:val="20"/>
        </w:rPr>
        <w:t>EST</w:t>
      </w:r>
      <w:r w:rsidRPr="00563A07">
        <w:rPr>
          <w:rFonts w:ascii="Arial" w:eastAsia="Times New Roman" w:hAnsi="Arial" w:cs="Arial"/>
          <w:b/>
          <w:bCs/>
          <w:sz w:val="20"/>
          <w:szCs w:val="20"/>
        </w:rPr>
        <w:br/>
        <w:t>Dial-In Number:  </w:t>
      </w:r>
      <w:hyperlink r:id="rId8" w:tgtFrame="_blank" w:history="1">
        <w:r w:rsidRPr="00563A07">
          <w:rPr>
            <w:rStyle w:val="Hyperlink"/>
            <w:rFonts w:ascii="Arial" w:eastAsia="Times New Roman" w:hAnsi="Arial" w:cs="Arial"/>
            <w:b/>
            <w:bCs/>
            <w:color w:val="auto"/>
            <w:sz w:val="20"/>
            <w:szCs w:val="20"/>
            <w:u w:val="none"/>
          </w:rPr>
          <w:t>641.715.3300</w:t>
        </w:r>
      </w:hyperlink>
      <w:r w:rsidRPr="00563A07">
        <w:rPr>
          <w:rFonts w:ascii="Arial" w:eastAsia="Times New Roman" w:hAnsi="Arial" w:cs="Arial"/>
          <w:b/>
          <w:bCs/>
          <w:sz w:val="20"/>
          <w:szCs w:val="20"/>
        </w:rPr>
        <w:br/>
        <w:t>Access Code: 114549#</w:t>
      </w:r>
      <w:r w:rsidRPr="00563A07">
        <w:rPr>
          <w:rFonts w:ascii="Arial" w:eastAsia="Times New Roman" w:hAnsi="Arial" w:cs="Arial"/>
          <w:b/>
          <w:bCs/>
          <w:sz w:val="20"/>
          <w:szCs w:val="20"/>
        </w:rPr>
        <w:br/>
      </w:r>
    </w:p>
    <w:p w:rsidR="00584E27" w:rsidRPr="00563A07" w:rsidRDefault="00584E27" w:rsidP="00584E27">
      <w:pPr>
        <w:contextualSpacing/>
        <w:rPr>
          <w:rFonts w:ascii="Arial" w:eastAsia="Times New Roman" w:hAnsi="Arial" w:cs="Arial"/>
          <w:bCs/>
          <w:sz w:val="20"/>
          <w:szCs w:val="20"/>
        </w:rPr>
      </w:pPr>
      <w:r w:rsidRPr="00563A07">
        <w:rPr>
          <w:rFonts w:ascii="Arial" w:eastAsia="Times New Roman" w:hAnsi="Arial" w:cs="Arial"/>
          <w:bCs/>
          <w:sz w:val="20"/>
          <w:szCs w:val="20"/>
        </w:rPr>
        <w:t xml:space="preserve">Jeanne </w:t>
      </w:r>
      <w:r>
        <w:rPr>
          <w:rFonts w:ascii="Arial" w:eastAsia="Times New Roman" w:hAnsi="Arial" w:cs="Arial"/>
          <w:bCs/>
          <w:sz w:val="20"/>
          <w:szCs w:val="20"/>
        </w:rPr>
        <w:t xml:space="preserve">Ellis </w:t>
      </w:r>
      <w:r w:rsidRPr="00563A07">
        <w:rPr>
          <w:rFonts w:ascii="Arial" w:eastAsia="Times New Roman" w:hAnsi="Arial" w:cs="Arial"/>
          <w:bCs/>
          <w:sz w:val="20"/>
          <w:szCs w:val="20"/>
        </w:rPr>
        <w:t xml:space="preserve">and Mary </w:t>
      </w:r>
      <w:r>
        <w:rPr>
          <w:rFonts w:ascii="Arial" w:eastAsia="Times New Roman" w:hAnsi="Arial" w:cs="Arial"/>
          <w:bCs/>
          <w:sz w:val="20"/>
          <w:szCs w:val="20"/>
        </w:rPr>
        <w:t xml:space="preserve">Vance </w:t>
      </w:r>
      <w:r w:rsidRPr="00563A07">
        <w:rPr>
          <w:rFonts w:ascii="Arial" w:eastAsia="Times New Roman" w:hAnsi="Arial" w:cs="Arial"/>
          <w:bCs/>
          <w:sz w:val="20"/>
          <w:szCs w:val="20"/>
        </w:rPr>
        <w:t>are experts at advising students at </w:t>
      </w:r>
      <w:hyperlink r:id="rId9" w:tgtFrame="_blank" w:history="1">
        <w:r w:rsidRPr="00563A07">
          <w:rPr>
            <w:rStyle w:val="Hyperlink"/>
            <w:rFonts w:ascii="Arial" w:eastAsia="Times New Roman" w:hAnsi="Arial" w:cs="Arial"/>
            <w:bCs/>
            <w:color w:val="auto"/>
            <w:sz w:val="20"/>
            <w:szCs w:val="20"/>
            <w:u w:val="none"/>
          </w:rPr>
          <w:t>Portland State University's Advising and Career Services</w:t>
        </w:r>
      </w:hyperlink>
      <w:r w:rsidRPr="00563A07">
        <w:rPr>
          <w:rFonts w:ascii="Arial" w:eastAsia="Times New Roman" w:hAnsi="Arial" w:cs="Arial"/>
          <w:bCs/>
          <w:sz w:val="20"/>
          <w:szCs w:val="20"/>
        </w:rPr>
        <w:t>.  </w:t>
      </w:r>
      <w:hyperlink r:id="rId10" w:tgtFrame="_blank" w:history="1">
        <w:r w:rsidRPr="00563A07">
          <w:rPr>
            <w:rStyle w:val="Hyperlink"/>
            <w:rFonts w:ascii="Arial" w:eastAsia="Times New Roman" w:hAnsi="Arial" w:cs="Arial"/>
            <w:bCs/>
            <w:color w:val="auto"/>
            <w:sz w:val="20"/>
            <w:szCs w:val="20"/>
            <w:u w:val="none"/>
          </w:rPr>
          <w:t>Jeanne</w:t>
        </w:r>
      </w:hyperlink>
      <w:r w:rsidRPr="00563A07">
        <w:rPr>
          <w:rFonts w:ascii="Arial" w:eastAsia="Times New Roman" w:hAnsi="Arial" w:cs="Arial"/>
          <w:bCs/>
          <w:sz w:val="20"/>
          <w:szCs w:val="20"/>
        </w:rPr>
        <w:t> uses her natural 'connector' skills as the Internship Advisor by advocating for students and matching employers' needs.  </w:t>
      </w:r>
      <w:hyperlink r:id="rId11" w:tgtFrame="_blank" w:history="1">
        <w:r w:rsidRPr="00563A07">
          <w:rPr>
            <w:rStyle w:val="Hyperlink"/>
            <w:rFonts w:ascii="Arial" w:eastAsia="Times New Roman" w:hAnsi="Arial" w:cs="Arial"/>
            <w:bCs/>
            <w:color w:val="auto"/>
            <w:sz w:val="20"/>
            <w:szCs w:val="20"/>
            <w:u w:val="none"/>
          </w:rPr>
          <w:t>Mary</w:t>
        </w:r>
      </w:hyperlink>
      <w:r>
        <w:rPr>
          <w:rFonts w:ascii="Arial" w:eastAsia="Times New Roman" w:hAnsi="Arial" w:cs="Arial"/>
          <w:bCs/>
          <w:sz w:val="20"/>
          <w:szCs w:val="20"/>
        </w:rPr>
        <w:t xml:space="preserve"> </w:t>
      </w:r>
      <w:r w:rsidRPr="00563A07">
        <w:rPr>
          <w:rFonts w:ascii="Arial" w:eastAsia="Times New Roman" w:hAnsi="Arial" w:cs="Arial"/>
          <w:bCs/>
          <w:sz w:val="20"/>
          <w:szCs w:val="20"/>
        </w:rPr>
        <w:t xml:space="preserve">specializes in careers and internships in sustainability-related fields including a special sustainability internship program that she has designed.  Both have been involved in the conversations at PSU regarding designing student pathways in sustainability along their journey of learning and professional development.  We also have </w:t>
      </w:r>
      <w:proofErr w:type="gramStart"/>
      <w:r w:rsidRPr="00563A07">
        <w:rPr>
          <w:rFonts w:ascii="Arial" w:eastAsia="Times New Roman" w:hAnsi="Arial" w:cs="Arial"/>
          <w:bCs/>
          <w:sz w:val="20"/>
          <w:szCs w:val="20"/>
        </w:rPr>
        <w:t>an excellent </w:t>
      </w:r>
      <w:hyperlink r:id="rId12" w:tgtFrame="_blank" w:history="1">
        <w:r w:rsidRPr="00563A07">
          <w:rPr>
            <w:rStyle w:val="Hyperlink"/>
            <w:rFonts w:ascii="Arial" w:eastAsia="Times New Roman" w:hAnsi="Arial" w:cs="Arial"/>
            <w:bCs/>
            <w:color w:val="0070C0"/>
            <w:sz w:val="20"/>
            <w:szCs w:val="20"/>
          </w:rPr>
          <w:t>Careers</w:t>
        </w:r>
        <w:proofErr w:type="gramEnd"/>
        <w:r w:rsidRPr="00563A07">
          <w:rPr>
            <w:rStyle w:val="Hyperlink"/>
            <w:rFonts w:ascii="Arial" w:eastAsia="Times New Roman" w:hAnsi="Arial" w:cs="Arial"/>
            <w:bCs/>
            <w:color w:val="0070C0"/>
            <w:sz w:val="20"/>
            <w:szCs w:val="20"/>
          </w:rPr>
          <w:t xml:space="preserve"> in Sustainability</w:t>
        </w:r>
      </w:hyperlink>
      <w:r w:rsidRPr="00563A07">
        <w:rPr>
          <w:rFonts w:ascii="Arial" w:eastAsia="Times New Roman" w:hAnsi="Arial" w:cs="Arial"/>
          <w:bCs/>
          <w:color w:val="0070C0"/>
          <w:sz w:val="20"/>
          <w:szCs w:val="20"/>
          <w:u w:val="single"/>
        </w:rPr>
        <w:t> resource page</w:t>
      </w:r>
      <w:r w:rsidRPr="00563A07">
        <w:rPr>
          <w:rFonts w:ascii="Arial" w:eastAsia="Times New Roman" w:hAnsi="Arial" w:cs="Arial"/>
          <w:bCs/>
          <w:sz w:val="20"/>
          <w:szCs w:val="20"/>
        </w:rPr>
        <w:t xml:space="preserve"> at Portland State that is definitely worth taking a look at prior to the call!</w:t>
      </w:r>
    </w:p>
    <w:p w:rsidR="00584E27" w:rsidRPr="00563A07" w:rsidRDefault="00584E27" w:rsidP="00584E27">
      <w:pPr>
        <w:contextualSpacing/>
        <w:rPr>
          <w:rFonts w:ascii="Arial" w:eastAsia="Times New Roman" w:hAnsi="Arial" w:cs="Arial"/>
          <w:bCs/>
          <w:sz w:val="20"/>
          <w:szCs w:val="20"/>
        </w:rPr>
      </w:pPr>
      <w:r w:rsidRPr="00563A07">
        <w:rPr>
          <w:rFonts w:ascii="Arial" w:eastAsia="Times New Roman" w:hAnsi="Arial" w:cs="Arial"/>
          <w:bCs/>
          <w:sz w:val="20"/>
          <w:szCs w:val="20"/>
        </w:rPr>
        <w:br/>
        <w:t>Join us for a semi-structured presentation then we will open the conversation for anyone who has questions and would like to share their own experience.</w:t>
      </w:r>
    </w:p>
    <w:p w:rsidR="00584E27" w:rsidRDefault="00584E27" w:rsidP="008572A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8572AF" w:rsidRPr="008572AF" w:rsidRDefault="008572AF" w:rsidP="008572AF">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sidRPr="008A3164">
        <w:rPr>
          <w:rFonts w:ascii="Arial" w:eastAsia="Times New Roman" w:hAnsi="Arial" w:cs="Arial"/>
          <w:b/>
          <w:color w:val="222222"/>
          <w:sz w:val="27"/>
          <w:szCs w:val="27"/>
          <w:u w:val="single"/>
        </w:rPr>
        <w:t>Workshops and Conferences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563A07" w:rsidRDefault="00563A07" w:rsidP="008572AF">
      <w:pPr>
        <w:contextualSpacing/>
        <w:rPr>
          <w:rFonts w:ascii="Arial" w:eastAsia="Times New Roman" w:hAnsi="Arial" w:cs="Arial"/>
          <w:b/>
          <w:bCs/>
          <w:sz w:val="20"/>
          <w:szCs w:val="20"/>
          <w:u w:val="single"/>
        </w:rPr>
      </w:pPr>
    </w:p>
    <w:p w:rsidR="008572AF" w:rsidRDefault="008572AF" w:rsidP="008572AF">
      <w:pPr>
        <w:contextualSpacing/>
        <w:rPr>
          <w:rFonts w:ascii="Arial" w:eastAsia="Times New Roman" w:hAnsi="Arial" w:cs="Arial"/>
          <w:b/>
          <w:bCs/>
          <w:sz w:val="20"/>
          <w:szCs w:val="20"/>
        </w:rPr>
      </w:pPr>
      <w:r w:rsidRPr="008572AF">
        <w:rPr>
          <w:rFonts w:ascii="Arial" w:eastAsia="Times New Roman" w:hAnsi="Arial" w:cs="Arial"/>
          <w:b/>
          <w:bCs/>
          <w:sz w:val="20"/>
          <w:szCs w:val="20"/>
          <w:u w:val="single"/>
        </w:rPr>
        <w:t>PSU S</w:t>
      </w:r>
      <w:r>
        <w:rPr>
          <w:rFonts w:ascii="Arial" w:eastAsia="Times New Roman" w:hAnsi="Arial" w:cs="Arial"/>
          <w:b/>
          <w:bCs/>
          <w:sz w:val="20"/>
          <w:szCs w:val="20"/>
          <w:u w:val="single"/>
        </w:rPr>
        <w:t>ocial Sustainability Colloquium</w:t>
      </w:r>
      <w:r w:rsidRPr="008572AF">
        <w:rPr>
          <w:rFonts w:ascii="Arial" w:eastAsia="Times New Roman" w:hAnsi="Arial" w:cs="Arial"/>
          <w:b/>
          <w:bCs/>
          <w:sz w:val="20"/>
          <w:szCs w:val="20"/>
        </w:rPr>
        <w:t xml:space="preserve"> </w:t>
      </w:r>
      <w:r w:rsidRPr="008572AF">
        <w:rPr>
          <w:rFonts w:ascii="Arial" w:eastAsia="Times New Roman" w:hAnsi="Arial" w:cs="Arial"/>
          <w:sz w:val="20"/>
          <w:szCs w:val="20"/>
        </w:rPr>
        <w:br/>
      </w:r>
    </w:p>
    <w:p w:rsidR="008572AF" w:rsidRDefault="008572AF" w:rsidP="008572AF">
      <w:pPr>
        <w:contextualSpacing/>
        <w:rPr>
          <w:rFonts w:ascii="Arial" w:eastAsia="Times New Roman" w:hAnsi="Arial" w:cs="Arial"/>
          <w:b/>
          <w:bCs/>
          <w:sz w:val="20"/>
          <w:szCs w:val="20"/>
        </w:rPr>
      </w:pPr>
      <w:r>
        <w:rPr>
          <w:rFonts w:ascii="Arial" w:eastAsia="Times New Roman" w:hAnsi="Arial" w:cs="Arial"/>
          <w:b/>
          <w:bCs/>
          <w:sz w:val="20"/>
          <w:szCs w:val="20"/>
        </w:rPr>
        <w:t>Fridays</w:t>
      </w:r>
    </w:p>
    <w:p w:rsidR="008572AF" w:rsidRPr="008572AF" w:rsidRDefault="008572AF" w:rsidP="008572AF">
      <w:pPr>
        <w:contextualSpacing/>
        <w:rPr>
          <w:rFonts w:ascii="Arial" w:eastAsia="Times New Roman" w:hAnsi="Arial" w:cs="Arial"/>
          <w:b/>
          <w:bCs/>
          <w:sz w:val="20"/>
          <w:szCs w:val="20"/>
        </w:rPr>
      </w:pPr>
      <w:r w:rsidRPr="008572AF">
        <w:rPr>
          <w:rFonts w:ascii="Arial" w:eastAsia="Times New Roman" w:hAnsi="Arial" w:cs="Arial"/>
          <w:b/>
          <w:bCs/>
          <w:sz w:val="20"/>
          <w:szCs w:val="20"/>
        </w:rPr>
        <w:t>2:00</w:t>
      </w:r>
      <w:r>
        <w:rPr>
          <w:rFonts w:ascii="Arial" w:eastAsia="Times New Roman" w:hAnsi="Arial" w:cs="Arial"/>
          <w:b/>
          <w:bCs/>
          <w:sz w:val="20"/>
          <w:szCs w:val="20"/>
        </w:rPr>
        <w:t xml:space="preserve">pm </w:t>
      </w:r>
      <w:r w:rsidRPr="008572AF">
        <w:rPr>
          <w:rFonts w:ascii="Arial" w:eastAsia="Times New Roman" w:hAnsi="Arial" w:cs="Arial"/>
          <w:b/>
          <w:bCs/>
          <w:sz w:val="20"/>
          <w:szCs w:val="20"/>
        </w:rPr>
        <w:t>-</w:t>
      </w:r>
      <w:r>
        <w:rPr>
          <w:rFonts w:ascii="Arial" w:eastAsia="Times New Roman" w:hAnsi="Arial" w:cs="Arial"/>
          <w:b/>
          <w:bCs/>
          <w:sz w:val="20"/>
          <w:szCs w:val="20"/>
        </w:rPr>
        <w:t xml:space="preserve"> </w:t>
      </w:r>
      <w:r w:rsidRPr="008572AF">
        <w:rPr>
          <w:rFonts w:ascii="Arial" w:eastAsia="Times New Roman" w:hAnsi="Arial" w:cs="Arial"/>
          <w:b/>
          <w:bCs/>
          <w:sz w:val="20"/>
          <w:szCs w:val="20"/>
        </w:rPr>
        <w:t>4:00pm</w:t>
      </w:r>
    </w:p>
    <w:p w:rsidR="008572AF" w:rsidRPr="008572AF" w:rsidRDefault="008572AF" w:rsidP="008572A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Portland State University</w:t>
      </w:r>
    </w:p>
    <w:p w:rsidR="008572AF" w:rsidRPr="008572AF" w:rsidRDefault="008572AF" w:rsidP="008572A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ASRC (</w:t>
      </w:r>
      <w:proofErr w:type="spellStart"/>
      <w:r w:rsidRPr="008572AF">
        <w:rPr>
          <w:rFonts w:ascii="Arial" w:eastAsia="Times New Roman" w:hAnsi="Arial" w:cs="Arial"/>
          <w:b/>
          <w:bCs/>
          <w:sz w:val="20"/>
          <w:szCs w:val="20"/>
        </w:rPr>
        <w:t>Rec</w:t>
      </w:r>
      <w:proofErr w:type="spellEnd"/>
      <w:r w:rsidRPr="008572AF">
        <w:rPr>
          <w:rFonts w:ascii="Arial" w:eastAsia="Times New Roman" w:hAnsi="Arial" w:cs="Arial"/>
          <w:b/>
          <w:bCs/>
          <w:sz w:val="20"/>
          <w:szCs w:val="20"/>
        </w:rPr>
        <w:t xml:space="preserve"> Center bldg), Room 660 </w:t>
      </w:r>
    </w:p>
    <w:p w:rsidR="008572AF" w:rsidRDefault="008572AF" w:rsidP="008572A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t>1800 SW 6th Ave.  Portland, OR 97201</w:t>
      </w:r>
    </w:p>
    <w:p w:rsidR="008572AF" w:rsidRPr="008572AF" w:rsidRDefault="008572AF" w:rsidP="008572AF">
      <w:pPr>
        <w:spacing w:after="0" w:line="240" w:lineRule="auto"/>
        <w:contextualSpacing/>
        <w:rPr>
          <w:rFonts w:ascii="Arial" w:eastAsia="Times New Roman" w:hAnsi="Arial" w:cs="Arial"/>
          <w:b/>
          <w:bCs/>
          <w:sz w:val="20"/>
          <w:szCs w:val="20"/>
        </w:rPr>
      </w:pPr>
      <w:r w:rsidRPr="008572AF">
        <w:rPr>
          <w:rFonts w:ascii="Arial" w:eastAsia="Times New Roman" w:hAnsi="Arial" w:cs="Arial"/>
          <w:b/>
          <w:bCs/>
          <w:sz w:val="20"/>
          <w:szCs w:val="20"/>
        </w:rPr>
        <w:lastRenderedPageBreak/>
        <w:t>FREE and open to the public</w:t>
      </w:r>
    </w:p>
    <w:p w:rsidR="008572AF" w:rsidRPr="008572AF" w:rsidRDefault="008572AF" w:rsidP="008572AF">
      <w:pPr>
        <w:spacing w:after="0" w:line="240" w:lineRule="auto"/>
        <w:rPr>
          <w:rFonts w:ascii="Arial" w:eastAsia="Times New Roman" w:hAnsi="Arial" w:cs="Arial"/>
          <w:b/>
          <w:bCs/>
          <w:sz w:val="20"/>
          <w:szCs w:val="20"/>
        </w:rPr>
      </w:pPr>
    </w:p>
    <w:p w:rsidR="002F2D67" w:rsidRDefault="008572AF" w:rsidP="008572AF">
      <w:pPr>
        <w:spacing w:after="0" w:line="240" w:lineRule="auto"/>
        <w:ind w:left="720"/>
        <w:rPr>
          <w:rFonts w:ascii="Arial" w:eastAsia="Times New Roman" w:hAnsi="Arial" w:cs="Arial"/>
          <w:b/>
          <w:bCs/>
          <w:sz w:val="20"/>
          <w:szCs w:val="20"/>
        </w:rPr>
      </w:pPr>
      <w:r w:rsidRPr="008572AF">
        <w:rPr>
          <w:rFonts w:ascii="Arial" w:eastAsia="Times New Roman" w:hAnsi="Arial" w:cs="Arial"/>
          <w:b/>
          <w:bCs/>
          <w:sz w:val="20"/>
          <w:szCs w:val="20"/>
        </w:rPr>
        <w:t>Friday, Nov</w:t>
      </w:r>
      <w:r w:rsidR="002F2D67">
        <w:rPr>
          <w:rFonts w:ascii="Arial" w:eastAsia="Times New Roman" w:hAnsi="Arial" w:cs="Arial"/>
          <w:b/>
          <w:bCs/>
          <w:sz w:val="20"/>
          <w:szCs w:val="20"/>
        </w:rPr>
        <w:t>ember</w:t>
      </w:r>
      <w:r w:rsidRPr="008572AF">
        <w:rPr>
          <w:rFonts w:ascii="Arial" w:eastAsia="Times New Roman" w:hAnsi="Arial" w:cs="Arial"/>
          <w:b/>
          <w:bCs/>
          <w:sz w:val="20"/>
          <w:szCs w:val="20"/>
        </w:rPr>
        <w:t xml:space="preserve"> 8 </w:t>
      </w:r>
    </w:p>
    <w:p w:rsidR="008572AF" w:rsidRPr="008572AF" w:rsidRDefault="008572AF" w:rsidP="008572AF">
      <w:pPr>
        <w:spacing w:after="0" w:line="240" w:lineRule="auto"/>
        <w:ind w:left="720"/>
        <w:rPr>
          <w:rFonts w:ascii="Arial" w:eastAsia="Times New Roman" w:hAnsi="Arial" w:cs="Arial"/>
          <w:sz w:val="20"/>
          <w:szCs w:val="20"/>
        </w:rPr>
      </w:pPr>
      <w:r w:rsidRPr="008572AF">
        <w:rPr>
          <w:rFonts w:ascii="Arial" w:eastAsia="Times New Roman" w:hAnsi="Arial" w:cs="Arial"/>
          <w:b/>
          <w:bCs/>
          <w:i/>
          <w:iCs/>
          <w:sz w:val="20"/>
          <w:szCs w:val="20"/>
        </w:rPr>
        <w:t xml:space="preserve">The Politics of Cultural Values Mapping: Struggles over natural resources on the Olympic Peninsula with Diane </w:t>
      </w:r>
      <w:proofErr w:type="spellStart"/>
      <w:proofErr w:type="gramStart"/>
      <w:r w:rsidRPr="008572AF">
        <w:rPr>
          <w:rFonts w:ascii="Arial" w:eastAsia="Times New Roman" w:hAnsi="Arial" w:cs="Arial"/>
          <w:b/>
          <w:bCs/>
          <w:i/>
          <w:iCs/>
          <w:sz w:val="20"/>
          <w:szCs w:val="20"/>
        </w:rPr>
        <w:t>Besser</w:t>
      </w:r>
      <w:proofErr w:type="spellEnd"/>
      <w:r w:rsidRPr="008572AF">
        <w:rPr>
          <w:rFonts w:ascii="Arial" w:eastAsia="Times New Roman" w:hAnsi="Arial" w:cs="Arial"/>
          <w:b/>
          <w:bCs/>
          <w:i/>
          <w:iCs/>
          <w:sz w:val="20"/>
          <w:szCs w:val="20"/>
        </w:rPr>
        <w:t>.</w:t>
      </w:r>
      <w:proofErr w:type="gramEnd"/>
      <w:r w:rsidRPr="008572AF">
        <w:rPr>
          <w:rFonts w:ascii="Arial" w:eastAsia="Times New Roman" w:hAnsi="Arial" w:cs="Arial"/>
          <w:b/>
          <w:bCs/>
          <w:i/>
          <w:iCs/>
          <w:sz w:val="20"/>
          <w:szCs w:val="20"/>
        </w:rPr>
        <w:t xml:space="preserve"> . . </w:t>
      </w:r>
      <w:r w:rsidRPr="008572AF">
        <w:rPr>
          <w:rFonts w:ascii="Arial" w:eastAsia="Times New Roman" w:hAnsi="Arial" w:cs="Arial"/>
          <w:sz w:val="20"/>
          <w:szCs w:val="20"/>
        </w:rPr>
        <w:t>how participants in several communities organized themselves to ensure that their landscape values would be included on the maps. It illustrates the problematic nature of cultural values mapping data, and highlights the importance of understanding who is at the mapping table (and who is absent) and how people represent their values on the map when interpreting such data. </w:t>
      </w:r>
    </w:p>
    <w:p w:rsidR="008572AF" w:rsidRPr="008572AF" w:rsidRDefault="008572AF" w:rsidP="008572AF">
      <w:pPr>
        <w:spacing w:after="0" w:line="240" w:lineRule="auto"/>
        <w:ind w:left="720"/>
        <w:rPr>
          <w:rFonts w:ascii="Arial" w:eastAsia="Times New Roman" w:hAnsi="Arial" w:cs="Arial"/>
          <w:sz w:val="20"/>
          <w:szCs w:val="20"/>
        </w:rPr>
      </w:pPr>
      <w:r w:rsidRPr="008572AF">
        <w:rPr>
          <w:rFonts w:ascii="Arial" w:eastAsia="Times New Roman" w:hAnsi="Arial" w:cs="Arial"/>
          <w:sz w:val="20"/>
          <w:szCs w:val="20"/>
        </w:rPr>
        <w:t xml:space="preserve"> </w:t>
      </w:r>
    </w:p>
    <w:p w:rsidR="002F2D67" w:rsidRDefault="008572AF" w:rsidP="008572AF">
      <w:pPr>
        <w:spacing w:after="0" w:line="240" w:lineRule="auto"/>
        <w:ind w:left="720"/>
        <w:rPr>
          <w:rFonts w:ascii="Arial" w:eastAsia="Times New Roman" w:hAnsi="Arial" w:cs="Arial"/>
          <w:b/>
          <w:bCs/>
          <w:sz w:val="20"/>
          <w:szCs w:val="20"/>
        </w:rPr>
      </w:pPr>
      <w:r w:rsidRPr="008572AF">
        <w:rPr>
          <w:rFonts w:ascii="Arial" w:eastAsia="Times New Roman" w:hAnsi="Arial" w:cs="Arial"/>
          <w:b/>
          <w:bCs/>
          <w:sz w:val="20"/>
          <w:szCs w:val="20"/>
        </w:rPr>
        <w:t>Friday, Nov</w:t>
      </w:r>
      <w:r w:rsidR="002F2D67">
        <w:rPr>
          <w:rFonts w:ascii="Arial" w:eastAsia="Times New Roman" w:hAnsi="Arial" w:cs="Arial"/>
          <w:b/>
          <w:bCs/>
          <w:sz w:val="20"/>
          <w:szCs w:val="20"/>
        </w:rPr>
        <w:t>ember</w:t>
      </w:r>
      <w:r w:rsidRPr="008572AF">
        <w:rPr>
          <w:rFonts w:ascii="Arial" w:eastAsia="Times New Roman" w:hAnsi="Arial" w:cs="Arial"/>
          <w:b/>
          <w:bCs/>
          <w:sz w:val="20"/>
          <w:szCs w:val="20"/>
        </w:rPr>
        <w:t xml:space="preserve"> 15 </w:t>
      </w:r>
    </w:p>
    <w:p w:rsidR="008572AF" w:rsidRPr="008572AF" w:rsidRDefault="008572AF" w:rsidP="008572AF">
      <w:pPr>
        <w:spacing w:after="0" w:line="240" w:lineRule="auto"/>
        <w:ind w:left="720"/>
        <w:rPr>
          <w:rFonts w:ascii="Arial" w:eastAsia="Times New Roman" w:hAnsi="Arial" w:cs="Arial"/>
          <w:sz w:val="20"/>
          <w:szCs w:val="20"/>
          <w:u w:val="single"/>
        </w:rPr>
      </w:pPr>
      <w:r w:rsidRPr="008572AF">
        <w:rPr>
          <w:rFonts w:ascii="Arial" w:eastAsia="Times New Roman" w:hAnsi="Arial" w:cs="Arial"/>
          <w:b/>
          <w:i/>
          <w:sz w:val="20"/>
          <w:szCs w:val="20"/>
        </w:rPr>
        <w:t xml:space="preserve">The Business of Social Innovation: A New Online Program in Social Entrepreneurship with </w:t>
      </w:r>
      <w:proofErr w:type="spellStart"/>
      <w:r w:rsidRPr="008572AF">
        <w:rPr>
          <w:rFonts w:ascii="Arial" w:eastAsia="Times New Roman" w:hAnsi="Arial" w:cs="Arial"/>
          <w:b/>
          <w:i/>
          <w:sz w:val="20"/>
          <w:szCs w:val="20"/>
        </w:rPr>
        <w:t>Jacen</w:t>
      </w:r>
      <w:proofErr w:type="spellEnd"/>
      <w:r w:rsidRPr="008572AF">
        <w:rPr>
          <w:rFonts w:ascii="Arial" w:eastAsia="Times New Roman" w:hAnsi="Arial" w:cs="Arial"/>
          <w:b/>
          <w:i/>
          <w:sz w:val="20"/>
          <w:szCs w:val="20"/>
        </w:rPr>
        <w:t xml:space="preserve"> Greene     </w:t>
      </w:r>
      <w:r w:rsidRPr="008572AF">
        <w:rPr>
          <w:rFonts w:ascii="Arial" w:eastAsia="Times New Roman" w:hAnsi="Arial" w:cs="Arial"/>
          <w:sz w:val="20"/>
          <w:szCs w:val="20"/>
        </w:rPr>
        <w:t>Around the world, a movement is growing that unleashes the power of business for social impact. Portland State University's Impact Entrepreneurs inspires and educates individuals and organizations to participate in this movement. Join us for an informational session on our new online program in social innovation and social entrepreneurship, open to undergraduates, graduates, and professionals of all ages and locations. In less than a year, participants will emerge with a set of skills to launch, lead or manage high-impact social ventures of any size and sector. Learn how you can join this intergenerational, global cohort of change agents using new tools and approaches to tackle the world’s biggest challenges! </w:t>
      </w:r>
      <w:hyperlink r:id="rId13" w:tgtFrame="_blank" w:history="1">
        <w:r w:rsidRPr="008572AF">
          <w:rPr>
            <w:rFonts w:ascii="Arial" w:eastAsia="Times New Roman" w:hAnsi="Arial" w:cs="Arial"/>
            <w:sz w:val="20"/>
            <w:szCs w:val="20"/>
            <w:u w:val="single"/>
          </w:rPr>
          <w:t>www.changemakercertificate.com</w:t>
        </w:r>
      </w:hyperlink>
    </w:p>
    <w:p w:rsidR="008572AF" w:rsidRPr="008572AF" w:rsidRDefault="008572AF" w:rsidP="008572AF">
      <w:pPr>
        <w:spacing w:after="0" w:line="240" w:lineRule="auto"/>
        <w:ind w:left="720"/>
        <w:rPr>
          <w:rFonts w:ascii="Arial" w:eastAsia="Times New Roman" w:hAnsi="Arial" w:cs="Arial"/>
          <w:sz w:val="20"/>
          <w:szCs w:val="20"/>
          <w:u w:val="single"/>
        </w:rPr>
      </w:pPr>
    </w:p>
    <w:p w:rsidR="002F2D67" w:rsidRDefault="008572AF" w:rsidP="008572AF">
      <w:pPr>
        <w:spacing w:after="0" w:line="240" w:lineRule="auto"/>
        <w:ind w:left="720"/>
        <w:rPr>
          <w:rFonts w:ascii="Arial" w:eastAsia="Times New Roman" w:hAnsi="Arial" w:cs="Arial"/>
          <w:b/>
          <w:i/>
          <w:sz w:val="20"/>
          <w:szCs w:val="20"/>
        </w:rPr>
      </w:pPr>
      <w:r w:rsidRPr="008572AF">
        <w:rPr>
          <w:rFonts w:ascii="Arial" w:eastAsia="Times New Roman" w:hAnsi="Arial" w:cs="Arial"/>
          <w:b/>
          <w:bCs/>
          <w:sz w:val="20"/>
          <w:szCs w:val="20"/>
        </w:rPr>
        <w:t>Friday, Nov</w:t>
      </w:r>
      <w:r w:rsidR="002F2D67">
        <w:rPr>
          <w:rFonts w:ascii="Arial" w:eastAsia="Times New Roman" w:hAnsi="Arial" w:cs="Arial"/>
          <w:b/>
          <w:bCs/>
          <w:sz w:val="20"/>
          <w:szCs w:val="20"/>
        </w:rPr>
        <w:t>ember</w:t>
      </w:r>
      <w:r w:rsidRPr="008572AF">
        <w:rPr>
          <w:rFonts w:ascii="Arial" w:eastAsia="Times New Roman" w:hAnsi="Arial" w:cs="Arial"/>
          <w:b/>
          <w:bCs/>
          <w:sz w:val="20"/>
          <w:szCs w:val="20"/>
        </w:rPr>
        <w:t xml:space="preserve"> 22 </w:t>
      </w:r>
      <w:r w:rsidRPr="008572AF">
        <w:rPr>
          <w:rFonts w:ascii="Arial" w:eastAsia="Times New Roman" w:hAnsi="Arial" w:cs="Arial"/>
          <w:b/>
          <w:i/>
          <w:sz w:val="20"/>
          <w:szCs w:val="20"/>
        </w:rPr>
        <w:t xml:space="preserve"> </w:t>
      </w:r>
    </w:p>
    <w:p w:rsidR="008572AF" w:rsidRPr="008572AF" w:rsidRDefault="008572AF" w:rsidP="008572AF">
      <w:pPr>
        <w:spacing w:after="0" w:line="240" w:lineRule="auto"/>
        <w:ind w:left="720"/>
        <w:rPr>
          <w:rFonts w:ascii="Arial" w:eastAsia="Calibri" w:hAnsi="Arial" w:cs="Arial"/>
          <w:sz w:val="20"/>
          <w:szCs w:val="20"/>
        </w:rPr>
      </w:pPr>
      <w:r w:rsidRPr="008572AF">
        <w:rPr>
          <w:rFonts w:ascii="Arial" w:eastAsia="Times New Roman" w:hAnsi="Arial" w:cs="Arial"/>
          <w:b/>
          <w:bCs/>
          <w:i/>
          <w:iCs/>
          <w:sz w:val="20"/>
          <w:szCs w:val="20"/>
        </w:rPr>
        <w:t xml:space="preserve">Language of Life: Finding Answers to Modern Crises in an Ancient Way of Speaking with </w:t>
      </w:r>
      <w:r w:rsidRPr="008572AF">
        <w:rPr>
          <w:rFonts w:ascii="Arial" w:eastAsia="Times New Roman" w:hAnsi="Arial" w:cs="Arial"/>
          <w:b/>
          <w:i/>
          <w:sz w:val="20"/>
          <w:szCs w:val="20"/>
        </w:rPr>
        <w:t xml:space="preserve">Milt </w:t>
      </w:r>
      <w:proofErr w:type="spellStart"/>
      <w:r w:rsidRPr="008572AF">
        <w:rPr>
          <w:rFonts w:ascii="Arial" w:eastAsia="Times New Roman" w:hAnsi="Arial" w:cs="Arial"/>
          <w:b/>
          <w:i/>
          <w:sz w:val="20"/>
          <w:szCs w:val="20"/>
        </w:rPr>
        <w:t>Markewitz</w:t>
      </w:r>
      <w:proofErr w:type="spellEnd"/>
      <w:r w:rsidRPr="008572AF">
        <w:rPr>
          <w:rFonts w:ascii="Arial" w:eastAsia="Times New Roman" w:hAnsi="Arial" w:cs="Arial"/>
          <w:b/>
          <w:i/>
          <w:sz w:val="20"/>
          <w:szCs w:val="20"/>
        </w:rPr>
        <w:t xml:space="preserve"> and Ruth Miller </w:t>
      </w:r>
      <w:r w:rsidRPr="008572AF">
        <w:rPr>
          <w:rFonts w:ascii="Arial" w:eastAsia="Calibri" w:hAnsi="Arial" w:cs="Arial"/>
          <w:sz w:val="20"/>
          <w:szCs w:val="20"/>
        </w:rPr>
        <w:t xml:space="preserve">Dr. Ruth Miller and </w:t>
      </w:r>
      <w:r w:rsidR="00757EF0" w:rsidRPr="008572AF">
        <w:rPr>
          <w:rFonts w:ascii="Arial" w:eastAsia="Calibri" w:hAnsi="Arial" w:cs="Arial"/>
          <w:sz w:val="20"/>
          <w:szCs w:val="20"/>
        </w:rPr>
        <w:fldChar w:fldCharType="begin"/>
      </w:r>
      <w:r w:rsidRPr="008572AF">
        <w:rPr>
          <w:rFonts w:ascii="Arial" w:eastAsia="Calibri" w:hAnsi="Arial" w:cs="Arial"/>
          <w:sz w:val="20"/>
          <w:szCs w:val="20"/>
        </w:rPr>
        <w:instrText xml:space="preserve"> CONTACT _Con-3E0ABE351 \c \s \l </w:instrText>
      </w:r>
      <w:r w:rsidR="00757EF0" w:rsidRPr="008572AF">
        <w:rPr>
          <w:rFonts w:ascii="Arial" w:eastAsia="Calibri" w:hAnsi="Arial" w:cs="Arial"/>
          <w:sz w:val="20"/>
          <w:szCs w:val="20"/>
        </w:rPr>
        <w:fldChar w:fldCharType="separate"/>
      </w:r>
      <w:r w:rsidRPr="008572AF">
        <w:rPr>
          <w:rFonts w:ascii="Arial" w:eastAsia="Calibri" w:hAnsi="Arial" w:cs="Arial"/>
          <w:sz w:val="20"/>
          <w:szCs w:val="20"/>
        </w:rPr>
        <w:t xml:space="preserve">Milt </w:t>
      </w:r>
      <w:proofErr w:type="spellStart"/>
      <w:r w:rsidRPr="008572AF">
        <w:rPr>
          <w:rFonts w:ascii="Arial" w:eastAsia="Calibri" w:hAnsi="Arial" w:cs="Arial"/>
          <w:sz w:val="20"/>
          <w:szCs w:val="20"/>
        </w:rPr>
        <w:t>Markewitz</w:t>
      </w:r>
      <w:proofErr w:type="spellEnd"/>
      <w:r w:rsidR="00757EF0" w:rsidRPr="008572AF">
        <w:rPr>
          <w:rFonts w:ascii="Arial" w:eastAsia="Calibri" w:hAnsi="Arial" w:cs="Arial"/>
          <w:sz w:val="20"/>
          <w:szCs w:val="20"/>
        </w:rPr>
        <w:fldChar w:fldCharType="end"/>
      </w:r>
      <w:r w:rsidRPr="008572AF">
        <w:rPr>
          <w:rFonts w:ascii="Arial" w:eastAsia="Calibri" w:hAnsi="Arial" w:cs="Arial"/>
          <w:sz w:val="20"/>
          <w:szCs w:val="20"/>
        </w:rPr>
        <w:t xml:space="preserve"> have authored a new book, </w:t>
      </w:r>
      <w:bookmarkStart w:id="0" w:name="_Toc361083926"/>
      <w:bookmarkStart w:id="1" w:name="_Toc361099672"/>
      <w:bookmarkStart w:id="2" w:name="_Toc361141908"/>
      <w:bookmarkStart w:id="3" w:name="_Toc361145441"/>
      <w:bookmarkStart w:id="4" w:name="_Toc361146269"/>
      <w:r w:rsidRPr="008572AF">
        <w:rPr>
          <w:rFonts w:ascii="Arial" w:eastAsia="Calibri" w:hAnsi="Arial" w:cs="Arial"/>
          <w:b/>
          <w:i/>
          <w:sz w:val="20"/>
          <w:szCs w:val="20"/>
        </w:rPr>
        <w:t>Language of Life</w:t>
      </w:r>
      <w:bookmarkEnd w:id="0"/>
      <w:bookmarkEnd w:id="1"/>
      <w:bookmarkEnd w:id="2"/>
      <w:bookmarkEnd w:id="3"/>
      <w:bookmarkEnd w:id="4"/>
      <w:r w:rsidRPr="008572AF">
        <w:rPr>
          <w:rFonts w:ascii="Arial" w:eastAsia="Calibri" w:hAnsi="Arial" w:cs="Arial"/>
          <w:b/>
          <w:i/>
          <w:sz w:val="20"/>
          <w:szCs w:val="20"/>
        </w:rPr>
        <w:t xml:space="preserve">: </w:t>
      </w:r>
      <w:bookmarkStart w:id="5" w:name="_Toc361099673"/>
      <w:bookmarkStart w:id="6" w:name="_Toc361141909"/>
      <w:bookmarkStart w:id="7" w:name="_Toc361145442"/>
      <w:bookmarkStart w:id="8" w:name="_Toc361146270"/>
      <w:r w:rsidRPr="008572AF">
        <w:rPr>
          <w:rFonts w:ascii="Arial" w:eastAsia="Calibri" w:hAnsi="Arial" w:cs="Arial"/>
          <w:b/>
          <w:i/>
          <w:sz w:val="20"/>
          <w:szCs w:val="20"/>
        </w:rPr>
        <w:t>Finding Answers to Modern Crises in an Ancient Way of Spe</w:t>
      </w:r>
      <w:bookmarkEnd w:id="5"/>
      <w:bookmarkEnd w:id="6"/>
      <w:bookmarkEnd w:id="7"/>
      <w:bookmarkEnd w:id="8"/>
      <w:r w:rsidRPr="008572AF">
        <w:rPr>
          <w:rFonts w:ascii="Arial" w:eastAsia="Calibri" w:hAnsi="Arial" w:cs="Arial"/>
          <w:b/>
          <w:i/>
          <w:sz w:val="20"/>
          <w:szCs w:val="20"/>
        </w:rPr>
        <w:t>aking</w:t>
      </w:r>
      <w:r w:rsidRPr="008572AF">
        <w:rPr>
          <w:rFonts w:ascii="Arial" w:eastAsia="Calibri" w:hAnsi="Arial" w:cs="Arial"/>
          <w:i/>
          <w:sz w:val="20"/>
          <w:szCs w:val="20"/>
        </w:rPr>
        <w:t>,</w:t>
      </w:r>
      <w:r w:rsidRPr="008572AF">
        <w:rPr>
          <w:rFonts w:ascii="Arial" w:eastAsia="Calibri" w:hAnsi="Arial" w:cs="Arial"/>
          <w:sz w:val="20"/>
          <w:szCs w:val="20"/>
        </w:rPr>
        <w:t xml:space="preserve"> that blends Ruth’s understanding of ancient cultures, languages, and systemic understanding of life, with Milt’s study of Carlos </w:t>
      </w:r>
      <w:proofErr w:type="spellStart"/>
      <w:r w:rsidRPr="008572AF">
        <w:rPr>
          <w:rFonts w:ascii="Arial" w:eastAsia="Calibri" w:hAnsi="Arial" w:cs="Arial"/>
          <w:sz w:val="20"/>
          <w:szCs w:val="20"/>
        </w:rPr>
        <w:t>Suarés</w:t>
      </w:r>
      <w:proofErr w:type="spellEnd"/>
      <w:r w:rsidRPr="008572AF">
        <w:rPr>
          <w:rFonts w:ascii="Arial" w:eastAsia="Calibri" w:hAnsi="Arial" w:cs="Arial"/>
          <w:sz w:val="20"/>
          <w:szCs w:val="20"/>
        </w:rPr>
        <w:t xml:space="preserve">’ articulation of Ancient Hebrew as a ‘living language’—a set of nine life-processes that yield insights into all that is necessary to create and sustain life. The presentation explores how language is a key factor to cultural consciousness; compares cultures and their languages; is critical learning for those who don’t speak a ‘language of life’; and describes paradigm shifts necessary to re-achieve a sustainable planet. Like the book, the presentation has a hopeful conclusion informed by the Indigenous wisdom of living each day in balance and harmony as the means to achieving ecological sustainability and the social and economic sustainability that follow so naturally. The presentation will flow into a conversation of PSU as a living system, and how this informs us regarding curricula, organization, and intervention into current problems. </w:t>
      </w:r>
    </w:p>
    <w:p w:rsidR="008572AF" w:rsidRDefault="008572AF"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4048E5" w:rsidRDefault="004048E5"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Pr>
          <w:rFonts w:ascii="Arial" w:eastAsia="Times New Roman" w:hAnsi="Arial" w:cs="Arial"/>
          <w:b/>
          <w:color w:val="222222"/>
          <w:sz w:val="27"/>
          <w:szCs w:val="27"/>
          <w:u w:val="single"/>
        </w:rPr>
        <w:t>Resources</w:t>
      </w:r>
    </w:p>
    <w:p w:rsidR="00104D2C" w:rsidRP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8572AF" w:rsidRPr="008572AF" w:rsidRDefault="008572AF" w:rsidP="008572AF">
      <w:pPr>
        <w:spacing w:before="100" w:beforeAutospacing="1" w:line="240" w:lineRule="auto"/>
        <w:rPr>
          <w:rFonts w:ascii="Arial" w:eastAsia="Times New Roman" w:hAnsi="Arial" w:cs="Arial"/>
          <w:b/>
          <w:bCs/>
          <w:sz w:val="20"/>
          <w:szCs w:val="20"/>
          <w:u w:val="single"/>
        </w:rPr>
      </w:pPr>
      <w:r w:rsidRPr="008572AF">
        <w:rPr>
          <w:rFonts w:ascii="Arial" w:eastAsia="Times New Roman" w:hAnsi="Arial" w:cs="Arial"/>
          <w:b/>
          <w:bCs/>
          <w:sz w:val="20"/>
          <w:szCs w:val="20"/>
          <w:u w:val="single"/>
        </w:rPr>
        <w:t>Climate Change and Public Health Preparation Plan Released!</w:t>
      </w:r>
    </w:p>
    <w:p w:rsidR="008572AF" w:rsidRPr="008572AF" w:rsidRDefault="008572AF" w:rsidP="008572AF">
      <w:pPr>
        <w:spacing w:before="100" w:beforeAutospacing="1" w:line="240" w:lineRule="auto"/>
        <w:rPr>
          <w:rFonts w:ascii="Arial" w:eastAsia="Times New Roman" w:hAnsi="Arial" w:cs="Arial"/>
          <w:b/>
          <w:bCs/>
          <w:sz w:val="20"/>
          <w:szCs w:val="20"/>
        </w:rPr>
      </w:pPr>
      <w:r w:rsidRPr="002F2D67">
        <w:rPr>
          <w:rFonts w:ascii="Arial" w:eastAsia="Calibri" w:hAnsi="Arial" w:cs="Arial"/>
          <w:sz w:val="20"/>
          <w:szCs w:val="20"/>
        </w:rPr>
        <w:t>T</w:t>
      </w:r>
      <w:r w:rsidRPr="008572AF">
        <w:rPr>
          <w:rFonts w:ascii="Arial" w:eastAsia="Calibri" w:hAnsi="Arial" w:cs="Arial"/>
          <w:sz w:val="20"/>
          <w:szCs w:val="20"/>
        </w:rPr>
        <w:t>he Multnomah County Health Department released the </w:t>
      </w:r>
      <w:hyperlink r:id="rId14" w:history="1">
        <w:r w:rsidRPr="008572AF">
          <w:rPr>
            <w:rFonts w:ascii="Arial" w:eastAsia="Calibri" w:hAnsi="Arial" w:cs="Arial"/>
            <w:color w:val="0000FF"/>
            <w:sz w:val="20"/>
            <w:szCs w:val="20"/>
            <w:u w:val="single"/>
          </w:rPr>
          <w:t>Climate Change and Public Health Preparation Plan</w:t>
        </w:r>
      </w:hyperlink>
      <w:r w:rsidRPr="008572AF">
        <w:rPr>
          <w:rFonts w:ascii="Arial" w:eastAsia="Calibri" w:hAnsi="Arial" w:cs="Arial"/>
          <w:sz w:val="20"/>
          <w:szCs w:val="20"/>
        </w:rPr>
        <w:t>. The plan identifies three key local public health impacts the region is likely to face: increased heat, poorer air quality, and changes to vector borne diseases. The plan also identifies strategies the County, its regional partners, and individuals can take to build local resilience to changes in our climate.</w:t>
      </w:r>
    </w:p>
    <w:p w:rsidR="002F2D67" w:rsidRPr="002F2D67" w:rsidRDefault="002F2D67" w:rsidP="002F2D67">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2F2D67">
        <w:rPr>
          <w:rFonts w:ascii="Arial" w:eastAsia="Times New Roman" w:hAnsi="Arial" w:cs="Arial"/>
          <w:b/>
          <w:color w:val="222222"/>
          <w:sz w:val="20"/>
          <w:szCs w:val="20"/>
          <w:u w:val="single"/>
        </w:rPr>
        <w:t xml:space="preserve">UNU-IAS Policy Report:  Biodiversity, Traditional Knowledge and Community Health </w:t>
      </w:r>
    </w:p>
    <w:p w:rsidR="002F2D67" w:rsidRDefault="002F2D67"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Default="00EB6BF3" w:rsidP="00EB6BF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The United Nations University-Institute of Advanced Studies (</w:t>
      </w:r>
      <w:r w:rsidR="002F2D67" w:rsidRPr="002F2D67">
        <w:rPr>
          <w:rFonts w:ascii="Arial" w:eastAsia="Times New Roman" w:hAnsi="Arial" w:cs="Arial"/>
          <w:color w:val="222222"/>
          <w:sz w:val="20"/>
          <w:szCs w:val="20"/>
        </w:rPr>
        <w:t>UNU-IAS</w:t>
      </w:r>
      <w:r>
        <w:rPr>
          <w:rFonts w:ascii="Arial" w:eastAsia="Times New Roman" w:hAnsi="Arial" w:cs="Arial"/>
          <w:color w:val="222222"/>
          <w:sz w:val="20"/>
          <w:szCs w:val="20"/>
        </w:rPr>
        <w:t>)</w:t>
      </w:r>
      <w:r w:rsidR="002F2D67" w:rsidRPr="002F2D67">
        <w:rPr>
          <w:rFonts w:ascii="Arial" w:eastAsia="Times New Roman" w:hAnsi="Arial" w:cs="Arial"/>
          <w:color w:val="222222"/>
          <w:sz w:val="20"/>
          <w:szCs w:val="20"/>
        </w:rPr>
        <w:t xml:space="preserve"> </w:t>
      </w:r>
      <w:r>
        <w:rPr>
          <w:rFonts w:ascii="Arial" w:eastAsia="Times New Roman" w:hAnsi="Arial" w:cs="Arial"/>
          <w:color w:val="222222"/>
          <w:sz w:val="20"/>
          <w:szCs w:val="20"/>
        </w:rPr>
        <w:t xml:space="preserve">shared this </w:t>
      </w:r>
      <w:r w:rsidR="002F2D67" w:rsidRPr="002F2D67">
        <w:rPr>
          <w:rFonts w:ascii="Arial" w:eastAsia="Times New Roman" w:hAnsi="Arial" w:cs="Arial"/>
          <w:color w:val="222222"/>
          <w:sz w:val="20"/>
          <w:szCs w:val="20"/>
        </w:rPr>
        <w:t xml:space="preserve">report </w:t>
      </w:r>
      <w:r>
        <w:rPr>
          <w:rFonts w:ascii="Arial" w:eastAsia="Times New Roman" w:hAnsi="Arial" w:cs="Arial"/>
          <w:color w:val="222222"/>
          <w:sz w:val="20"/>
          <w:szCs w:val="20"/>
        </w:rPr>
        <w:t xml:space="preserve">on </w:t>
      </w:r>
      <w:hyperlink r:id="rId15" w:history="1">
        <w:r w:rsidRPr="00EB6BF3">
          <w:rPr>
            <w:rStyle w:val="Hyperlink"/>
            <w:rFonts w:ascii="Arial" w:eastAsia="Times New Roman" w:hAnsi="Arial" w:cs="Arial"/>
            <w:sz w:val="20"/>
            <w:szCs w:val="20"/>
          </w:rPr>
          <w:t>Biodiversity, Traditional Knowledge and Community Health: Strengthening Linkages</w:t>
        </w:r>
      </w:hyperlink>
      <w:r>
        <w:rPr>
          <w:rFonts w:ascii="Arial" w:eastAsia="Times New Roman" w:hAnsi="Arial" w:cs="Arial"/>
          <w:color w:val="222222"/>
          <w:sz w:val="20"/>
          <w:szCs w:val="20"/>
        </w:rPr>
        <w:t xml:space="preserve"> with the global RCE network.  </w:t>
      </w:r>
      <w:r w:rsidRPr="00EB6BF3">
        <w:rPr>
          <w:rFonts w:ascii="Arial" w:eastAsia="Times New Roman" w:hAnsi="Arial" w:cs="Arial"/>
          <w:color w:val="222222"/>
          <w:sz w:val="20"/>
          <w:szCs w:val="20"/>
        </w:rPr>
        <w:t xml:space="preserve">Given the recent attention on universal and improved health care access for all, there is a renewed interest to strengthen the potential of traditional medicine and health practitioners to fulfill this role. There are several initiatives at the macro and local levels that exemplify good practice in achieving both sustainable </w:t>
      </w:r>
      <w:proofErr w:type="gramStart"/>
      <w:r w:rsidRPr="00EB6BF3">
        <w:rPr>
          <w:rFonts w:ascii="Arial" w:eastAsia="Times New Roman" w:hAnsi="Arial" w:cs="Arial"/>
          <w:color w:val="222222"/>
          <w:sz w:val="20"/>
          <w:szCs w:val="20"/>
        </w:rPr>
        <w:t>use</w:t>
      </w:r>
      <w:proofErr w:type="gramEnd"/>
      <w:r w:rsidRPr="00EB6BF3">
        <w:rPr>
          <w:rFonts w:ascii="Arial" w:eastAsia="Times New Roman" w:hAnsi="Arial" w:cs="Arial"/>
          <w:color w:val="222222"/>
          <w:sz w:val="20"/>
          <w:szCs w:val="20"/>
        </w:rPr>
        <w:t xml:space="preserve"> of natural resources for traditional medical purposes, as well as accessibility for marginal and local communities. Ensuring sustained availability of biological resources and sufficient access to good quality health care for all members of society is a clear and necessary objective. </w:t>
      </w:r>
    </w:p>
    <w:p w:rsidR="00EB6BF3" w:rsidRDefault="00EB6BF3" w:rsidP="00EB6BF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EB6BF3" w:rsidRDefault="00EB6BF3" w:rsidP="00EB6BF3">
      <w:pPr>
        <w:shd w:val="clear" w:color="auto" w:fill="FFFFFF"/>
        <w:spacing w:before="100" w:beforeAutospacing="1" w:after="100" w:afterAutospacing="1" w:line="240" w:lineRule="auto"/>
        <w:contextualSpacing/>
        <w:rPr>
          <w:rFonts w:ascii="Arial" w:eastAsia="Times New Roman" w:hAnsi="Arial" w:cs="Arial"/>
          <w:color w:val="222222"/>
          <w:sz w:val="20"/>
          <w:szCs w:val="20"/>
        </w:rPr>
      </w:pPr>
      <w:bookmarkStart w:id="9" w:name="_GoBack"/>
      <w:bookmarkEnd w:id="9"/>
    </w:p>
    <w:p w:rsidR="00104D2C" w:rsidRPr="002F0A1E"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w:t>
      </w:r>
    </w:p>
    <w:p w:rsidR="00104D2C" w:rsidRPr="00563A07" w:rsidRDefault="00104D2C" w:rsidP="00104D2C">
      <w:pPr>
        <w:shd w:val="clear" w:color="auto" w:fill="FFFFFF"/>
        <w:spacing w:after="0" w:line="240" w:lineRule="auto"/>
        <w:contextualSpacing/>
        <w:rPr>
          <w:rFonts w:ascii="Arial" w:eastAsia="Times New Roman" w:hAnsi="Arial" w:cs="Arial"/>
          <w:bCs/>
          <w:i/>
          <w:iCs/>
          <w:color w:val="222222"/>
        </w:rPr>
      </w:pPr>
      <w:r w:rsidRPr="0047578A">
        <w:rPr>
          <w:rFonts w:ascii="Arial" w:eastAsia="Times New Roman" w:hAnsi="Arial" w:cs="Arial"/>
          <w:b/>
          <w:bCs/>
          <w:color w:val="222222"/>
        </w:rPr>
        <w:br/>
      </w:r>
      <w:r w:rsidRPr="00563A07">
        <w:rPr>
          <w:rFonts w:ascii="Arial" w:eastAsia="Times New Roman" w:hAnsi="Arial" w:cs="Arial"/>
          <w:bCs/>
          <w:i/>
          <w:iCs/>
          <w:color w:val="222222"/>
        </w:rPr>
        <w:t xml:space="preserve">Do you have sustainability education events, news, resources, funding opportunities or ideas for collaborating that you would like to share with others in the </w:t>
      </w:r>
      <w:r w:rsidR="002F2D67" w:rsidRPr="00563A07">
        <w:rPr>
          <w:rFonts w:ascii="Arial" w:eastAsia="Times New Roman" w:hAnsi="Arial" w:cs="Arial"/>
          <w:bCs/>
          <w:i/>
          <w:iCs/>
          <w:color w:val="222222"/>
        </w:rPr>
        <w:t xml:space="preserve">RCE </w:t>
      </w:r>
      <w:r w:rsidRPr="00563A07">
        <w:rPr>
          <w:rFonts w:ascii="Arial" w:eastAsia="Times New Roman" w:hAnsi="Arial" w:cs="Arial"/>
          <w:bCs/>
          <w:i/>
          <w:iCs/>
          <w:color w:val="222222"/>
        </w:rPr>
        <w:t>network?  Send them to </w:t>
      </w:r>
      <w:hyperlink r:id="rId16" w:tgtFrame="_blank" w:history="1">
        <w:r w:rsidRPr="00563A07">
          <w:rPr>
            <w:rFonts w:ascii="Arial" w:eastAsia="Times New Roman" w:hAnsi="Arial" w:cs="Arial"/>
            <w:bCs/>
            <w:i/>
            <w:iCs/>
            <w:color w:val="1155CC"/>
            <w:u w:val="single"/>
          </w:rPr>
          <w:t>kdsmith@pcc.edu</w:t>
        </w:r>
      </w:hyperlink>
      <w:r w:rsidRPr="00563A07">
        <w:rPr>
          <w:rFonts w:ascii="Arial" w:eastAsia="Times New Roman" w:hAnsi="Arial" w:cs="Arial"/>
          <w:bCs/>
          <w:i/>
          <w:iCs/>
          <w:color w:val="222222"/>
        </w:rPr>
        <w:t>.</w:t>
      </w:r>
    </w:p>
    <w:p w:rsidR="00ED740C" w:rsidRPr="00563A07" w:rsidRDefault="00ED740C" w:rsidP="00104D2C">
      <w:pPr>
        <w:shd w:val="clear" w:color="auto" w:fill="FFFFFF"/>
        <w:spacing w:after="0" w:line="240" w:lineRule="auto"/>
        <w:contextualSpacing/>
        <w:rPr>
          <w:rFonts w:ascii="Arial" w:eastAsia="Times New Roman" w:hAnsi="Arial" w:cs="Arial"/>
          <w:bCs/>
          <w:i/>
          <w:iCs/>
          <w:color w:val="222222"/>
        </w:rPr>
      </w:pPr>
    </w:p>
    <w:p w:rsidR="00ED740C" w:rsidRPr="0047578A" w:rsidRDefault="00ED740C" w:rsidP="00104D2C">
      <w:pPr>
        <w:shd w:val="clear" w:color="auto" w:fill="FFFFFF"/>
        <w:spacing w:after="0" w:line="240" w:lineRule="auto"/>
        <w:contextualSpacing/>
        <w:rPr>
          <w:rFonts w:ascii="Arial" w:eastAsia="Times New Roman" w:hAnsi="Arial" w:cs="Arial"/>
          <w:color w:val="222222"/>
        </w:rPr>
      </w:pPr>
      <w:r w:rsidRPr="00ED740C">
        <w:rPr>
          <w:rFonts w:ascii="Arial" w:eastAsia="Times New Roman" w:hAnsi="Arial" w:cs="Arial"/>
          <w:bCs/>
          <w:iCs/>
          <w:color w:val="222222"/>
        </w:rPr>
        <w:lastRenderedPageBreak/>
        <w:t>For information about this listserv or to make changes to your subscription, go to</w:t>
      </w:r>
      <w:r>
        <w:rPr>
          <w:rFonts w:ascii="Arial" w:eastAsia="Times New Roman" w:hAnsi="Arial" w:cs="Arial"/>
          <w:b/>
          <w:bCs/>
          <w:i/>
          <w:iCs/>
          <w:color w:val="222222"/>
        </w:rPr>
        <w:t xml:space="preserve"> </w:t>
      </w:r>
      <w:hyperlink r:id="rId17" w:history="1">
        <w:r>
          <w:rPr>
            <w:rStyle w:val="Hyperlink"/>
          </w:rPr>
          <w:t>https://www.lists.pdx.edu/lists/listinfo/un-rce-esd</w:t>
        </w:r>
      </w:hyperlink>
    </w:p>
    <w:p w:rsidR="00104D2C" w:rsidRDefault="00104D2C" w:rsidP="00104D2C"/>
    <w:sectPr w:rsidR="00104D2C" w:rsidSect="005A1164">
      <w:pgSz w:w="12240" w:h="15840"/>
      <w:pgMar w:top="720"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3A16"/>
    <w:multiLevelType w:val="hybridMultilevel"/>
    <w:tmpl w:val="61289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734564"/>
    <w:rsid w:val="000114DC"/>
    <w:rsid w:val="00104D2C"/>
    <w:rsid w:val="00150E7A"/>
    <w:rsid w:val="00154BE4"/>
    <w:rsid w:val="002528FD"/>
    <w:rsid w:val="00290DF8"/>
    <w:rsid w:val="002F2D67"/>
    <w:rsid w:val="00390136"/>
    <w:rsid w:val="0039798A"/>
    <w:rsid w:val="004048E5"/>
    <w:rsid w:val="0045715B"/>
    <w:rsid w:val="004C5C5A"/>
    <w:rsid w:val="00563A07"/>
    <w:rsid w:val="00584E27"/>
    <w:rsid w:val="005B4956"/>
    <w:rsid w:val="005D0AF2"/>
    <w:rsid w:val="006F4DB5"/>
    <w:rsid w:val="00734564"/>
    <w:rsid w:val="00750C2B"/>
    <w:rsid w:val="00757EF0"/>
    <w:rsid w:val="007E5996"/>
    <w:rsid w:val="008572AF"/>
    <w:rsid w:val="00B24082"/>
    <w:rsid w:val="00CF4DF9"/>
    <w:rsid w:val="00EB6BF3"/>
    <w:rsid w:val="00ED740C"/>
    <w:rsid w:val="00F6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EF0"/>
  </w:style>
  <w:style w:type="paragraph" w:styleId="Heading1">
    <w:name w:val="heading 1"/>
    <w:basedOn w:val="Normal"/>
    <w:link w:val="Heading1Char"/>
    <w:uiPriority w:val="9"/>
    <w:qFormat/>
    <w:rsid w:val="00857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 w:type="character" w:customStyle="1" w:styleId="Heading1Char">
    <w:name w:val="Heading 1 Char"/>
    <w:basedOn w:val="DefaultParagraphFont"/>
    <w:link w:val="Heading1"/>
    <w:uiPriority w:val="9"/>
    <w:rsid w:val="008572AF"/>
    <w:rPr>
      <w:rFonts w:ascii="Times New Roman" w:eastAsia="Times New Roman" w:hAnsi="Times New Roman" w:cs="Times New Roman"/>
      <w:b/>
      <w:bCs/>
      <w:kern w:val="36"/>
      <w:sz w:val="48"/>
      <w:szCs w:val="48"/>
    </w:rPr>
  </w:style>
  <w:style w:type="character" w:customStyle="1" w:styleId="hp">
    <w:name w:val="hp"/>
    <w:basedOn w:val="DefaultParagraphFont"/>
    <w:rsid w:val="00857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 w:type="character" w:customStyle="1" w:styleId="Heading1Char">
    <w:name w:val="Heading 1 Char"/>
    <w:basedOn w:val="DefaultParagraphFont"/>
    <w:link w:val="Heading1"/>
    <w:uiPriority w:val="9"/>
    <w:rsid w:val="008572AF"/>
    <w:rPr>
      <w:rFonts w:ascii="Times New Roman" w:eastAsia="Times New Roman" w:hAnsi="Times New Roman" w:cs="Times New Roman"/>
      <w:b/>
      <w:bCs/>
      <w:kern w:val="36"/>
      <w:sz w:val="48"/>
      <w:szCs w:val="48"/>
    </w:rPr>
  </w:style>
  <w:style w:type="character" w:customStyle="1" w:styleId="hp">
    <w:name w:val="hp"/>
    <w:basedOn w:val="DefaultParagraphFont"/>
    <w:rsid w:val="008572AF"/>
  </w:style>
</w:styles>
</file>

<file path=word/webSettings.xml><?xml version="1.0" encoding="utf-8"?>
<w:webSettings xmlns:r="http://schemas.openxmlformats.org/officeDocument/2006/relationships" xmlns:w="http://schemas.openxmlformats.org/wordprocessingml/2006/main">
  <w:divs>
    <w:div w:id="371223716">
      <w:bodyDiv w:val="1"/>
      <w:marLeft w:val="0"/>
      <w:marRight w:val="0"/>
      <w:marTop w:val="0"/>
      <w:marBottom w:val="0"/>
      <w:divBdr>
        <w:top w:val="none" w:sz="0" w:space="0" w:color="auto"/>
        <w:left w:val="none" w:sz="0" w:space="0" w:color="auto"/>
        <w:bottom w:val="none" w:sz="0" w:space="0" w:color="auto"/>
        <w:right w:val="none" w:sz="0" w:space="0" w:color="auto"/>
      </w:divBdr>
      <w:divsChild>
        <w:div w:id="1761755902">
          <w:marLeft w:val="0"/>
          <w:marRight w:val="0"/>
          <w:marTop w:val="0"/>
          <w:marBottom w:val="0"/>
          <w:divBdr>
            <w:top w:val="none" w:sz="0" w:space="0" w:color="auto"/>
            <w:left w:val="none" w:sz="0" w:space="0" w:color="auto"/>
            <w:bottom w:val="none" w:sz="0" w:space="0" w:color="auto"/>
            <w:right w:val="none" w:sz="0" w:space="0" w:color="auto"/>
          </w:divBdr>
          <w:divsChild>
            <w:div w:id="1293632479">
              <w:marLeft w:val="0"/>
              <w:marRight w:val="0"/>
              <w:marTop w:val="0"/>
              <w:marBottom w:val="0"/>
              <w:divBdr>
                <w:top w:val="none" w:sz="0" w:space="0" w:color="auto"/>
                <w:left w:val="none" w:sz="0" w:space="0" w:color="auto"/>
                <w:bottom w:val="none" w:sz="0" w:space="0" w:color="auto"/>
                <w:right w:val="none" w:sz="0" w:space="0" w:color="auto"/>
              </w:divBdr>
            </w:div>
            <w:div w:id="1259101925">
              <w:marLeft w:val="0"/>
              <w:marRight w:val="0"/>
              <w:marTop w:val="0"/>
              <w:marBottom w:val="0"/>
              <w:divBdr>
                <w:top w:val="none" w:sz="0" w:space="0" w:color="auto"/>
                <w:left w:val="none" w:sz="0" w:space="0" w:color="auto"/>
                <w:bottom w:val="none" w:sz="0" w:space="0" w:color="auto"/>
                <w:right w:val="none" w:sz="0" w:space="0" w:color="auto"/>
              </w:divBdr>
            </w:div>
            <w:div w:id="297686013">
              <w:marLeft w:val="0"/>
              <w:marRight w:val="0"/>
              <w:marTop w:val="0"/>
              <w:marBottom w:val="0"/>
              <w:divBdr>
                <w:top w:val="none" w:sz="0" w:space="0" w:color="auto"/>
                <w:left w:val="none" w:sz="0" w:space="0" w:color="auto"/>
                <w:bottom w:val="none" w:sz="0" w:space="0" w:color="auto"/>
                <w:right w:val="none" w:sz="0" w:space="0" w:color="auto"/>
              </w:divBdr>
            </w:div>
            <w:div w:id="7789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6785">
      <w:bodyDiv w:val="1"/>
      <w:marLeft w:val="0"/>
      <w:marRight w:val="0"/>
      <w:marTop w:val="0"/>
      <w:marBottom w:val="0"/>
      <w:divBdr>
        <w:top w:val="none" w:sz="0" w:space="0" w:color="auto"/>
        <w:left w:val="none" w:sz="0" w:space="0" w:color="auto"/>
        <w:bottom w:val="none" w:sz="0" w:space="0" w:color="auto"/>
        <w:right w:val="none" w:sz="0" w:space="0" w:color="auto"/>
      </w:divBdr>
      <w:divsChild>
        <w:div w:id="1252005226">
          <w:marLeft w:val="0"/>
          <w:marRight w:val="0"/>
          <w:marTop w:val="0"/>
          <w:marBottom w:val="0"/>
          <w:divBdr>
            <w:top w:val="none" w:sz="0" w:space="0" w:color="auto"/>
            <w:left w:val="none" w:sz="0" w:space="0" w:color="auto"/>
            <w:bottom w:val="none" w:sz="0" w:space="0" w:color="auto"/>
            <w:right w:val="none" w:sz="0" w:space="0" w:color="auto"/>
          </w:divBdr>
        </w:div>
        <w:div w:id="580336725">
          <w:marLeft w:val="0"/>
          <w:marRight w:val="0"/>
          <w:marTop w:val="0"/>
          <w:marBottom w:val="0"/>
          <w:divBdr>
            <w:top w:val="none" w:sz="0" w:space="0" w:color="auto"/>
            <w:left w:val="none" w:sz="0" w:space="0" w:color="auto"/>
            <w:bottom w:val="none" w:sz="0" w:space="0" w:color="auto"/>
            <w:right w:val="none" w:sz="0" w:space="0" w:color="auto"/>
          </w:divBdr>
        </w:div>
        <w:div w:id="462427719">
          <w:marLeft w:val="0"/>
          <w:marRight w:val="0"/>
          <w:marTop w:val="0"/>
          <w:marBottom w:val="0"/>
          <w:divBdr>
            <w:top w:val="none" w:sz="0" w:space="0" w:color="auto"/>
            <w:left w:val="none" w:sz="0" w:space="0" w:color="auto"/>
            <w:bottom w:val="none" w:sz="0" w:space="0" w:color="auto"/>
            <w:right w:val="none" w:sz="0" w:space="0" w:color="auto"/>
          </w:divBdr>
        </w:div>
        <w:div w:id="695083055">
          <w:marLeft w:val="0"/>
          <w:marRight w:val="0"/>
          <w:marTop w:val="0"/>
          <w:marBottom w:val="0"/>
          <w:divBdr>
            <w:top w:val="none" w:sz="0" w:space="0" w:color="auto"/>
            <w:left w:val="none" w:sz="0" w:space="0" w:color="auto"/>
            <w:bottom w:val="none" w:sz="0" w:space="0" w:color="auto"/>
            <w:right w:val="none" w:sz="0" w:space="0" w:color="auto"/>
          </w:divBdr>
        </w:div>
        <w:div w:id="1052386862">
          <w:marLeft w:val="0"/>
          <w:marRight w:val="0"/>
          <w:marTop w:val="0"/>
          <w:marBottom w:val="0"/>
          <w:divBdr>
            <w:top w:val="none" w:sz="0" w:space="0" w:color="auto"/>
            <w:left w:val="none" w:sz="0" w:space="0" w:color="auto"/>
            <w:bottom w:val="none" w:sz="0" w:space="0" w:color="auto"/>
            <w:right w:val="none" w:sz="0" w:space="0" w:color="auto"/>
          </w:divBdr>
        </w:div>
        <w:div w:id="875506055">
          <w:marLeft w:val="0"/>
          <w:marRight w:val="0"/>
          <w:marTop w:val="0"/>
          <w:marBottom w:val="0"/>
          <w:divBdr>
            <w:top w:val="none" w:sz="0" w:space="0" w:color="auto"/>
            <w:left w:val="none" w:sz="0" w:space="0" w:color="auto"/>
            <w:bottom w:val="none" w:sz="0" w:space="0" w:color="auto"/>
            <w:right w:val="none" w:sz="0" w:space="0" w:color="auto"/>
          </w:divBdr>
        </w:div>
        <w:div w:id="1082994614">
          <w:marLeft w:val="0"/>
          <w:marRight w:val="0"/>
          <w:marTop w:val="0"/>
          <w:marBottom w:val="0"/>
          <w:divBdr>
            <w:top w:val="none" w:sz="0" w:space="0" w:color="auto"/>
            <w:left w:val="none" w:sz="0" w:space="0" w:color="auto"/>
            <w:bottom w:val="none" w:sz="0" w:space="0" w:color="auto"/>
            <w:right w:val="none" w:sz="0" w:space="0" w:color="auto"/>
          </w:divBdr>
        </w:div>
        <w:div w:id="1921988412">
          <w:marLeft w:val="0"/>
          <w:marRight w:val="0"/>
          <w:marTop w:val="0"/>
          <w:marBottom w:val="0"/>
          <w:divBdr>
            <w:top w:val="none" w:sz="0" w:space="0" w:color="auto"/>
            <w:left w:val="none" w:sz="0" w:space="0" w:color="auto"/>
            <w:bottom w:val="none" w:sz="0" w:space="0" w:color="auto"/>
            <w:right w:val="none" w:sz="0" w:space="0" w:color="auto"/>
          </w:divBdr>
        </w:div>
        <w:div w:id="511846965">
          <w:marLeft w:val="0"/>
          <w:marRight w:val="0"/>
          <w:marTop w:val="0"/>
          <w:marBottom w:val="0"/>
          <w:divBdr>
            <w:top w:val="none" w:sz="0" w:space="0" w:color="auto"/>
            <w:left w:val="none" w:sz="0" w:space="0" w:color="auto"/>
            <w:bottom w:val="none" w:sz="0" w:space="0" w:color="auto"/>
            <w:right w:val="none" w:sz="0" w:space="0" w:color="auto"/>
          </w:divBdr>
        </w:div>
        <w:div w:id="1027486984">
          <w:marLeft w:val="0"/>
          <w:marRight w:val="0"/>
          <w:marTop w:val="0"/>
          <w:marBottom w:val="0"/>
          <w:divBdr>
            <w:top w:val="none" w:sz="0" w:space="0" w:color="auto"/>
            <w:left w:val="none" w:sz="0" w:space="0" w:color="auto"/>
            <w:bottom w:val="none" w:sz="0" w:space="0" w:color="auto"/>
            <w:right w:val="none" w:sz="0" w:space="0" w:color="auto"/>
          </w:divBdr>
        </w:div>
        <w:div w:id="270360784">
          <w:marLeft w:val="0"/>
          <w:marRight w:val="0"/>
          <w:marTop w:val="0"/>
          <w:marBottom w:val="0"/>
          <w:divBdr>
            <w:top w:val="none" w:sz="0" w:space="0" w:color="auto"/>
            <w:left w:val="none" w:sz="0" w:space="0" w:color="auto"/>
            <w:bottom w:val="none" w:sz="0" w:space="0" w:color="auto"/>
            <w:right w:val="none" w:sz="0" w:space="0" w:color="auto"/>
          </w:divBdr>
        </w:div>
        <w:div w:id="746461318">
          <w:marLeft w:val="0"/>
          <w:marRight w:val="0"/>
          <w:marTop w:val="0"/>
          <w:marBottom w:val="0"/>
          <w:divBdr>
            <w:top w:val="none" w:sz="0" w:space="0" w:color="auto"/>
            <w:left w:val="none" w:sz="0" w:space="0" w:color="auto"/>
            <w:bottom w:val="none" w:sz="0" w:space="0" w:color="auto"/>
            <w:right w:val="none" w:sz="0" w:space="0" w:color="auto"/>
          </w:divBdr>
        </w:div>
        <w:div w:id="1781293605">
          <w:marLeft w:val="0"/>
          <w:marRight w:val="0"/>
          <w:marTop w:val="0"/>
          <w:marBottom w:val="0"/>
          <w:divBdr>
            <w:top w:val="none" w:sz="0" w:space="0" w:color="auto"/>
            <w:left w:val="none" w:sz="0" w:space="0" w:color="auto"/>
            <w:bottom w:val="none" w:sz="0" w:space="0" w:color="auto"/>
            <w:right w:val="none" w:sz="0" w:space="0" w:color="auto"/>
          </w:divBdr>
        </w:div>
        <w:div w:id="1137524591">
          <w:marLeft w:val="0"/>
          <w:marRight w:val="0"/>
          <w:marTop w:val="0"/>
          <w:marBottom w:val="0"/>
          <w:divBdr>
            <w:top w:val="none" w:sz="0" w:space="0" w:color="auto"/>
            <w:left w:val="none" w:sz="0" w:space="0" w:color="auto"/>
            <w:bottom w:val="none" w:sz="0" w:space="0" w:color="auto"/>
            <w:right w:val="none" w:sz="0" w:space="0" w:color="auto"/>
          </w:divBdr>
        </w:div>
        <w:div w:id="384910926">
          <w:marLeft w:val="0"/>
          <w:marRight w:val="0"/>
          <w:marTop w:val="0"/>
          <w:marBottom w:val="0"/>
          <w:divBdr>
            <w:top w:val="none" w:sz="0" w:space="0" w:color="auto"/>
            <w:left w:val="none" w:sz="0" w:space="0" w:color="auto"/>
            <w:bottom w:val="none" w:sz="0" w:space="0" w:color="auto"/>
            <w:right w:val="none" w:sz="0" w:space="0" w:color="auto"/>
          </w:divBdr>
        </w:div>
        <w:div w:id="920985911">
          <w:marLeft w:val="0"/>
          <w:marRight w:val="0"/>
          <w:marTop w:val="0"/>
          <w:marBottom w:val="0"/>
          <w:divBdr>
            <w:top w:val="none" w:sz="0" w:space="0" w:color="auto"/>
            <w:left w:val="none" w:sz="0" w:space="0" w:color="auto"/>
            <w:bottom w:val="none" w:sz="0" w:space="0" w:color="auto"/>
            <w:right w:val="none" w:sz="0" w:space="0" w:color="auto"/>
          </w:divBdr>
        </w:div>
        <w:div w:id="969870354">
          <w:marLeft w:val="0"/>
          <w:marRight w:val="0"/>
          <w:marTop w:val="0"/>
          <w:marBottom w:val="0"/>
          <w:divBdr>
            <w:top w:val="none" w:sz="0" w:space="0" w:color="auto"/>
            <w:left w:val="none" w:sz="0" w:space="0" w:color="auto"/>
            <w:bottom w:val="none" w:sz="0" w:space="0" w:color="auto"/>
            <w:right w:val="none" w:sz="0" w:space="0" w:color="auto"/>
          </w:divBdr>
        </w:div>
        <w:div w:id="512838080">
          <w:marLeft w:val="0"/>
          <w:marRight w:val="0"/>
          <w:marTop w:val="0"/>
          <w:marBottom w:val="0"/>
          <w:divBdr>
            <w:top w:val="none" w:sz="0" w:space="0" w:color="auto"/>
            <w:left w:val="none" w:sz="0" w:space="0" w:color="auto"/>
            <w:bottom w:val="none" w:sz="0" w:space="0" w:color="auto"/>
            <w:right w:val="none" w:sz="0" w:space="0" w:color="auto"/>
          </w:divBdr>
        </w:div>
        <w:div w:id="1541015937">
          <w:marLeft w:val="0"/>
          <w:marRight w:val="0"/>
          <w:marTop w:val="0"/>
          <w:marBottom w:val="0"/>
          <w:divBdr>
            <w:top w:val="none" w:sz="0" w:space="0" w:color="auto"/>
            <w:left w:val="none" w:sz="0" w:space="0" w:color="auto"/>
            <w:bottom w:val="none" w:sz="0" w:space="0" w:color="auto"/>
            <w:right w:val="none" w:sz="0" w:space="0" w:color="auto"/>
          </w:divBdr>
        </w:div>
        <w:div w:id="322592455">
          <w:marLeft w:val="0"/>
          <w:marRight w:val="0"/>
          <w:marTop w:val="0"/>
          <w:marBottom w:val="0"/>
          <w:divBdr>
            <w:top w:val="none" w:sz="0" w:space="0" w:color="auto"/>
            <w:left w:val="none" w:sz="0" w:space="0" w:color="auto"/>
            <w:bottom w:val="none" w:sz="0" w:space="0" w:color="auto"/>
            <w:right w:val="none" w:sz="0" w:space="0" w:color="auto"/>
          </w:divBdr>
        </w:div>
      </w:divsChild>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721098775">
      <w:bodyDiv w:val="1"/>
      <w:marLeft w:val="0"/>
      <w:marRight w:val="0"/>
      <w:marTop w:val="0"/>
      <w:marBottom w:val="0"/>
      <w:divBdr>
        <w:top w:val="none" w:sz="0" w:space="0" w:color="auto"/>
        <w:left w:val="none" w:sz="0" w:space="0" w:color="auto"/>
        <w:bottom w:val="none" w:sz="0" w:space="0" w:color="auto"/>
        <w:right w:val="none" w:sz="0" w:space="0" w:color="auto"/>
      </w:divBdr>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407221378">
      <w:bodyDiv w:val="1"/>
      <w:marLeft w:val="0"/>
      <w:marRight w:val="0"/>
      <w:marTop w:val="0"/>
      <w:marBottom w:val="0"/>
      <w:divBdr>
        <w:top w:val="none" w:sz="0" w:space="0" w:color="auto"/>
        <w:left w:val="none" w:sz="0" w:space="0" w:color="auto"/>
        <w:bottom w:val="none" w:sz="0" w:space="0" w:color="auto"/>
        <w:right w:val="none" w:sz="0" w:space="0" w:color="auto"/>
      </w:divBdr>
    </w:div>
    <w:div w:id="1777168115">
      <w:bodyDiv w:val="1"/>
      <w:marLeft w:val="0"/>
      <w:marRight w:val="0"/>
      <w:marTop w:val="0"/>
      <w:marBottom w:val="0"/>
      <w:divBdr>
        <w:top w:val="none" w:sz="0" w:space="0" w:color="auto"/>
        <w:left w:val="none" w:sz="0" w:space="0" w:color="auto"/>
        <w:bottom w:val="none" w:sz="0" w:space="0" w:color="auto"/>
        <w:right w:val="none" w:sz="0" w:space="0" w:color="auto"/>
      </w:divBdr>
      <w:divsChild>
        <w:div w:id="1531991577">
          <w:marLeft w:val="0"/>
          <w:marRight w:val="0"/>
          <w:marTop w:val="0"/>
          <w:marBottom w:val="0"/>
          <w:divBdr>
            <w:top w:val="none" w:sz="0" w:space="0" w:color="auto"/>
            <w:left w:val="none" w:sz="0" w:space="0" w:color="auto"/>
            <w:bottom w:val="none" w:sz="0" w:space="0" w:color="auto"/>
            <w:right w:val="none" w:sz="0" w:space="0" w:color="auto"/>
          </w:divBdr>
        </w:div>
        <w:div w:id="771361741">
          <w:marLeft w:val="0"/>
          <w:marRight w:val="0"/>
          <w:marTop w:val="0"/>
          <w:marBottom w:val="0"/>
          <w:divBdr>
            <w:top w:val="none" w:sz="0" w:space="0" w:color="auto"/>
            <w:left w:val="none" w:sz="0" w:space="0" w:color="auto"/>
            <w:bottom w:val="none" w:sz="0" w:space="0" w:color="auto"/>
            <w:right w:val="none" w:sz="0" w:space="0" w:color="auto"/>
          </w:divBdr>
        </w:div>
      </w:divsChild>
    </w:div>
    <w:div w:id="1956252249">
      <w:bodyDiv w:val="1"/>
      <w:marLeft w:val="0"/>
      <w:marRight w:val="0"/>
      <w:marTop w:val="0"/>
      <w:marBottom w:val="0"/>
      <w:divBdr>
        <w:top w:val="none" w:sz="0" w:space="0" w:color="auto"/>
        <w:left w:val="none" w:sz="0" w:space="0" w:color="auto"/>
        <w:bottom w:val="none" w:sz="0" w:space="0" w:color="auto"/>
        <w:right w:val="none" w:sz="0" w:space="0" w:color="auto"/>
      </w:divBdr>
      <w:divsChild>
        <w:div w:id="251866054">
          <w:marLeft w:val="0"/>
          <w:marRight w:val="0"/>
          <w:marTop w:val="0"/>
          <w:marBottom w:val="0"/>
          <w:divBdr>
            <w:top w:val="none" w:sz="0" w:space="0" w:color="auto"/>
            <w:left w:val="none" w:sz="0" w:space="0" w:color="auto"/>
            <w:bottom w:val="none" w:sz="0" w:space="0" w:color="auto"/>
            <w:right w:val="none" w:sz="0" w:space="0" w:color="auto"/>
          </w:divBdr>
        </w:div>
        <w:div w:id="1778406268">
          <w:marLeft w:val="0"/>
          <w:marRight w:val="0"/>
          <w:marTop w:val="0"/>
          <w:marBottom w:val="0"/>
          <w:divBdr>
            <w:top w:val="none" w:sz="0" w:space="0" w:color="auto"/>
            <w:left w:val="none" w:sz="0" w:space="0" w:color="auto"/>
            <w:bottom w:val="none" w:sz="0" w:space="0" w:color="auto"/>
            <w:right w:val="none" w:sz="0" w:space="0" w:color="auto"/>
          </w:divBdr>
        </w:div>
      </w:divsChild>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 w:id="2029210664">
      <w:bodyDiv w:val="1"/>
      <w:marLeft w:val="0"/>
      <w:marRight w:val="0"/>
      <w:marTop w:val="0"/>
      <w:marBottom w:val="0"/>
      <w:divBdr>
        <w:top w:val="none" w:sz="0" w:space="0" w:color="auto"/>
        <w:left w:val="none" w:sz="0" w:space="0" w:color="auto"/>
        <w:bottom w:val="none" w:sz="0" w:space="0" w:color="auto"/>
        <w:right w:val="none" w:sz="0" w:space="0" w:color="auto"/>
      </w:divBdr>
      <w:divsChild>
        <w:div w:id="267003878">
          <w:marLeft w:val="0"/>
          <w:marRight w:val="0"/>
          <w:marTop w:val="0"/>
          <w:marBottom w:val="0"/>
          <w:divBdr>
            <w:top w:val="none" w:sz="0" w:space="0" w:color="auto"/>
            <w:left w:val="none" w:sz="0" w:space="0" w:color="auto"/>
            <w:bottom w:val="none" w:sz="0" w:space="0" w:color="auto"/>
            <w:right w:val="none" w:sz="0" w:space="0" w:color="auto"/>
          </w:divBdr>
        </w:div>
        <w:div w:id="668096479">
          <w:marLeft w:val="0"/>
          <w:marRight w:val="0"/>
          <w:marTop w:val="0"/>
          <w:marBottom w:val="0"/>
          <w:divBdr>
            <w:top w:val="none" w:sz="0" w:space="0" w:color="auto"/>
            <w:left w:val="none" w:sz="0" w:space="0" w:color="auto"/>
            <w:bottom w:val="none" w:sz="0" w:space="0" w:color="auto"/>
            <w:right w:val="none" w:sz="0" w:space="0" w:color="auto"/>
          </w:divBdr>
        </w:div>
        <w:div w:id="53222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641.715.3300" TargetMode="External"/><Relationship Id="rId13" Type="http://schemas.openxmlformats.org/officeDocument/2006/relationships/hyperlink" Target="http://www.changemakercertificat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fiercegreenfire.com/" TargetMode="External"/><Relationship Id="rId12" Type="http://schemas.openxmlformats.org/officeDocument/2006/relationships/hyperlink" Target="http://www.pdx.edu/careers/careers-in-sustainability" TargetMode="External"/><Relationship Id="rId17" Type="http://schemas.openxmlformats.org/officeDocument/2006/relationships/hyperlink" Target="https://www.lists.pdx.edu/lists/listinfo/un-rce-esd" TargetMode="External"/><Relationship Id="rId2" Type="http://schemas.openxmlformats.org/officeDocument/2006/relationships/styles" Target="styles.xml"/><Relationship Id="rId16" Type="http://schemas.openxmlformats.org/officeDocument/2006/relationships/hyperlink" Target="mailto:kdsmith@pcc.edu"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cefpi.org/i4a/pages/index.cfm?pageid=5415" TargetMode="External"/><Relationship Id="rId11" Type="http://schemas.openxmlformats.org/officeDocument/2006/relationships/hyperlink" Target="http://www.pdx.edu/profile/meet-mary-vance" TargetMode="External"/><Relationship Id="rId5" Type="http://schemas.openxmlformats.org/officeDocument/2006/relationships/hyperlink" Target="mailto:kshummiller@gmail.com?subject=Henrietta%20Lacks%20Health" TargetMode="External"/><Relationship Id="rId15" Type="http://schemas.openxmlformats.org/officeDocument/2006/relationships/hyperlink" Target="http://www.ias.unu.edu/resource_centre/Biodiversity%20Traditional%20Knowledge%20and%20Community%20Health_final.pdf" TargetMode="External"/><Relationship Id="rId10" Type="http://schemas.openxmlformats.org/officeDocument/2006/relationships/hyperlink" Target="http://www.pdx.edu/profile/meet-jeanne-ell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dx.edu/advising-career-services/" TargetMode="External"/><Relationship Id="rId14" Type="http://schemas.openxmlformats.org/officeDocument/2006/relationships/hyperlink" Target="https://web.multco.us/sites/default/files/documents/multnomah_county_climate_change_and_public_health_preparation_plan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kdsmith</dc:creator>
  <cp:lastModifiedBy>kdsmith</cp:lastModifiedBy>
  <cp:revision>4</cp:revision>
  <dcterms:created xsi:type="dcterms:W3CDTF">2013-11-05T00:57:00Z</dcterms:created>
  <dcterms:modified xsi:type="dcterms:W3CDTF">2013-11-05T07:59:00Z</dcterms:modified>
</cp:coreProperties>
</file>