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nts/Roboto-bold.ttf" ContentType="application/x-font-ttf"/>
  <Override PartName="/word/fonts/Roboto-boldItalic.ttf" ContentType="application/x-font-ttf"/>
  <Override PartName="/word/fonts/Roboto-italic.ttf" ContentType="application/x-font-ttf"/>
  <Override PartName="/word/fonts/Roboto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4778700</wp:posOffset>
            </wp:positionH>
            <wp:positionV relativeFrom="paragraph">
              <wp:posOffset>257175</wp:posOffset>
            </wp:positionV>
            <wp:extent cx="949668" cy="885825"/>
            <wp:effectExtent b="0" l="0" r="0" t="0"/>
            <wp:wrapNone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49668" cy="8858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161925</wp:posOffset>
            </wp:positionH>
            <wp:positionV relativeFrom="paragraph">
              <wp:posOffset>304800</wp:posOffset>
            </wp:positionV>
            <wp:extent cx="747713" cy="889384"/>
            <wp:effectExtent b="0" l="0" r="0" t="0"/>
            <wp:wrapNone/>
            <wp:docPr id="1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7713" cy="88938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60" w:line="240" w:lineRule="auto"/>
        <w:ind w:left="1275.5905511811022" w:right="1376.4566929133866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INSTITUTO FEDERAL DO PARÁ</w:t>
      </w:r>
    </w:p>
    <w:p w:rsidR="00000000" w:rsidDel="00000000" w:rsidP="00000000" w:rsidRDefault="00000000" w:rsidRPr="00000000" w14:paraId="00000004">
      <w:pPr>
        <w:spacing w:after="60" w:line="240" w:lineRule="auto"/>
        <w:ind w:left="1275.5905511811022" w:right="1376.4566929133866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CAMPUS TUCURUÍ</w:t>
      </w:r>
    </w:p>
    <w:p w:rsidR="00000000" w:rsidDel="00000000" w:rsidP="00000000" w:rsidRDefault="00000000" w:rsidRPr="00000000" w14:paraId="00000005">
      <w:pPr>
        <w:spacing w:after="60" w:line="240" w:lineRule="auto"/>
        <w:ind w:left="1275.5905511811022" w:right="1376.4566929133866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BACHARELADO EM CIÊNCIA DA COMPUTAÇÃO</w:t>
      </w:r>
    </w:p>
    <w:p w:rsidR="00000000" w:rsidDel="00000000" w:rsidP="00000000" w:rsidRDefault="00000000" w:rsidRPr="00000000" w14:paraId="00000006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MARCELO CHAVES DE MIRANDA</w:t>
      </w:r>
    </w:p>
    <w:p w:rsidR="00000000" w:rsidDel="00000000" w:rsidP="00000000" w:rsidRDefault="00000000" w:rsidRPr="00000000" w14:paraId="0000000F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60" w:line="240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CONSTRUMOB</w:t>
      </w:r>
    </w:p>
    <w:p w:rsidR="00000000" w:rsidDel="00000000" w:rsidP="00000000" w:rsidRDefault="00000000" w:rsidRPr="00000000" w14:paraId="00000017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SISTEMA DE UBERIZAÇÃO PARA SERVIÇOS DE CONSTRUÇÃO CIVIL</w:t>
      </w:r>
    </w:p>
    <w:p w:rsidR="00000000" w:rsidDel="00000000" w:rsidP="00000000" w:rsidRDefault="00000000" w:rsidRPr="00000000" w14:paraId="00000018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60" w:line="240" w:lineRule="auto"/>
        <w:ind w:left="5102.362204724409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60" w:line="240" w:lineRule="auto"/>
        <w:ind w:left="5102.362204724409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60" w:line="240" w:lineRule="auto"/>
        <w:ind w:left="5102.362204724409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Requisito básico para conclusão da disciplina de Engenharia de Software I, ministrada pelo Prof. Douglas Bechara Santos.</w:t>
      </w:r>
    </w:p>
    <w:p w:rsidR="00000000" w:rsidDel="00000000" w:rsidP="00000000" w:rsidRDefault="00000000" w:rsidRPr="00000000" w14:paraId="0000001D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60" w:line="240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TUCURUÍ</w:t>
      </w:r>
    </w:p>
    <w:p w:rsidR="00000000" w:rsidDel="00000000" w:rsidP="00000000" w:rsidRDefault="00000000" w:rsidRPr="00000000" w14:paraId="00000026">
      <w:pPr>
        <w:spacing w:after="60" w:line="24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2026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60" w:line="276" w:lineRule="auto"/>
        <w:rPr>
          <w:i w:val="1"/>
          <w:iCs w:val="1"/>
          <w:sz w:val="10"/>
          <w:szCs w:val="10"/>
        </w:rPr>
      </w:pPr>
      <w:r w:rsidDel="00000000" w:rsidR="00000000" w:rsidRPr="00000000">
        <w:rPr>
          <w:sz w:val="40"/>
          <w:szCs w:val="40"/>
          <w:rtl w:val="0"/>
        </w:rPr>
        <w:t xml:space="preserve">CONSTRUMOB - SISTEMA DE UBERIZAÇÃO PARA SERVIÇOS DE CONSTRUÇÃO CIVIL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60" w:line="276" w:lineRule="auto"/>
        <w:rPr/>
      </w:pPr>
      <w:r w:rsidDel="00000000" w:rsidR="00000000" w:rsidRPr="00000000">
        <w:rPr>
          <w:sz w:val="28"/>
          <w:szCs w:val="28"/>
          <w:rtl w:val="0"/>
        </w:rPr>
        <w:t xml:space="preserve">Projeto Prático — Engenharia de 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60" w:line="276" w:lineRule="auto"/>
        <w:rPr/>
      </w:pPr>
      <w:r w:rsidDel="00000000" w:rsidR="00000000" w:rsidRPr="00000000">
        <w:rPr>
          <w:rtl w:val="0"/>
        </w:rPr>
        <w:t xml:space="preserve">Este documento será construído e atualizado progressivamente pelo discente ao longo da disciplina. Todo texto entre colchetes deverá ser substituído pelo conteúdo do projeto.</w:t>
      </w:r>
    </w:p>
    <w:tbl>
      <w:tblPr>
        <w:tblStyle w:val="Table1"/>
        <w:tblW w:w="9360.0" w:type="dxa"/>
        <w:jc w:val="left"/>
        <w:tblInd w:w="-115.0" w:type="dxa"/>
        <w:tblLayout w:type="fixed"/>
        <w:tblLook w:val="04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Preenchimento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Nome do 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line="276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Sistema de Uberização para Serviços de Construção Civil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Discente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Marcelo Chaves de Miranda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Turma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T383-4ND — 2026.2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Disciplina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Engenharia de Software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Docente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Prof. Douglas Bechara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Versão do documento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0.6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Data da última atualização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15/09/2026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Link do repositório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https://github.com/GPSMiranda/CONSTRUMOB-SISTEMA-DE-UBERIZA-O-PARA-SERVI-OS-DE-CONSTRU-O-CIVIL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spacing w:after="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60" w:line="276" w:lineRule="auto"/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Como utilizar este modelo</w:t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spacing w:line="276" w:lineRule="auto"/>
        <w:ind w:left="360"/>
        <w:rPr>
          <w:rFonts w:ascii="Noto Sans Symbols" w:cs="Noto Sans Symbols" w:eastAsia="Noto Sans Symbols" w:hAnsi="Noto Sans Symbols"/>
        </w:rPr>
      </w:pPr>
      <w:r w:rsidDel="00000000" w:rsidR="00000000" w:rsidRPr="00000000">
        <w:rPr>
          <w:rtl w:val="0"/>
        </w:rPr>
        <w:t xml:space="preserve">Mantenham uma única versão do documento, com histórico de atualizações.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spacing w:line="276" w:lineRule="auto"/>
        <w:ind w:left="360"/>
        <w:rPr>
          <w:rFonts w:ascii="Noto Sans Symbols" w:cs="Noto Sans Symbols" w:eastAsia="Noto Sans Symbols" w:hAnsi="Noto Sans Symbols"/>
        </w:rPr>
      </w:pPr>
      <w:r w:rsidDel="00000000" w:rsidR="00000000" w:rsidRPr="00000000">
        <w:rPr>
          <w:rtl w:val="0"/>
        </w:rPr>
        <w:t xml:space="preserve">Incluam evidências: links, imagens exportadas do Astah/PlantUML,</w:t>
      </w:r>
      <w:r w:rsidDel="00000000" w:rsidR="00000000" w:rsidRPr="00000000">
        <w:rPr>
          <w:rtl w:val="0"/>
        </w:rPr>
        <w:t xml:space="preserve"> i</w:t>
      </w:r>
      <w:r w:rsidDel="00000000" w:rsidR="00000000" w:rsidRPr="00000000">
        <w:rPr>
          <w:rtl w:val="0"/>
        </w:rPr>
        <w:t xml:space="preserve">nserir código exportada do PlantUML</w:t>
      </w:r>
      <w:r w:rsidDel="00000000" w:rsidR="00000000" w:rsidRPr="00000000">
        <w:rPr>
          <w:rtl w:val="0"/>
        </w:rPr>
        <w:t xml:space="preserve">, protótipos e referências.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spacing w:line="276" w:lineRule="auto"/>
        <w:ind w:left="360"/>
        <w:rPr>
          <w:rFonts w:ascii="Noto Sans Symbols" w:cs="Noto Sans Symbols" w:eastAsia="Noto Sans Symbols" w:hAnsi="Noto Sans Symbols"/>
        </w:rPr>
      </w:pPr>
      <w:r w:rsidDel="00000000" w:rsidR="00000000" w:rsidRPr="00000000">
        <w:rPr>
          <w:rtl w:val="0"/>
        </w:rPr>
        <w:t xml:space="preserve">Não inventem informações: registrem como “a validar” o que ainda depender de stakeholders.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spacing w:after="80" w:line="276" w:lineRule="auto"/>
        <w:ind w:left="360"/>
        <w:rPr>
          <w:rFonts w:ascii="Noto Sans Symbols" w:cs="Noto Sans Symbols" w:eastAsia="Noto Sans Symbols" w:hAnsi="Noto Sans Symbols"/>
        </w:rPr>
      </w:pPr>
      <w:r w:rsidDel="00000000" w:rsidR="00000000" w:rsidRPr="00000000">
        <w:rPr>
          <w:rtl w:val="0"/>
        </w:rPr>
        <w:t xml:space="preserve">Garantam rastreabilidade entre problema, requisitos, UML, arquitetura, implementação e testes.</w:t>
      </w:r>
    </w:p>
    <w:p w:rsidR="00000000" w:rsidDel="00000000" w:rsidP="00000000" w:rsidRDefault="00000000" w:rsidRPr="00000000" w14:paraId="00000042">
      <w:pPr>
        <w:spacing w:after="160" w:line="276" w:lineRule="auto"/>
        <w:rPr>
          <w:sz w:val="40"/>
          <w:szCs w:val="40"/>
        </w:rPr>
      </w:pPr>
      <w:commentRangeStart w:id="0"/>
      <w:r w:rsidDel="00000000" w:rsidR="00000000" w:rsidRPr="00000000">
        <w:rPr>
          <w:sz w:val="40"/>
          <w:szCs w:val="40"/>
          <w:rtl w:val="0"/>
        </w:rPr>
        <w:t xml:space="preserve">Cronograma de construção do documento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Ind w:w="-115.0" w:type="dxa"/>
        <w:tblLayout w:type="fixed"/>
        <w:tblLook w:val="04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Etapa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Artefatos a atualizar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line="276" w:lineRule="auto"/>
              <w:jc w:val="center"/>
              <w:rPr>
                <w:b w:val="1"/>
                <w:bCs w:val="1"/>
                <w:sz w:val="21"/>
                <w:szCs w:val="21"/>
              </w:rPr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Status</w:t>
              <w:br w:type="textWrapping"/>
              <w:t xml:space="preserve">(Em andamento</w:t>
              <w:br w:type="textWrapping"/>
              <w:t xml:space="preserve">Em revisão</w:t>
              <w:br w:type="textWrapping"/>
              <w:t xml:space="preserve">Concluída</w:t>
              <w:br w:type="textWrapping"/>
              <w:t xml:space="preserve">Não iniciada)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Requisitos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Seções 1 a 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line="276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Concluída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UML de análise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Seções 7 a 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line="276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Concluída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Projeto OO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Seções 14 a 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spacing w:line="276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Concluída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Implementação e validação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Seções 15 a 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line="276" w:lineRule="auto"/>
              <w:jc w:val="center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Concluída</w:t>
            </w:r>
          </w:p>
        </w:tc>
      </w:tr>
    </w:tbl>
    <w:p w:rsidR="00000000" w:rsidDel="00000000" w:rsidP="00000000" w:rsidRDefault="00000000" w:rsidRPr="00000000" w14:paraId="00000052">
      <w:pPr>
        <w:spacing w:after="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60" w:line="276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60" w:line="276" w:lineRule="auto"/>
        <w:rPr>
          <w:sz w:val="40"/>
          <w:szCs w:val="40"/>
        </w:rPr>
      </w:pPr>
      <w:commentRangeStart w:id="1"/>
      <w:r w:rsidDel="00000000" w:rsidR="00000000" w:rsidRPr="00000000">
        <w:rPr>
          <w:sz w:val="40"/>
          <w:szCs w:val="40"/>
          <w:rtl w:val="0"/>
        </w:rPr>
        <w:t xml:space="preserve">Controle do documento</w:t>
      </w:r>
      <w:commentRangeEnd w:id="1"/>
      <w:r w:rsidDel="00000000" w:rsidR="00000000" w:rsidRPr="00000000">
        <w:commentReference w:id="1"/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Ind w:w="-115.0" w:type="dxa"/>
        <w:tblLayout w:type="fixed"/>
        <w:tblLook w:val="04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Versão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Responsáveis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line="276" w:lineRule="auto"/>
              <w:rPr/>
            </w:pPr>
            <w:r w:rsidDel="00000000" w:rsidR="00000000" w:rsidRPr="00000000">
              <w:rPr>
                <w:b w:val="1"/>
                <w:bCs w:val="1"/>
                <w:sz w:val="21"/>
                <w:szCs w:val="21"/>
                <w:rtl w:val="0"/>
              </w:rPr>
              <w:t xml:space="preserve">Alterações realizadas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0.1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24/08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Marcelo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Criação da estrutura inicial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0.2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29/08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Marcelo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Criação da estrutura inicial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0.3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31/08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Marcelo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Criação da estrutura inicial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5">
      <w:pPr>
        <w:spacing w:after="160" w:line="276" w:lineRule="auto"/>
        <w:rPr>
          <w:sz w:val="40"/>
          <w:szCs w:val="40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Ind w:w="-115.0" w:type="dxa"/>
        <w:tblLayout w:type="fixed"/>
        <w:tblLook w:val="04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0.4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04/09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Marcelo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Criação da estrutura inicial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A">
      <w:pPr>
        <w:spacing w:after="160" w:line="276" w:lineRule="auto"/>
        <w:rPr>
          <w:sz w:val="40"/>
          <w:szCs w:val="40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Ind w:w="-115.0" w:type="dxa"/>
        <w:tblLayout w:type="fixed"/>
        <w:tblLook w:val="04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0.5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13/09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Marcelo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Implementação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F">
      <w:pPr>
        <w:spacing w:after="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60" w:line="276" w:lineRule="auto"/>
        <w:rPr>
          <w:sz w:val="40"/>
          <w:szCs w:val="40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Ind w:w="-115.0" w:type="dxa"/>
        <w:tblLayout w:type="fixed"/>
        <w:tblLook w:val="04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0.6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15/09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line="276" w:lineRule="auto"/>
              <w:rPr>
                <w:sz w:val="21"/>
                <w:szCs w:val="21"/>
              </w:rPr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Marcelo</w:t>
            </w:r>
          </w:p>
        </w:tc>
        <w:tc>
          <w:tcPr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spacing w:line="276" w:lineRule="auto"/>
              <w:rPr/>
            </w:pPr>
            <w:r w:rsidDel="00000000" w:rsidR="00000000" w:rsidRPr="00000000">
              <w:rPr>
                <w:sz w:val="21"/>
                <w:szCs w:val="21"/>
                <w:rtl w:val="0"/>
              </w:rPr>
              <w:t xml:space="preserve">Implementação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5">
      <w:pPr>
        <w:spacing w:after="160" w:line="276" w:lineRule="auto"/>
        <w:rPr>
          <w:sz w:val="40"/>
          <w:szCs w:val="4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ageBreakBefore/>
        <w:spacing w:after="160" w:line="276" w:lineRule="auto"/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Sumário</w:t>
      </w:r>
    </w:p>
    <w:p>
      <w:pPr>
        <w:spacing w:after="0" w:line="240" w:lineRule="auto"/>
        <w:ind w:left="0"/>
      </w:pPr>
      <w:r>
        <w:rPr>
          <w:sz w:val="16"/>
        </w:rPr>
        <w:t xml:space="preserve">1. Visão geral do sistema </w:t>
      </w:r>
      <w:r>
        <w:rPr>
          <w:sz w:val="16"/>
        </w:rPr>
        <w:t>.........................................</w:t>
      </w:r>
      <w:r>
        <w:rPr>
          <w:sz w:val="16"/>
        </w:rPr>
        <w:t xml:space="preserve"> 10</w:t>
      </w:r>
    </w:p>
    <w:p>
      <w:pPr>
        <w:spacing w:after="0" w:line="240" w:lineRule="auto"/>
        <w:ind w:left="360"/>
      </w:pPr>
      <w:r>
        <w:rPr>
          <w:sz w:val="16"/>
        </w:rPr>
        <w:t xml:space="preserve">1.1 Apresentação </w:t>
      </w:r>
      <w:r>
        <w:rPr>
          <w:sz w:val="16"/>
        </w:rPr>
        <w:t>..................................................</w:t>
      </w:r>
      <w:r>
        <w:rPr>
          <w:sz w:val="16"/>
        </w:rPr>
        <w:t xml:space="preserve"> 10</w:t>
      </w:r>
    </w:p>
    <w:p>
      <w:pPr>
        <w:spacing w:after="0" w:line="240" w:lineRule="auto"/>
        <w:ind w:left="360"/>
      </w:pPr>
      <w:r>
        <w:rPr>
          <w:sz w:val="16"/>
        </w:rPr>
        <w:t xml:space="preserve">1.2 Objetivo geral </w:t>
      </w:r>
      <w:r>
        <w:rPr>
          <w:sz w:val="16"/>
        </w:rPr>
        <w:t>................................................</w:t>
      </w:r>
      <w:r>
        <w:rPr>
          <w:sz w:val="16"/>
        </w:rPr>
        <w:t xml:space="preserve"> 10</w:t>
      </w:r>
    </w:p>
    <w:p>
      <w:pPr>
        <w:spacing w:after="0" w:line="240" w:lineRule="auto"/>
        <w:ind w:left="360"/>
      </w:pPr>
      <w:r>
        <w:rPr>
          <w:sz w:val="16"/>
        </w:rPr>
        <w:t xml:space="preserve">1.3 Objetivos específicos </w:t>
      </w:r>
      <w:r>
        <w:rPr>
          <w:sz w:val="16"/>
        </w:rPr>
        <w:t>.........................................</w:t>
      </w:r>
      <w:r>
        <w:rPr>
          <w:sz w:val="16"/>
        </w:rPr>
        <w:t xml:space="preserve"> 10</w:t>
      </w:r>
    </w:p>
    <w:p>
      <w:pPr>
        <w:spacing w:after="0" w:line="240" w:lineRule="auto"/>
        <w:ind w:left="360"/>
      </w:pPr>
      <w:r>
        <w:rPr>
          <w:sz w:val="16"/>
        </w:rPr>
        <w:t xml:space="preserve">1.4 Público-alvo e contexto de uso </w:t>
      </w:r>
      <w:r>
        <w:rPr>
          <w:sz w:val="16"/>
        </w:rPr>
        <w:t>................................</w:t>
      </w:r>
      <w:r>
        <w:rPr>
          <w:sz w:val="16"/>
        </w:rPr>
        <w:t xml:space="preserve"> 10</w:t>
      </w:r>
    </w:p>
    <w:p>
      <w:pPr>
        <w:spacing w:after="0" w:line="240" w:lineRule="auto"/>
        <w:ind w:left="0"/>
      </w:pPr>
      <w:r>
        <w:rPr>
          <w:sz w:val="16"/>
        </w:rPr>
        <w:t xml:space="preserve">2. Contexto do problema e stakeholders </w:t>
      </w:r>
      <w:r>
        <w:rPr>
          <w:sz w:val="16"/>
        </w:rPr>
        <w:t>............................</w:t>
      </w:r>
      <w:r>
        <w:rPr>
          <w:sz w:val="16"/>
        </w:rPr>
        <w:t xml:space="preserve"> 11</w:t>
      </w:r>
    </w:p>
    <w:p>
      <w:pPr>
        <w:spacing w:after="0" w:line="240" w:lineRule="auto"/>
        <w:ind w:left="360"/>
      </w:pPr>
      <w:r>
        <w:rPr>
          <w:sz w:val="16"/>
        </w:rPr>
        <w:t xml:space="preserve">2.1 Problema identificado </w:t>
      </w:r>
      <w:r>
        <w:rPr>
          <w:sz w:val="16"/>
        </w:rPr>
        <w:t>.........................................</w:t>
      </w:r>
      <w:r>
        <w:rPr>
          <w:sz w:val="16"/>
        </w:rPr>
        <w:t xml:space="preserve"> 11</w:t>
      </w:r>
    </w:p>
    <w:p>
      <w:pPr>
        <w:spacing w:after="0" w:line="240" w:lineRule="auto"/>
        <w:ind w:left="360"/>
      </w:pPr>
      <w:r>
        <w:rPr>
          <w:sz w:val="16"/>
        </w:rPr>
        <w:t xml:space="preserve">2.2 Evidências do problema </w:t>
      </w:r>
      <w:r>
        <w:rPr>
          <w:sz w:val="16"/>
        </w:rPr>
        <w:t>........................................</w:t>
      </w:r>
      <w:r>
        <w:rPr>
          <w:sz w:val="16"/>
        </w:rPr>
        <w:t xml:space="preserve"> 11</w:t>
      </w:r>
    </w:p>
    <w:p>
      <w:pPr>
        <w:spacing w:after="0" w:line="240" w:lineRule="auto"/>
        <w:ind w:left="360"/>
      </w:pPr>
      <w:r>
        <w:rPr>
          <w:sz w:val="16"/>
        </w:rPr>
        <w:t xml:space="preserve">2.3 Stakeholders </w:t>
      </w:r>
      <w:r>
        <w:rPr>
          <w:sz w:val="16"/>
        </w:rPr>
        <w:t>..................................................</w:t>
      </w:r>
      <w:r>
        <w:rPr>
          <w:sz w:val="16"/>
        </w:rPr>
        <w:t xml:space="preserve"> 11</w:t>
      </w:r>
    </w:p>
    <w:p>
      <w:pPr>
        <w:spacing w:after="0" w:line="240" w:lineRule="auto"/>
        <w:ind w:left="0"/>
      </w:pPr>
      <w:r>
        <w:rPr>
          <w:sz w:val="16"/>
        </w:rPr>
        <w:t xml:space="preserve">3. Escopo </w:t>
      </w:r>
      <w:r>
        <w:rPr>
          <w:sz w:val="16"/>
        </w:rPr>
        <w:t>.........................................................</w:t>
      </w:r>
      <w:r>
        <w:rPr>
          <w:sz w:val="16"/>
        </w:rPr>
        <w:t xml:space="preserve"> 12</w:t>
      </w:r>
    </w:p>
    <w:p>
      <w:pPr>
        <w:spacing w:after="0" w:line="240" w:lineRule="auto"/>
        <w:ind w:left="360"/>
      </w:pPr>
      <w:r>
        <w:rPr>
          <w:sz w:val="16"/>
        </w:rPr>
        <w:t xml:space="preserve">3.1 Escopo do produto </w:t>
      </w:r>
      <w:r>
        <w:rPr>
          <w:sz w:val="16"/>
        </w:rPr>
        <w:t>.............................................</w:t>
      </w:r>
      <w:r>
        <w:rPr>
          <w:sz w:val="16"/>
        </w:rPr>
        <w:t xml:space="preserve"> 12</w:t>
      </w:r>
    </w:p>
    <w:p>
      <w:pPr>
        <w:spacing w:after="0" w:line="240" w:lineRule="auto"/>
        <w:ind w:left="360"/>
      </w:pPr>
      <w:r>
        <w:rPr>
          <w:sz w:val="16"/>
        </w:rPr>
        <w:t xml:space="preserve">3.2 Itens fora do escopo </w:t>
      </w:r>
      <w:r>
        <w:rPr>
          <w:sz w:val="16"/>
        </w:rPr>
        <w:t>..........................................</w:t>
      </w:r>
      <w:r>
        <w:rPr>
          <w:sz w:val="16"/>
        </w:rPr>
        <w:t xml:space="preserve"> 12</w:t>
      </w:r>
    </w:p>
    <w:p>
      <w:pPr>
        <w:spacing w:after="0" w:line="240" w:lineRule="auto"/>
        <w:ind w:left="360"/>
      </w:pPr>
      <w:r>
        <w:rPr>
          <w:sz w:val="16"/>
        </w:rPr>
        <w:t xml:space="preserve">3.3 Premissas, restrições e dependências </w:t>
      </w:r>
      <w:r>
        <w:rPr>
          <w:sz w:val="16"/>
        </w:rPr>
        <w:t>..........................</w:t>
      </w:r>
      <w:r>
        <w:rPr>
          <w:sz w:val="16"/>
        </w:rPr>
        <w:t xml:space="preserve"> 12</w:t>
      </w:r>
    </w:p>
    <w:p>
      <w:pPr>
        <w:spacing w:after="0" w:line="240" w:lineRule="auto"/>
        <w:ind w:left="0"/>
      </w:pPr>
      <w:r>
        <w:rPr>
          <w:sz w:val="16"/>
        </w:rPr>
        <w:t xml:space="preserve">4. Elicitação e validação de requisitos </w:t>
      </w:r>
      <w:r>
        <w:rPr>
          <w:sz w:val="16"/>
        </w:rPr>
        <w:t>...........................</w:t>
      </w:r>
      <w:r>
        <w:rPr>
          <w:sz w:val="16"/>
        </w:rPr>
        <w:t xml:space="preserve"> 12</w:t>
      </w:r>
    </w:p>
    <w:p>
      <w:pPr>
        <w:spacing w:after="0" w:line="240" w:lineRule="auto"/>
        <w:ind w:left="360"/>
      </w:pPr>
      <w:r>
        <w:rPr>
          <w:sz w:val="16"/>
        </w:rPr>
        <w:t xml:space="preserve">4.1 Plano de elicitação </w:t>
      </w:r>
      <w:r>
        <w:rPr>
          <w:sz w:val="16"/>
        </w:rPr>
        <w:t>...........................................</w:t>
      </w:r>
      <w:r>
        <w:rPr>
          <w:sz w:val="16"/>
        </w:rPr>
        <w:t xml:space="preserve"> 12</w:t>
      </w:r>
    </w:p>
    <w:p>
      <w:pPr>
        <w:spacing w:after="0" w:line="240" w:lineRule="auto"/>
        <w:ind w:left="360"/>
      </w:pPr>
      <w:r>
        <w:rPr>
          <w:sz w:val="16"/>
        </w:rPr>
        <w:t xml:space="preserve">4.2 Registro de descobertas </w:t>
      </w:r>
      <w:r>
        <w:rPr>
          <w:sz w:val="16"/>
        </w:rPr>
        <w:t>.......................................</w:t>
      </w:r>
      <w:r>
        <w:rPr>
          <w:sz w:val="16"/>
        </w:rPr>
        <w:t xml:space="preserve"> 13</w:t>
      </w:r>
    </w:p>
    <w:p>
      <w:pPr>
        <w:spacing w:after="0" w:line="240" w:lineRule="auto"/>
        <w:ind w:left="360"/>
      </w:pPr>
      <w:r>
        <w:rPr>
          <w:sz w:val="16"/>
        </w:rPr>
        <w:t xml:space="preserve">4.3 Validação </w:t>
      </w:r>
      <w:r>
        <w:rPr>
          <w:sz w:val="16"/>
        </w:rPr>
        <w:t>.....................................................</w:t>
      </w:r>
      <w:r>
        <w:rPr>
          <w:sz w:val="16"/>
        </w:rPr>
        <w:t xml:space="preserve"> 13</w:t>
      </w:r>
    </w:p>
    <w:p>
      <w:pPr>
        <w:spacing w:after="0" w:line="240" w:lineRule="auto"/>
        <w:ind w:left="0"/>
      </w:pPr>
      <w:r>
        <w:rPr>
          <w:sz w:val="16"/>
        </w:rPr>
        <w:t xml:space="preserve">5. Especificação de requisitos </w:t>
      </w:r>
      <w:r>
        <w:rPr>
          <w:sz w:val="16"/>
        </w:rPr>
        <w:t>....................................</w:t>
      </w:r>
      <w:r>
        <w:rPr>
          <w:sz w:val="16"/>
        </w:rPr>
        <w:t xml:space="preserve"> 13</w:t>
      </w:r>
    </w:p>
    <w:p>
      <w:pPr>
        <w:spacing w:after="0" w:line="240" w:lineRule="auto"/>
        <w:ind w:left="360"/>
      </w:pPr>
      <w:r>
        <w:rPr>
          <w:sz w:val="16"/>
        </w:rPr>
        <w:t xml:space="preserve">5.1 Convenções </w:t>
      </w:r>
      <w:r>
        <w:rPr>
          <w:sz w:val="16"/>
        </w:rPr>
        <w:t>....................................................</w:t>
      </w:r>
      <w:r>
        <w:rPr>
          <w:sz w:val="16"/>
        </w:rPr>
        <w:t xml:space="preserve"> 13</w:t>
      </w:r>
    </w:p>
    <w:p>
      <w:pPr>
        <w:spacing w:after="0" w:line="240" w:lineRule="auto"/>
        <w:ind w:left="360"/>
      </w:pPr>
      <w:r>
        <w:rPr>
          <w:sz w:val="16"/>
        </w:rPr>
        <w:t xml:space="preserve">5.2 Requisitos funcionais </w:t>
      </w:r>
      <w:r>
        <w:rPr>
          <w:sz w:val="16"/>
        </w:rPr>
        <w:t>.........................................</w:t>
      </w:r>
      <w:r>
        <w:rPr>
          <w:sz w:val="16"/>
        </w:rPr>
        <w:t xml:space="preserve"> 13</w:t>
      </w:r>
    </w:p>
    <w:p>
      <w:pPr>
        <w:spacing w:after="0" w:line="240" w:lineRule="auto"/>
        <w:ind w:left="360"/>
      </w:pPr>
      <w:r>
        <w:rPr>
          <w:sz w:val="16"/>
        </w:rPr>
        <w:t xml:space="preserve">5.3 Requisitos não funcionais </w:t>
      </w:r>
      <w:r>
        <w:rPr>
          <w:sz w:val="16"/>
        </w:rPr>
        <w:t>.....................................</w:t>
      </w:r>
      <w:r>
        <w:rPr>
          <w:sz w:val="16"/>
        </w:rPr>
        <w:t xml:space="preserve"> 15</w:t>
      </w:r>
    </w:p>
    <w:p>
      <w:pPr>
        <w:spacing w:after="0" w:line="240" w:lineRule="auto"/>
        <w:ind w:left="360"/>
      </w:pPr>
      <w:r>
        <w:rPr>
          <w:sz w:val="16"/>
        </w:rPr>
        <w:t xml:space="preserve">5.4 Regras de negócio </w:t>
      </w:r>
      <w:r>
        <w:rPr>
          <w:sz w:val="16"/>
        </w:rPr>
        <w:t>.............................................</w:t>
      </w:r>
      <w:r>
        <w:rPr>
          <w:sz w:val="16"/>
        </w:rPr>
        <w:t xml:space="preserve"> 15</w:t>
      </w:r>
    </w:p>
    <w:p>
      <w:pPr>
        <w:spacing w:after="0" w:line="240" w:lineRule="auto"/>
        <w:ind w:left="0"/>
      </w:pPr>
      <w:r>
        <w:rPr>
          <w:sz w:val="16"/>
        </w:rPr>
        <w:t xml:space="preserve">6. Priorização e rastreabilidade </w:t>
      </w:r>
      <w:r>
        <w:rPr>
          <w:sz w:val="16"/>
        </w:rPr>
        <w:t>..................................</w:t>
      </w:r>
      <w:r>
        <w:rPr>
          <w:sz w:val="16"/>
        </w:rPr>
        <w:t xml:space="preserve"> 15</w:t>
      </w:r>
    </w:p>
    <w:p>
      <w:pPr>
        <w:spacing w:after="0" w:line="240" w:lineRule="auto"/>
        <w:ind w:left="360"/>
      </w:pPr>
      <w:r>
        <w:rPr>
          <w:sz w:val="16"/>
        </w:rPr>
        <w:t xml:space="preserve">6.1 Backlog priorizado </w:t>
      </w:r>
      <w:r>
        <w:rPr>
          <w:sz w:val="16"/>
        </w:rPr>
        <w:t>............................................</w:t>
      </w:r>
      <w:r>
        <w:rPr>
          <w:sz w:val="16"/>
        </w:rPr>
        <w:t xml:space="preserve"> 15</w:t>
      </w:r>
    </w:p>
    <w:p>
      <w:pPr>
        <w:spacing w:after="0" w:line="240" w:lineRule="auto"/>
        <w:ind w:left="360"/>
      </w:pPr>
      <w:r>
        <w:rPr>
          <w:sz w:val="16"/>
        </w:rPr>
        <w:t xml:space="preserve">6.2 Matriz de rastreabilidade </w:t>
      </w:r>
      <w:r>
        <w:rPr>
          <w:sz w:val="16"/>
        </w:rPr>
        <w:t>.....................................</w:t>
      </w:r>
      <w:r>
        <w:rPr>
          <w:sz w:val="16"/>
        </w:rPr>
        <w:t xml:space="preserve"> 16</w:t>
      </w:r>
    </w:p>
    <w:p>
      <w:pPr>
        <w:spacing w:after="0" w:line="240" w:lineRule="auto"/>
        <w:ind w:left="0"/>
      </w:pPr>
      <w:r>
        <w:rPr>
          <w:sz w:val="16"/>
        </w:rPr>
        <w:t xml:space="preserve">7. Modelo de casos de uso </w:t>
      </w:r>
      <w:r>
        <w:rPr>
          <w:sz w:val="16"/>
        </w:rPr>
        <w:t>.........................................</w:t>
      </w:r>
      <w:r>
        <w:rPr>
          <w:sz w:val="16"/>
        </w:rPr>
        <w:t xml:space="preserve"> 17</w:t>
      </w:r>
    </w:p>
    <w:p>
      <w:pPr>
        <w:spacing w:after="0" w:line="240" w:lineRule="auto"/>
        <w:ind w:left="360"/>
      </w:pPr>
      <w:r>
        <w:rPr>
          <w:sz w:val="16"/>
        </w:rPr>
        <w:t xml:space="preserve">7.1 Diagrama de casos de uso </w:t>
      </w:r>
      <w:r>
        <w:rPr>
          <w:sz w:val="16"/>
        </w:rPr>
        <w:t>......................................</w:t>
      </w:r>
      <w:r>
        <w:rPr>
          <w:sz w:val="16"/>
        </w:rPr>
        <w:t xml:space="preserve"> 17</w:t>
      </w:r>
    </w:p>
    <w:p>
      <w:pPr>
        <w:spacing w:after="0" w:line="240" w:lineRule="auto"/>
        <w:ind w:left="360"/>
      </w:pPr>
      <w:r>
        <w:rPr>
          <w:sz w:val="16"/>
        </w:rPr>
        <w:t xml:space="preserve">7.2 Catálogo de atores </w:t>
      </w:r>
      <w:r>
        <w:rPr>
          <w:sz w:val="16"/>
        </w:rPr>
        <w:t>............................................</w:t>
      </w:r>
      <w:r>
        <w:rPr>
          <w:sz w:val="16"/>
        </w:rPr>
        <w:t xml:space="preserve"> 18</w:t>
      </w:r>
    </w:p>
    <w:p>
      <w:pPr>
        <w:spacing w:after="0" w:line="240" w:lineRule="auto"/>
        <w:ind w:left="360"/>
      </w:pPr>
      <w:r>
        <w:rPr>
          <w:sz w:val="16"/>
        </w:rPr>
        <w:t xml:space="preserve">7.3 Catálogo de casos de uso </w:t>
      </w:r>
      <w:r>
        <w:rPr>
          <w:sz w:val="16"/>
        </w:rPr>
        <w:t>......................................</w:t>
      </w:r>
      <w:r>
        <w:rPr>
          <w:sz w:val="16"/>
        </w:rPr>
        <w:t xml:space="preserve"> 19</w:t>
      </w:r>
    </w:p>
    <w:p>
      <w:pPr>
        <w:spacing w:after="0" w:line="240" w:lineRule="auto"/>
        <w:ind w:left="360"/>
      </w:pPr>
      <w:r>
        <w:rPr>
          <w:sz w:val="16"/>
        </w:rPr>
        <w:t xml:space="preserve">7.4 Decisão de escopo sobre pagamentos </w:t>
      </w:r>
      <w:r>
        <w:rPr>
          <w:sz w:val="16"/>
        </w:rPr>
        <w:t>............................</w:t>
      </w:r>
      <w:r>
        <w:rPr>
          <w:sz w:val="16"/>
        </w:rPr>
        <w:t xml:space="preserve"> 19</w:t>
      </w:r>
    </w:p>
    <w:p>
      <w:pPr>
        <w:spacing w:after="0" w:line="240" w:lineRule="auto"/>
        <w:ind w:left="0"/>
      </w:pPr>
      <w:r>
        <w:rPr>
          <w:sz w:val="16"/>
        </w:rPr>
        <w:t xml:space="preserve">8. Especificação de casos de uso </w:t>
      </w:r>
      <w:r>
        <w:rPr>
          <w:sz w:val="16"/>
        </w:rPr>
        <w:t>..................................</w:t>
      </w:r>
      <w:r>
        <w:rPr>
          <w:sz w:val="16"/>
        </w:rPr>
        <w:t xml:space="preserve"> 20</w:t>
      </w:r>
    </w:p>
    <w:p>
      <w:pPr>
        <w:spacing w:after="0" w:line="240" w:lineRule="auto"/>
        <w:ind w:left="360"/>
      </w:pPr>
      <w:r>
        <w:rPr>
          <w:sz w:val="16"/>
        </w:rPr>
        <w:t xml:space="preserve">8.1 a 8.7 Casos de uso prioritários </w:t>
      </w:r>
      <w:r>
        <w:rPr>
          <w:sz w:val="16"/>
        </w:rPr>
        <w:t>...............................</w:t>
      </w:r>
      <w:r>
        <w:rPr>
          <w:sz w:val="16"/>
        </w:rPr>
        <w:t xml:space="preserve"> 20</w:t>
      </w:r>
    </w:p>
    <w:p>
      <w:pPr>
        <w:spacing w:after="0" w:line="240" w:lineRule="auto"/>
        <w:ind w:left="0"/>
      </w:pPr>
      <w:r>
        <w:rPr>
          <w:sz w:val="16"/>
        </w:rPr>
        <w:t xml:space="preserve">9. Histórias de usuário e critérios de aceitação </w:t>
      </w:r>
      <w:r>
        <w:rPr>
          <w:sz w:val="16"/>
        </w:rPr>
        <w:t>..................</w:t>
      </w:r>
      <w:r>
        <w:rPr>
          <w:sz w:val="16"/>
        </w:rPr>
        <w:t xml:space="preserve"> 26</w:t>
      </w:r>
    </w:p>
    <w:p>
      <w:pPr>
        <w:spacing w:after="0" w:line="240" w:lineRule="auto"/>
        <w:ind w:left="0"/>
      </w:pPr>
      <w:r>
        <w:rPr>
          <w:sz w:val="16"/>
        </w:rPr>
        <w:t xml:space="preserve">10. Modelagem UML de análise </w:t>
      </w:r>
      <w:r>
        <w:rPr>
          <w:sz w:val="16"/>
        </w:rPr>
        <w:t>......................................</w:t>
      </w:r>
      <w:r>
        <w:rPr>
          <w:sz w:val="16"/>
        </w:rPr>
        <w:t xml:space="preserve"> 27</w:t>
      </w:r>
    </w:p>
    <w:p>
      <w:pPr>
        <w:spacing w:after="0" w:line="240" w:lineRule="auto"/>
        <w:ind w:left="360"/>
      </w:pPr>
      <w:r>
        <w:rPr>
          <w:sz w:val="16"/>
        </w:rPr>
        <w:t xml:space="preserve">10.1 Diagrama de classes de análise </w:t>
      </w:r>
      <w:r>
        <w:rPr>
          <w:sz w:val="16"/>
        </w:rPr>
        <w:t>...............................</w:t>
      </w:r>
      <w:r>
        <w:rPr>
          <w:sz w:val="16"/>
        </w:rPr>
        <w:t xml:space="preserve"> 27</w:t>
      </w:r>
    </w:p>
    <w:p>
      <w:pPr>
        <w:spacing w:after="0" w:line="240" w:lineRule="auto"/>
        <w:ind w:left="360"/>
      </w:pPr>
      <w:r>
        <w:rPr>
          <w:sz w:val="16"/>
        </w:rPr>
        <w:t xml:space="preserve">10.2 Dicionário de classes de análise </w:t>
      </w:r>
      <w:r>
        <w:rPr>
          <w:sz w:val="16"/>
        </w:rPr>
        <w:t>.............................</w:t>
      </w:r>
      <w:r>
        <w:rPr>
          <w:sz w:val="16"/>
        </w:rPr>
        <w:t xml:space="preserve"> 28</w:t>
      </w:r>
    </w:p>
    <w:p>
      <w:pPr>
        <w:spacing w:after="0" w:line="240" w:lineRule="auto"/>
        <w:ind w:left="360"/>
      </w:pPr>
      <w:r>
        <w:rPr>
          <w:sz w:val="16"/>
        </w:rPr>
        <w:t xml:space="preserve">10.3 Diagramas de sequência </w:t>
      </w:r>
      <w:r>
        <w:rPr>
          <w:sz w:val="16"/>
        </w:rPr>
        <w:t>.......................................</w:t>
      </w:r>
      <w:r>
        <w:rPr>
          <w:sz w:val="16"/>
        </w:rPr>
        <w:t xml:space="preserve"> 29</w:t>
      </w:r>
    </w:p>
    <w:p>
      <w:pPr>
        <w:spacing w:after="0" w:line="240" w:lineRule="auto"/>
        <w:ind w:left="0"/>
      </w:pPr>
      <w:r>
        <w:rPr>
          <w:sz w:val="16"/>
        </w:rPr>
        <w:t xml:space="preserve">11. Arquitetura e componentes </w:t>
      </w:r>
      <w:r>
        <w:rPr>
          <w:sz w:val="16"/>
        </w:rPr>
        <w:t>.....................................</w:t>
      </w:r>
      <w:r>
        <w:rPr>
          <w:sz w:val="16"/>
        </w:rPr>
        <w:t xml:space="preserve"> 32</w:t>
      </w:r>
    </w:p>
    <w:p>
      <w:pPr>
        <w:spacing w:after="0" w:line="240" w:lineRule="auto"/>
        <w:ind w:left="360"/>
      </w:pPr>
      <w:r>
        <w:rPr>
          <w:sz w:val="16"/>
        </w:rPr>
        <w:t xml:space="preserve">11.1 Visão arquitetural </w:t>
      </w:r>
      <w:r>
        <w:rPr>
          <w:sz w:val="16"/>
        </w:rPr>
        <w:t>...........................................</w:t>
      </w:r>
      <w:r>
        <w:rPr>
          <w:sz w:val="16"/>
        </w:rPr>
        <w:t xml:space="preserve"> 32</w:t>
      </w:r>
    </w:p>
    <w:p>
      <w:pPr>
        <w:spacing w:after="0" w:line="240" w:lineRule="auto"/>
        <w:ind w:left="360"/>
      </w:pPr>
      <w:r>
        <w:rPr>
          <w:sz w:val="16"/>
        </w:rPr>
        <w:t xml:space="preserve">11.2 Diagrama de componentes </w:t>
      </w:r>
      <w:r>
        <w:rPr>
          <w:sz w:val="16"/>
        </w:rPr>
        <w:t>......................................</w:t>
      </w:r>
      <w:r>
        <w:rPr>
          <w:sz w:val="16"/>
        </w:rPr>
        <w:t xml:space="preserve"> 32</w:t>
      </w:r>
    </w:p>
    <w:p>
      <w:pPr>
        <w:spacing w:after="0" w:line="240" w:lineRule="auto"/>
        <w:ind w:left="360"/>
      </w:pPr>
      <w:r>
        <w:rPr>
          <w:sz w:val="16"/>
        </w:rPr>
        <w:t xml:space="preserve">11.3 Decisões de arquitetura </w:t>
      </w:r>
      <w:r>
        <w:rPr>
          <w:sz w:val="16"/>
        </w:rPr>
        <w:t>......................................</w:t>
      </w:r>
      <w:r>
        <w:rPr>
          <w:sz w:val="16"/>
        </w:rPr>
        <w:t xml:space="preserve"> 33</w:t>
      </w:r>
    </w:p>
    <w:p>
      <w:pPr>
        <w:spacing w:after="0" w:line="240" w:lineRule="auto"/>
        <w:ind w:left="0"/>
      </w:pPr>
      <w:r>
        <w:rPr>
          <w:sz w:val="16"/>
        </w:rPr>
        <w:t xml:space="preserve">12. Projeto orientado a objetos e padrões </w:t>
      </w:r>
      <w:r>
        <w:rPr>
          <w:sz w:val="16"/>
        </w:rPr>
        <w:t>.........................</w:t>
      </w:r>
      <w:r>
        <w:rPr>
          <w:sz w:val="16"/>
        </w:rPr>
        <w:t xml:space="preserve"> 33</w:t>
      </w:r>
    </w:p>
    <w:p>
      <w:pPr>
        <w:spacing w:after="0" w:line="240" w:lineRule="auto"/>
        <w:ind w:left="360"/>
      </w:pPr>
      <w:r>
        <w:rPr>
          <w:sz w:val="16"/>
        </w:rPr>
        <w:t xml:space="preserve">12.1 Diagrama de classes de projeto </w:t>
      </w:r>
      <w:r>
        <w:rPr>
          <w:sz w:val="16"/>
        </w:rPr>
        <w:t>...............................</w:t>
      </w:r>
      <w:r>
        <w:rPr>
          <w:sz w:val="16"/>
        </w:rPr>
        <w:t xml:space="preserve"> 33</w:t>
      </w:r>
    </w:p>
    <w:p>
      <w:pPr>
        <w:spacing w:after="0" w:line="240" w:lineRule="auto"/>
        <w:ind w:left="360"/>
      </w:pPr>
      <w:r>
        <w:rPr>
          <w:sz w:val="16"/>
        </w:rPr>
        <w:t xml:space="preserve">12.2 Princípios e responsabilidades </w:t>
      </w:r>
      <w:r>
        <w:rPr>
          <w:sz w:val="16"/>
        </w:rPr>
        <w:t>...............................</w:t>
      </w:r>
      <w:r>
        <w:rPr>
          <w:sz w:val="16"/>
        </w:rPr>
        <w:t xml:space="preserve"> 34</w:t>
      </w:r>
    </w:p>
    <w:p>
      <w:pPr>
        <w:spacing w:after="0" w:line="240" w:lineRule="auto"/>
        <w:ind w:left="360"/>
      </w:pPr>
      <w:r>
        <w:rPr>
          <w:sz w:val="16"/>
        </w:rPr>
        <w:t xml:space="preserve">12.3 Padrões de projeto </w:t>
      </w:r>
      <w:r>
        <w:rPr>
          <w:sz w:val="16"/>
        </w:rPr>
        <w:t>...........................................</w:t>
      </w:r>
      <w:r>
        <w:rPr>
          <w:sz w:val="16"/>
        </w:rPr>
        <w:t xml:space="preserve"> 35</w:t>
      </w:r>
    </w:p>
    <w:p>
      <w:pPr>
        <w:spacing w:after="0" w:line="240" w:lineRule="auto"/>
        <w:ind w:left="0"/>
      </w:pPr>
      <w:r>
        <w:rPr>
          <w:sz w:val="16"/>
        </w:rPr>
        <w:t xml:space="preserve">13. Persistência de dados </w:t>
      </w:r>
      <w:r>
        <w:rPr>
          <w:sz w:val="16"/>
        </w:rPr>
        <w:t>.........................................</w:t>
      </w:r>
      <w:r>
        <w:rPr>
          <w:sz w:val="16"/>
        </w:rPr>
        <w:t xml:space="preserve"> 35</w:t>
      </w:r>
    </w:p>
    <w:p>
      <w:pPr>
        <w:spacing w:after="0" w:line="240" w:lineRule="auto"/>
        <w:ind w:left="360"/>
      </w:pPr>
      <w:r>
        <w:rPr>
          <w:sz w:val="16"/>
        </w:rPr>
        <w:t xml:space="preserve">13.1 Modelo de dados </w:t>
      </w:r>
      <w:r>
        <w:rPr>
          <w:sz w:val="16"/>
        </w:rPr>
        <w:t>..............................................</w:t>
      </w:r>
      <w:r>
        <w:rPr>
          <w:sz w:val="16"/>
        </w:rPr>
        <w:t xml:space="preserve"> 35</w:t>
      </w:r>
    </w:p>
    <w:p>
      <w:pPr>
        <w:spacing w:after="0" w:line="240" w:lineRule="auto"/>
        <w:ind w:left="360"/>
      </w:pPr>
      <w:r>
        <w:rPr>
          <w:sz w:val="16"/>
        </w:rPr>
        <w:t xml:space="preserve">13.2 Dicionário de dados </w:t>
      </w:r>
      <w:r>
        <w:rPr>
          <w:sz w:val="16"/>
        </w:rPr>
        <w:t>..........................................</w:t>
      </w:r>
      <w:r>
        <w:rPr>
          <w:sz w:val="16"/>
        </w:rPr>
        <w:t xml:space="preserve"> 36</w:t>
      </w:r>
    </w:p>
    <w:p>
      <w:pPr>
        <w:spacing w:after="0" w:line="240" w:lineRule="auto"/>
        <w:ind w:left="360"/>
      </w:pPr>
      <w:r>
        <w:rPr>
          <w:sz w:val="16"/>
        </w:rPr>
        <w:t xml:space="preserve">13.3 Mapeamento objeto-relacional </w:t>
      </w:r>
      <w:r>
        <w:rPr>
          <w:sz w:val="16"/>
        </w:rPr>
        <w:t>.................................</w:t>
      </w:r>
      <w:r>
        <w:rPr>
          <w:sz w:val="16"/>
        </w:rPr>
        <w:t xml:space="preserve"> 37</w:t>
      </w:r>
    </w:p>
    <w:p>
      <w:pPr>
        <w:spacing w:after="0" w:line="240" w:lineRule="auto"/>
        <w:ind w:left="0"/>
      </w:pPr>
      <w:r>
        <w:rPr>
          <w:sz w:val="16"/>
        </w:rPr>
        <w:t xml:space="preserve">14. Tecnologias e organização do código </w:t>
      </w:r>
      <w:r>
        <w:rPr>
          <w:sz w:val="16"/>
        </w:rPr>
        <w:t>...........................</w:t>
      </w:r>
      <w:r>
        <w:rPr>
          <w:sz w:val="16"/>
        </w:rPr>
        <w:t xml:space="preserve"> 38</w:t>
      </w:r>
    </w:p>
    <w:p>
      <w:pPr>
        <w:spacing w:after="0" w:line="240" w:lineRule="auto"/>
        <w:ind w:left="360"/>
      </w:pPr>
      <w:r>
        <w:rPr>
          <w:sz w:val="16"/>
        </w:rPr>
        <w:t xml:space="preserve">14.1 Repositório e organização </w:t>
      </w:r>
      <w:r>
        <w:rPr>
          <w:sz w:val="16"/>
        </w:rPr>
        <w:t>....................................</w:t>
      </w:r>
      <w:r>
        <w:rPr>
          <w:sz w:val="16"/>
        </w:rPr>
        <w:t xml:space="preserve"> 38</w:t>
      </w:r>
    </w:p>
    <w:p>
      <w:pPr>
        <w:spacing w:after="0" w:line="240" w:lineRule="auto"/>
        <w:ind w:left="360"/>
      </w:pPr>
      <w:r>
        <w:rPr>
          <w:sz w:val="16"/>
        </w:rPr>
        <w:t xml:space="preserve">14.2 Convenções de desenvolvimento </w:t>
      </w:r>
      <w:r>
        <w:rPr>
          <w:sz w:val="16"/>
        </w:rPr>
        <w:t>................................</w:t>
      </w:r>
      <w:r>
        <w:rPr>
          <w:sz w:val="16"/>
        </w:rPr>
        <w:t xml:space="preserve"> 38</w:t>
      </w:r>
    </w:p>
    <w:p>
      <w:pPr>
        <w:spacing w:after="0" w:line="240" w:lineRule="auto"/>
        <w:ind w:left="360"/>
      </w:pPr>
      <w:r>
        <w:rPr>
          <w:sz w:val="16"/>
        </w:rPr>
        <w:t xml:space="preserve">14.3 Código-fonte do MVP </w:t>
      </w:r>
      <w:r>
        <w:rPr>
          <w:sz w:val="16"/>
        </w:rPr>
        <w:t>..........................................</w:t>
      </w:r>
      <w:r>
        <w:rPr>
          <w:sz w:val="16"/>
        </w:rPr>
        <w:t xml:space="preserve"> 39</w:t>
      </w:r>
    </w:p>
    <w:p>
      <w:pPr>
        <w:pStyle w:val="Heading1"/>
        <w:pageBreakBefore/>
      </w:pPr>
      <w:r>
        <w:t>1. Visão geral do sistema</w:t>
      </w:r>
    </w:p>
    <w:p>
      <w:pPr>
        <w:pStyle w:val="Heading2"/>
      </w:pPr>
      <w:r>
        <w:t>1.1 Apresentação</w:t>
      </w:r>
    </w:p>
    <w:p>
      <w:r>
        <w:t>O CONSTRUMOB é uma plataforma web responsiva para conectar clientes a profissionais autônomos da construção civil. O MVP apoia a publicação de demandas de manutenção e pequenas reformas, a consulta de demandas abertas, o aceite por profissionais cadastrados e validados, a finalização do serviço e a avaliação do profissional.</w:t>
      </w:r>
    </w:p>
    <w:p>
      <w:pPr>
        <w:pStyle w:val="Heading2"/>
      </w:pPr>
      <w:r>
        <w:t>1.2 Objetivo geral</w:t>
      </w:r>
    </w:p>
    <w:p>
      <w:r>
        <w:t>Desenvolver um sistema web que viabilize a publicação, descoberta, aceite, finalização e avaliação de demandas de serviços de construção civil, com cadastro de usuários e moderação administrativa básica.</w:t>
      </w:r>
    </w:p>
    <w:p>
      <w:pPr>
        <w:pStyle w:val="Heading2"/>
      </w:pPr>
      <w:r>
        <w:t>1.3 Objetivos específicos</w:t>
      </w:r>
    </w:p>
    <w:p>
      <w:pPr>
        <w:pStyle w:val="ListBullet"/>
      </w:pPr>
      <w:r>
        <w:t>Permitir o cadastro e a autenticação de Clientes, Profissionais e Administradores, com validação dos dados obrigatórios.</w:t>
      </w:r>
    </w:p>
    <w:p>
      <w:pPr>
        <w:pStyle w:val="ListBullet"/>
      </w:pPr>
      <w:r>
        <w:t>Permitir que Clientes publiquem demandas com serviço, descrição e localidade, gerando um registro com status ABERTO.</w:t>
      </w:r>
    </w:p>
    <w:p>
      <w:pPr>
        <w:pStyle w:val="ListBullet"/>
      </w:pPr>
      <w:r>
        <w:t>Permitir que Profissionais validados consultem demandas abertas e aceitem uma demanda disponível.</w:t>
      </w:r>
    </w:p>
    <w:p>
      <w:pPr>
        <w:pStyle w:val="ListBullet"/>
      </w:pPr>
      <w:r>
        <w:t>Permitir a finalização do serviço aceito e a atualização controlada do ciclo de vida da demanda.</w:t>
      </w:r>
    </w:p>
    <w:p>
      <w:pPr>
        <w:pStyle w:val="ListBullet"/>
      </w:pPr>
      <w:r>
        <w:t>Permitir que Clientes avaliem Profissionais após a finalização, com nota de 1 a 5 e comentário opcional.</w:t>
      </w:r>
    </w:p>
    <w:p>
      <w:pPr>
        <w:pStyle w:val="ListBullet"/>
      </w:pPr>
      <w:r>
        <w:t>Apoiar a moderação administrativa de cadastros e o bloqueio/ativação de usuários conforme as regras do MVP.</w:t>
      </w:r>
    </w:p>
    <w:p>
      <w:pPr>
        <w:pStyle w:val="Heading2"/>
      </w:pPr>
      <w:r>
        <w:t>1.4 Público-alvo e contexto de uso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Perfil</w:t>
            </w:r>
          </w:p>
        </w:tc>
        <w:tc>
          <w:tcPr>
            <w:tcW w:type="dxa" w:w="3312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Necessidade no MVP</w:t>
            </w:r>
          </w:p>
        </w:tc>
        <w:tc>
          <w:tcPr>
            <w:tcW w:type="dxa" w:w="3312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Ambiente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8"/>
              </w:rPr>
              <w:t>Cliente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Publicar demanda, acompanhar status e avaliar profissional.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Navegador web responsivo</w:t>
            </w:r>
          </w:p>
        </w:tc>
      </w:tr>
      <w:tr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Profissional</w:t>
            </w:r>
          </w:p>
        </w:tc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Manter perfil, consultar e aceitar demandas e finalizar serviço.</w:t>
            </w:r>
          </w:p>
        </w:tc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Navegador web responsivo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8"/>
              </w:rPr>
              <w:t>Administrador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Validar cadastros e moderar usuários/demandas.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Interface web administrativa</w:t>
            </w:r>
          </w:p>
        </w:tc>
      </w:tr>
    </w:tbl>
    <w:p/>
    <w:p>
      <w:pPr>
        <w:pStyle w:val="Heading1"/>
      </w:pPr>
      <w:r>
        <w:t>2. Contexto do problema e stakeholders</w:t>
      </w:r>
    </w:p>
    <w:p>
      <w:pPr>
        <w:pStyle w:val="Heading2"/>
      </w:pPr>
      <w:r>
        <w:t>2.1 Problema identificado</w:t>
      </w:r>
    </w:p>
    <w:p>
      <w:r>
        <w:t>Clientes têm dificuldade para encontrar profissionais de confiança e comparar informações mínimas sobre uma demanda. Profissionais autônomos, por sua vez, têm dificuldade para divulgar sua disponibilidade e encontrar oportunidades. O problema do MVP é organizar esse primeiro contato e registrar o ciclo básico da demanda, sem prometer orçamento, agendamento ou pagamento dentro da plataforma.</w:t>
      </w:r>
    </w:p>
    <w:p>
      <w:pPr>
        <w:pStyle w:val="Heading2"/>
      </w:pPr>
      <w:r>
        <w:t>2.2 Evidências do problema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Evidência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Fonte/técnica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Data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Quantidade registrada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O que sustenta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Entrevista com potenciais clientes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Pesquisa de campo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28/08/2026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Não informada no artefato original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Dificuldade em obter indicações de confiança e incerteza sobre preços.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Dados informais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Observação de mercado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29/08/2026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Não informada no artefato original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Percepção de informalidade em reparos e manutenção locais.</w:t>
            </w:r>
          </w:p>
        </w:tc>
      </w:tr>
    </w:tbl>
    <w:p/>
    <w:p>
      <w:r>
        <w:t>Nota metodológica: o documento-base não registra número de entrevistados, respostas ou registros observacionais. Esses quantitativos devem ser coletados em uma próxima rodada de validação antes de serem apresentados como evidência estatística.</w:t>
      </w:r>
    </w:p>
    <w:p>
      <w:pPr>
        <w:pStyle w:val="Heading2"/>
      </w:pPr>
      <w:r>
        <w:t>2.3 Stakeholders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Código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Stakeholder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Interesse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Influência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Envolvimento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STK-01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Clientes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Solicitar serviço com confiança e avaliar o atendimento.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Entrevistas e validação de protótipos.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STK-02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Profissionais autônomos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Divulgar perfil e encontrar demandas compatíveis.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Alta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Questionário e testes de fluxo.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STK-03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Administrador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Validar cadastros e moderar usuários/demandas.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Média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Definição de regras e validação do painel.</w:t>
            </w:r>
          </w:p>
        </w:tc>
      </w:tr>
    </w:tbl>
    <w:p/>
    <w:p>
      <w:pPr>
        <w:pStyle w:val="Heading1"/>
      </w:pPr>
      <w:r>
        <w:t>3. Escopo</w:t>
      </w:r>
    </w:p>
    <w:p>
      <w:pPr>
        <w:pStyle w:val="Heading2"/>
      </w:pPr>
      <w:r>
        <w:t>3.1 Escopo do produto</w:t>
      </w:r>
    </w:p>
    <w:p>
      <w:r>
        <w:t>O MVP inclui cadastro e autenticação, perfis de Cliente e Profissional, validação/moderação administrativa, publicação de demandas, listagem e consulta de demandas, aceite por Profissional validado, finalização do serviço e avaliação com nota e comentário.</w:t>
      </w:r>
    </w:p>
    <w:p>
      <w:pPr>
        <w:pStyle w:val="Heading2"/>
      </w:pPr>
      <w:r>
        <w:t>3.2 Itens fora do escopo</w:t>
      </w:r>
    </w:p>
    <w:p>
      <w:pPr>
        <w:pStyle w:val="ListBullet"/>
      </w:pPr>
      <w:r>
        <w:t>Processamento ou validação de pagamentos dentro da plataforma; o acerto financeiro ocorre diretamente entre as partes.</w:t>
      </w:r>
    </w:p>
    <w:p>
      <w:pPr>
        <w:pStyle w:val="ListBullet"/>
      </w:pPr>
      <w:r>
        <w:t>Agendamento/calendário integrado e histórico analítico de serviços.</w:t>
      </w:r>
    </w:p>
    <w:p>
      <w:pPr>
        <w:pStyle w:val="ListBullet"/>
      </w:pPr>
      <w:r>
        <w:t>Envio de fotos para pré-orçamento, pois não está especificado nos RFs, protótipos e testes do MVP.</w:t>
      </w:r>
    </w:p>
    <w:p>
      <w:pPr>
        <w:pStyle w:val="ListBullet"/>
      </w:pPr>
      <w:r>
        <w:t>Chat em tempo real, roteamento GPS/mapas em tempo real e recomendação avançada/IA.</w:t>
      </w:r>
    </w:p>
    <w:p>
      <w:pPr>
        <w:pStyle w:val="Heading2"/>
      </w:pPr>
      <w:r>
        <w:t>3.3 Premissas, restrições e dependências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type="dxa" w:w="3312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Definição</w:t>
            </w:r>
          </w:p>
        </w:tc>
        <w:tc>
          <w:tcPr>
            <w:tcW w:type="dxa" w:w="3312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Impacto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8"/>
              </w:rPr>
              <w:t>Premissa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Usuários possuem navegador e acesso à internet.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MVP não funciona offline.</w:t>
            </w:r>
          </w:p>
        </w:tc>
      </w:tr>
      <w:tr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Restrição</w:t>
            </w:r>
          </w:p>
        </w:tc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Entrega acadêmica com escopo limitado ao fluxo essencial.</w:t>
            </w:r>
          </w:p>
        </w:tc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Funcionalidades não especificadas ficam fora do MVP.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8"/>
              </w:rPr>
              <w:t>Dependência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Java 21, Spring Boot, MySQL e Maven disponíveis no ambiente.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Indisponibilidade impede execução local.</w:t>
            </w:r>
          </w:p>
        </w:tc>
      </w:tr>
    </w:tbl>
    <w:p/>
    <w:p>
      <w:pPr>
        <w:pStyle w:val="Heading1"/>
      </w:pPr>
      <w:r>
        <w:t>4. Elicitação e validação de requisitos</w:t>
      </w:r>
    </w:p>
    <w:p>
      <w:pPr>
        <w:pStyle w:val="Heading2"/>
      </w:pPr>
      <w:r>
        <w:t>4.1 Plano de elicitação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Técnica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Objetivo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Participantes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Data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Evidência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Entrevista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Entender dificuldades de clientes.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Potenciais clientes; quantidade não registrada.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28/08/2026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Registro resumido na documentação-base.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Questionário digital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Identificar funcionalidades essenciais.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Profissionais; quantidade não registrada.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29/08/2026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Formulário citado na documentação-base, sem exportação anexada.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Workshop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Validar moderação e denúncias.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Não informado.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Data não informada.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Sem ata/lista de presença anexada.</w:t>
            </w:r>
          </w:p>
        </w:tc>
      </w:tr>
    </w:tbl>
    <w:p/>
    <w:p>
      <w:pPr>
        <w:pStyle w:val="Heading2"/>
      </w:pPr>
      <w:r>
        <w:t>4.2 Registro de descobertas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Descoberta</w:t>
            </w:r>
          </w:p>
        </w:tc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Decisão revisada</w:t>
            </w:r>
          </w:p>
        </w:tc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484"/>
            <w:vAlign w:val="center"/>
          </w:tcPr>
          <w:p>
            <w:r>
              <w:rPr>
                <w:sz w:val="18"/>
              </w:rPr>
              <w:t>ELI-01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Necessidade de transparência sobre a demanda.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Manter descrição, categoria/serviço e localidade; não incluir fotos/pré-orçamento no MVP.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Validado para o escopo atual</w:t>
            </w:r>
          </w:p>
        </w:tc>
      </w:tr>
      <w:tr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ELI-02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Contato inicial pode ocorrer fora da plataforma.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Manter redirecionamento externo quando aplicável; sem chat interno.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Validado</w:t>
            </w:r>
          </w:p>
        </w:tc>
      </w:tr>
      <w:tr>
        <w:tc>
          <w:tcPr>
            <w:tcW w:type="dxa" w:w="2484"/>
            <w:vAlign w:val="center"/>
          </w:tcPr>
          <w:p>
            <w:r>
              <w:rPr>
                <w:sz w:val="18"/>
              </w:rPr>
              <w:t>ELI-03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Necessidade de moderação de usuários.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Manter validação de profissional e painel administrativo; registrar workshop como pendente até anexar data, participantes e ata.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Pendente de evidência</w:t>
            </w:r>
          </w:p>
        </w:tc>
      </w:tr>
    </w:tbl>
    <w:p/>
    <w:p>
      <w:pPr>
        <w:pStyle w:val="Heading2"/>
      </w:pPr>
      <w:r>
        <w:t>4.3 Validação</w:t>
      </w:r>
    </w:p>
    <w:p>
      <w:r>
        <w:t>A validação do MVP deve ser demonstrada por requisitos verificáveis, protótipos PT-01 a PT-05, testes TS-01 a TS-04 e revisão com o orientador. Onde o documento-base não apresenta participantes, quantitativos ou ata, o registro permanece explicitamente como evidência incompleta, sem transformar a alegação em fato.</w:t>
      </w:r>
    </w:p>
    <w:p>
      <w:pPr>
        <w:pStyle w:val="Heading1"/>
      </w:pPr>
      <w:r>
        <w:t>5. Especificação de requisitos</w:t>
      </w:r>
    </w:p>
    <w:p>
      <w:pPr>
        <w:pStyle w:val="Heading2"/>
      </w:pPr>
      <w:r>
        <w:t>5.1 Convenções</w:t>
      </w:r>
    </w:p>
    <w:p>
      <w:r>
        <w:t>RF = requisito funcional; RNF = requisito não funcional; RN = regra de negócio; UC = caso de uso; HU = história de usuário; TS = teste. Os identificadores abaixo são a referência única para a rastreabilidade.</w:t>
      </w:r>
    </w:p>
    <w:p>
      <w:pPr>
        <w:pStyle w:val="Heading2"/>
      </w:pPr>
      <w:r>
        <w:t>5.2 Requisitos funcionais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Descrição verificável</w:t>
            </w:r>
          </w:p>
        </w:tc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Critério de aceite completo</w:t>
            </w:r>
          </w:p>
        </w:tc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Prioridade</w:t>
            </w:r>
          </w:p>
        </w:tc>
      </w:tr>
      <w:tr>
        <w:tc>
          <w:tcPr>
            <w:tcW w:type="dxa" w:w="2484"/>
            <w:vAlign w:val="center"/>
          </w:tcPr>
          <w:p>
            <w:r>
              <w:rPr>
                <w:sz w:val="18"/>
              </w:rPr>
              <w:t>RF-01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O sistema deve permitir que Cliente, Profissional e Administrador informem nome, e-mail, telefone, senha e perfil; deve validar campos obrigatórios e unicidade do e-mail; após sucesso, deve criar a conta e autenticar o usuário.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Dado um usuário não cadastrado, quando preencher os campos válidos e enviar, então a conta deve ser persistida, a sessão deve ser iniciada e uma confirmação deve ser exibida; com e-mail já usado, a conta não deve ser duplicada e uma mensagem deve ser exibida.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RF-02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O sistema deve permitir que Cliente autenticado informe serviço/categoria, descrição e localidade e publique uma demanda com status ABERTO.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Dado um Cliente autenticado, quando preencher os campos obrigatórios e confirmar, então a demanda deve ser persistida com identificador, data e status ABERTO e aparecer no mural; campos vazios devem impedir o envio.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484"/>
            <w:vAlign w:val="center"/>
          </w:tcPr>
          <w:p>
            <w:r>
              <w:rPr>
                <w:sz w:val="18"/>
              </w:rPr>
              <w:t>RF-03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O sistema deve permitir que Profissional autenticado e validado consulte demandas ABERTAS e visualize serviço, descrição, localidade e data.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Dado ao menos uma demanda ABERTA, quando o Profissional validado acessar o mural, então a lista deve ser exibida; profissional não validado não deve conseguir aceitar demandas.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RF-04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O sistema deve permitir que Profissional validado aceite uma demanda ABERTA e associe seu perfil à demanda.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Dado um Profissional validado e uma demanda ABERTA, quando selecionar Aceitar, então o sistema deve associar o profissional, alterar o status para ACEITO e impedir aceite concorrente da mesma demanda.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484"/>
            <w:vAlign w:val="center"/>
          </w:tcPr>
          <w:p>
            <w:r>
              <w:rPr>
                <w:sz w:val="18"/>
              </w:rPr>
              <w:t>RF-05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O sistema deve permitir que o Profissional associado finalize o serviço aceito, alterando o status para FINALIZADO.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Dado um serviço ACEITO pelo profissional associado, quando confirmar a finalização, então o status deve mudar para FINALIZADO; demandas ABERTAS ou já encerradas não devem ser finalizadas por esse fluxo.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RF-06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O sistema deve permitir que o Cliente vinculado a um serviço FINALIZADO registre uma nota de 1 a 5 e comentário opcional para o Profissional.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Dado um serviço FINALIZADO ainda não avaliado, quando o Cliente informar nota válida e enviar, então a avaliação deve ser persistida e vinculada ao profissional; notas fora de 1 a 5 devem ser rejeitadas.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Should</w:t>
            </w:r>
          </w:p>
        </w:tc>
      </w:tr>
      <w:tr>
        <w:tc>
          <w:tcPr>
            <w:tcW w:type="dxa" w:w="2484"/>
            <w:vAlign w:val="center"/>
          </w:tcPr>
          <w:p>
            <w:r>
              <w:rPr>
                <w:sz w:val="18"/>
              </w:rPr>
              <w:t>RF-07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O sistema deve permitir que o Administrador valide, bloqueie ou ative cadastros e consulte demandas/usuários para moderação.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Dado um Administrador autenticado, quando alterar o status de um cadastro, então a alteração deve ser persistida e refletida nas permissões; usuário bloqueado não deve publicar, aceitar ou finalizar demandas.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Must</w:t>
            </w:r>
          </w:p>
        </w:tc>
      </w:tr>
    </w:tbl>
    <w:p/>
    <w:p>
      <w:pPr>
        <w:pStyle w:val="Heading2"/>
      </w:pPr>
      <w:r>
        <w:t>5.3 Requisitos não funcionais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Categoria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Descrição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Métrica/critério verificável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Prioridade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RNF-01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Desempenho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O sistema deve carregar o mural de demandas.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Em ambiente local de referência, 95% das requisições devem responder em até 2 s, medido em 20 execuções sem carga concorrente.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Should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RNF-02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Segurança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O sistema deve proteger credenciais e dados em trânsito.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Senhas não podem ser armazenadas em texto puro; toda rota autenticada deve rejeitar sessão inválida; em implantação com HTTPS, a conexão deve usar TLS 1.2 ou superior. Aceite: inspeção da configuração + teste de acesso sem sessão.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RNF-03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Usabilidade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O sistema deve ser utilizável em telas móveis e desktop.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Os fluxos RF-01 a RF-06 devem permanecer operáveis em viewport de 360 px e 1280 px sem rolagem horizontal.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Should</w:t>
            </w:r>
          </w:p>
        </w:tc>
      </w:tr>
    </w:tbl>
    <w:p/>
    <w:p>
      <w:pPr>
        <w:pStyle w:val="Heading2"/>
      </w:pPr>
      <w:r>
        <w:t>5.4 Regras de negócio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312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Regra</w:t>
            </w:r>
          </w:p>
        </w:tc>
        <w:tc>
          <w:tcPr>
            <w:tcW w:type="dxa" w:w="3312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Requisitos relacionados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8"/>
              </w:rPr>
              <w:t>RN-01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Somente Profissional com cadastro validado pode aceitar ou finalizar demanda.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RF-03, RF-04, RF-05, RF-07</w:t>
            </w:r>
          </w:p>
        </w:tc>
      </w:tr>
      <w:tr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RN-02</w:t>
            </w:r>
          </w:p>
        </w:tc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Uma demanda segue o ciclo ABERTO → ACEITO → FINALIZADO; cancelamento é permitido antes da finalização conforme implementação.</w:t>
            </w:r>
          </w:p>
        </w:tc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RF-02, RF-04, RF-05</w:t>
            </w:r>
          </w:p>
        </w:tc>
      </w:tr>
      <w:tr>
        <w:tc>
          <w:tcPr>
            <w:tcW w:type="dxa" w:w="3312"/>
            <w:vAlign w:val="center"/>
          </w:tcPr>
          <w:p>
            <w:r>
              <w:rPr>
                <w:sz w:val="18"/>
              </w:rPr>
              <w:t>RN-03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Uma avaliação só pode ser registrada para serviço FINALIZADO e a nota deve estar entre 1 e 5.</w:t>
            </w:r>
          </w:p>
        </w:tc>
        <w:tc>
          <w:tcPr>
            <w:tcW w:type="dxa" w:w="3312"/>
            <w:vAlign w:val="center"/>
          </w:tcPr>
          <w:p>
            <w:r>
              <w:rPr>
                <w:sz w:val="18"/>
              </w:rPr>
              <w:t>RF-06</w:t>
            </w:r>
          </w:p>
        </w:tc>
      </w:tr>
      <w:tr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RN-04</w:t>
            </w:r>
          </w:p>
        </w:tc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Pagamentos não são processados nem validados pelo MVP.</w:t>
            </w:r>
          </w:p>
        </w:tc>
        <w:tc>
          <w:tcPr>
            <w:tcW w:type="dxa" w:w="3312"/>
            <w:vAlign w:val="center"/>
            <w:shd w:fill="F2F6FA"/>
          </w:tcPr>
          <w:p>
            <w:r>
              <w:rPr>
                <w:sz w:val="18"/>
              </w:rPr>
              <w:t>Escopo fora; não há RF de pagamento</w:t>
            </w:r>
          </w:p>
        </w:tc>
      </w:tr>
    </w:tbl>
    <w:p/>
    <w:p>
      <w:pPr>
        <w:pStyle w:val="Heading1"/>
      </w:pPr>
      <w:r>
        <w:t>6. Priorização e rastreabilidade</w:t>
      </w:r>
    </w:p>
    <w:p>
      <w:pPr>
        <w:pStyle w:val="Heading2"/>
      </w:pPr>
      <w:r>
        <w:t>6.1 Backlog priorizado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Ordem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Prioridade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Justificativa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Evidência atual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RF-01 Autenticação e cadastro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Pré-condição de todos os fluxos.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src/.../Cliente.java; Profissional.java; controllers; TS-01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RF-02 Publicar demanda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Núcleo de geração de oportunidade.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PedidoServico.java; pedidos/form.html; TS-02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RF-03 Consultar demandas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Permite descoberta por profissionais.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PedidoController.java; pedidos/lista.html; TS-03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RF-04 Aceitar demanda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Conecta demanda e profissional.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PedidoServico.aceitar(); TS-03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RF-05 Finalizar serviço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Fecha o ciclo operacional.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PedidoServico.finalizar(); teste de domínio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RF-07 Moderar cadastro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Reduz risco de acesso indevido.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Profissional.validarCadastro(); painel PT-05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RF-06 Avaliar profissional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Should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Gera reputação após entrega.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Avaliacao.java; avaliacoes/form.html; TS-04</w:t>
            </w:r>
          </w:p>
        </w:tc>
      </w:tr>
    </w:tbl>
    <w:p/>
    <w:p>
      <w:pPr>
        <w:pStyle w:val="Heading2"/>
      </w:pPr>
      <w:r>
        <w:t>6.2 Matriz de rastreabilidade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Requisito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Caso de uso/HU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Artefato real do repositório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Teste/evidência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Situação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RF-01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UC-01 / HU-01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Cliente.java; Profissional.java; ClienteController.java; ProfissionalController.java; templates/*/form.html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TS-01 / PedidoServicoTest.java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Implementado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RF-02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UC-02 / HU-02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PedidoServico.java; PedidoController.java; templates/pedidos/form.html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TS-02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Implementado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RF-03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UC-03 / HU-03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PedidoController.java; templates/pedidos/lista.html; detalhe.html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TS-03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Implementado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RF-04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UC-04 / HU-04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PedidoServico.aceitar(); PedidoService.java; PedidoController.java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Teste de aceite de profissional validado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Implementado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RF-05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UC-05 / HU-05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PedidoServico.finalizar(); PedidoService.java; detalhe.html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Teste de ciclo do pedido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Implementado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RF-06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UC-06 / HU-06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Avaliacao.java; AvaliacaoController.java; templates/avaliacoes/form.html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TS-04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Implementado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RF-07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UC-07 / HU-07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Profissional.validarCadastro(); painel administrativo PT-05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Validação de cadastro; teste a complementar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Parcial — revisar painel</w:t>
            </w:r>
          </w:p>
        </w:tc>
      </w:tr>
    </w:tbl>
    <w:p/>
    <w:p>
      <w:r>
        <w:t>Correção aplicada: foram removidos nomes genéricos entre colchetes e referências a componentes inexistentes, como LoginComponent e PublicacaoComponent. A matriz agora aponta para classes, controllers, templates e testes presentes no repositório, mantendo “Parcial” quando a evidência ainda precisa ser confirmada.</w:t>
      </w:r>
    </w:p>
    <w:p>
      <w:pPr>
        <w:pStyle w:val="Heading1"/>
      </w:pPr>
      <w:r>
        <w:t>7. Modelo de casos de uso</w:t>
      </w:r>
    </w:p>
    <w:p>
      <w:pPr>
        <w:pStyle w:val="Heading2"/>
      </w:pPr>
      <w:r>
        <w:t>7.1 Diagrama de casos de uso</w:t>
      </w:r>
    </w:p>
    <w:p>
      <w:r>
        <w:t>Os identificadores do catálogo e do diagrama foram padronizados como UC-01 a UC-07. O diagrama representa o fluxo efetivo do MVP e não inclui pagamento, orçamento, agendamento ou itens de serviço.</w:t>
      </w:r>
    </w:p>
    <w:p>
      <w:pPr>
        <w:pStyle w:val="NoSpacing"/>
        <w:ind w:left="360" w:right="360"/>
      </w:pPr>
      <w:r>
        <w:rPr>
          <w:rFonts w:ascii="Consolas" w:hAnsi="Consolas"/>
          <w:sz w:val="16"/>
        </w:rPr>
        <w:t>@startuml</w:t>
        <w:br/>
      </w:r>
      <w:r>
        <w:rPr>
          <w:rFonts w:ascii="Consolas" w:hAnsi="Consolas"/>
          <w:sz w:val="16"/>
        </w:rPr>
        <w:t>title Diagrama de Casos de Uso — CONSTRUMOB MVP</w:t>
        <w:br/>
      </w:r>
      <w:r>
        <w:rPr>
          <w:rFonts w:ascii="Consolas" w:hAnsi="Consolas"/>
          <w:sz w:val="16"/>
        </w:rPr>
        <w:t>left to right direction</w:t>
        <w:br/>
      </w:r>
      <w:r>
        <w:rPr>
          <w:rFonts w:ascii="Consolas" w:hAnsi="Consolas"/>
          <w:sz w:val="16"/>
        </w:rPr>
        <w:t>skinparam packageStyle rectangle</w:t>
        <w:br/>
      </w:r>
      <w:r>
        <w:rPr>
          <w:rFonts w:ascii="Consolas" w:hAnsi="Consolas"/>
          <w:sz w:val="16"/>
        </w:rPr>
        <w:t>skinparam shadowing false</w:t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actor Cliente as C</w:t>
        <w:br/>
      </w:r>
      <w:r>
        <w:rPr>
          <w:rFonts w:ascii="Consolas" w:hAnsi="Consolas"/>
          <w:sz w:val="16"/>
        </w:rPr>
        <w:t>actor "Profissional validado" as P</w:t>
        <w:br/>
      </w:r>
      <w:r>
        <w:rPr>
          <w:rFonts w:ascii="Consolas" w:hAnsi="Consolas"/>
          <w:sz w:val="16"/>
        </w:rPr>
        <w:t>actor Administrador as A</w:t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rectangle "CONSTRUMOB MVP" {</w:t>
        <w:br/>
      </w:r>
      <w:r>
        <w:rPr>
          <w:rFonts w:ascii="Consolas" w:hAnsi="Consolas"/>
          <w:sz w:val="16"/>
        </w:rPr>
        <w:t xml:space="preserve">  usecase "UC-01\nCadastrar-se / Autenticar-se" as UC01</w:t>
        <w:br/>
      </w:r>
      <w:r>
        <w:rPr>
          <w:rFonts w:ascii="Consolas" w:hAnsi="Consolas"/>
          <w:sz w:val="16"/>
        </w:rPr>
        <w:t xml:space="preserve">  usecase "UC-02\nPublicar Demanda" as UC02</w:t>
        <w:br/>
      </w:r>
      <w:r>
        <w:rPr>
          <w:rFonts w:ascii="Consolas" w:hAnsi="Consolas"/>
          <w:sz w:val="16"/>
        </w:rPr>
        <w:t xml:space="preserve">  usecase "UC-03\nConsultar Demandas" as UC03</w:t>
        <w:br/>
      </w:r>
      <w:r>
        <w:rPr>
          <w:rFonts w:ascii="Consolas" w:hAnsi="Consolas"/>
          <w:sz w:val="16"/>
        </w:rPr>
        <w:t xml:space="preserve">  usecase "UC-04\nAceitar Demanda" as UC04</w:t>
        <w:br/>
      </w:r>
      <w:r>
        <w:rPr>
          <w:rFonts w:ascii="Consolas" w:hAnsi="Consolas"/>
          <w:sz w:val="16"/>
        </w:rPr>
        <w:t xml:space="preserve">  usecase "UC-05\nFinalizar Serviço" as UC05</w:t>
        <w:br/>
      </w:r>
      <w:r>
        <w:rPr>
          <w:rFonts w:ascii="Consolas" w:hAnsi="Consolas"/>
          <w:sz w:val="16"/>
        </w:rPr>
        <w:t xml:space="preserve">  usecase "UC-06\nAvaliar Profissional" as UC06</w:t>
        <w:br/>
      </w:r>
      <w:r>
        <w:rPr>
          <w:rFonts w:ascii="Consolas" w:hAnsi="Consolas"/>
          <w:sz w:val="16"/>
        </w:rPr>
        <w:t xml:space="preserve">  usecase "UC-07\nModerar Cadastro" as UC07</w:t>
        <w:br/>
      </w:r>
      <w:r>
        <w:rPr>
          <w:rFonts w:ascii="Consolas" w:hAnsi="Consolas"/>
          <w:sz w:val="16"/>
        </w:rPr>
        <w:t xml:space="preserve">  usecase "Validar sessão" as SESS</w:t>
        <w:br/>
      </w:r>
      <w:r>
        <w:rPr>
          <w:rFonts w:ascii="Consolas" w:hAnsi="Consolas"/>
          <w:sz w:val="16"/>
        </w:rPr>
        <w:t xml:space="preserve">  usecase "Validar cadastro profissional" as VAL</w:t>
        <w:br/>
      </w:r>
      <w:r>
        <w:rPr>
          <w:rFonts w:ascii="Consolas" w:hAnsi="Consolas"/>
          <w:sz w:val="16"/>
        </w:rPr>
        <w:t>}</w:t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C --&gt; UC01</w:t>
        <w:br/>
      </w:r>
      <w:r>
        <w:rPr>
          <w:rFonts w:ascii="Consolas" w:hAnsi="Consolas"/>
          <w:sz w:val="16"/>
        </w:rPr>
        <w:t>C --&gt; UC02</w:t>
        <w:br/>
      </w:r>
      <w:r>
        <w:rPr>
          <w:rFonts w:ascii="Consolas" w:hAnsi="Consolas"/>
          <w:sz w:val="16"/>
        </w:rPr>
        <w:t>C --&gt; UC06</w:t>
        <w:br/>
      </w:r>
      <w:r>
        <w:rPr>
          <w:rFonts w:ascii="Consolas" w:hAnsi="Consolas"/>
          <w:sz w:val="16"/>
        </w:rPr>
        <w:t>P --&gt; UC01</w:t>
        <w:br/>
      </w:r>
      <w:r>
        <w:rPr>
          <w:rFonts w:ascii="Consolas" w:hAnsi="Consolas"/>
          <w:sz w:val="16"/>
        </w:rPr>
        <w:t>P --&gt; UC03</w:t>
        <w:br/>
      </w:r>
      <w:r>
        <w:rPr>
          <w:rFonts w:ascii="Consolas" w:hAnsi="Consolas"/>
          <w:sz w:val="16"/>
        </w:rPr>
        <w:t>P --&gt; UC04</w:t>
        <w:br/>
      </w:r>
      <w:r>
        <w:rPr>
          <w:rFonts w:ascii="Consolas" w:hAnsi="Consolas"/>
          <w:sz w:val="16"/>
        </w:rPr>
        <w:t>P --&gt; UC05</w:t>
        <w:br/>
      </w:r>
      <w:r>
        <w:rPr>
          <w:rFonts w:ascii="Consolas" w:hAnsi="Consolas"/>
          <w:sz w:val="16"/>
        </w:rPr>
        <w:t>A --&gt; UC01</w:t>
        <w:br/>
      </w:r>
      <w:r>
        <w:rPr>
          <w:rFonts w:ascii="Consolas" w:hAnsi="Consolas"/>
          <w:sz w:val="16"/>
        </w:rPr>
        <w:t>A --&gt; UC07</w:t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UC02 .&gt; SESS : &lt;&lt;include&gt;&gt;</w:t>
        <w:br/>
      </w:r>
      <w:r>
        <w:rPr>
          <w:rFonts w:ascii="Consolas" w:hAnsi="Consolas"/>
          <w:sz w:val="16"/>
        </w:rPr>
        <w:t>UC03 .&gt; SESS : &lt;&lt;include&gt;&gt;</w:t>
        <w:br/>
      </w:r>
      <w:r>
        <w:rPr>
          <w:rFonts w:ascii="Consolas" w:hAnsi="Consolas"/>
          <w:sz w:val="16"/>
        </w:rPr>
        <w:t>UC04 .&gt; SESS : &lt;&lt;include&gt;&gt;</w:t>
        <w:br/>
      </w:r>
      <w:r>
        <w:rPr>
          <w:rFonts w:ascii="Consolas" w:hAnsi="Consolas"/>
          <w:sz w:val="16"/>
        </w:rPr>
        <w:t>UC04 .&gt; VAL : &lt;&lt;include&gt;&gt;</w:t>
        <w:br/>
      </w:r>
      <w:r>
        <w:rPr>
          <w:rFonts w:ascii="Consolas" w:hAnsi="Consolas"/>
          <w:sz w:val="16"/>
        </w:rPr>
        <w:t>UC05 .&gt; SESS : &lt;&lt;include&gt;&gt;</w:t>
        <w:br/>
      </w:r>
      <w:r>
        <w:rPr>
          <w:rFonts w:ascii="Consolas" w:hAnsi="Consolas"/>
          <w:sz w:val="16"/>
        </w:rPr>
        <w:t>UC06 .&gt; SESS : &lt;&lt;include&gt;&gt;</w:t>
        <w:br/>
      </w:r>
      <w:r>
        <w:rPr>
          <w:rFonts w:ascii="Consolas" w:hAnsi="Consolas"/>
          <w:sz w:val="16"/>
        </w:rPr>
        <w:t>UC07 .&gt; SESS : &lt;&lt;include&gt;&gt;</w:t>
        <w:br/>
      </w:r>
      <w:r>
        <w:rPr>
          <w:rFonts w:ascii="Consolas" w:hAnsi="Consolas"/>
          <w:sz w:val="16"/>
        </w:rPr>
        <w:t>@enduml</w:t>
      </w:r>
    </w:p>
    <w:p>
      <w:pPr>
        <w:pStyle w:val="Heading2"/>
      </w:pPr>
      <w:r>
        <w:t>7.2 Catálogo de atores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Ator</w:t>
            </w:r>
          </w:p>
        </w:tc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Descrição</w:t>
            </w:r>
          </w:p>
        </w:tc>
        <w:tc>
          <w:tcPr>
            <w:tcW w:type="dxa" w:w="2484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Casos de uso</w:t>
            </w:r>
          </w:p>
        </w:tc>
      </w:tr>
      <w:tr>
        <w:tc>
          <w:tcPr>
            <w:tcW w:type="dxa" w:w="2484"/>
            <w:vAlign w:val="center"/>
          </w:tcPr>
          <w:p>
            <w:r>
              <w:rPr>
                <w:sz w:val="18"/>
              </w:rPr>
              <w:t>AT-01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Cliente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Publica demandas e avalia o profissional após a finalização.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UC-01, UC-02, UC-06</w:t>
            </w:r>
          </w:p>
        </w:tc>
      </w:tr>
      <w:tr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AT-02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Profissional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Mantém seu perfil, consulta, aceita e finaliza demandas. A validação é pré-condição para operar.</w:t>
            </w:r>
          </w:p>
        </w:tc>
        <w:tc>
          <w:tcPr>
            <w:tcW w:type="dxa" w:w="2484"/>
            <w:vAlign w:val="center"/>
            <w:shd w:fill="F2F6FA"/>
          </w:tcPr>
          <w:p>
            <w:r>
              <w:rPr>
                <w:sz w:val="18"/>
              </w:rPr>
              <w:t>UC-01, UC-03, UC-04, UC-05</w:t>
            </w:r>
          </w:p>
        </w:tc>
      </w:tr>
      <w:tr>
        <w:tc>
          <w:tcPr>
            <w:tcW w:type="dxa" w:w="2484"/>
            <w:vAlign w:val="center"/>
          </w:tcPr>
          <w:p>
            <w:r>
              <w:rPr>
                <w:sz w:val="18"/>
              </w:rPr>
              <w:t>AT-03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Administrador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Modera cadastros e controla bloqueio/ativação de usuários.</w:t>
            </w:r>
          </w:p>
        </w:tc>
        <w:tc>
          <w:tcPr>
            <w:tcW w:type="dxa" w:w="2484"/>
            <w:vAlign w:val="center"/>
          </w:tcPr>
          <w:p>
            <w:r>
              <w:rPr>
                <w:sz w:val="18"/>
              </w:rPr>
              <w:t>UC-01, UC-07</w:t>
            </w:r>
          </w:p>
        </w:tc>
      </w:tr>
    </w:tbl>
    <w:p/>
    <w:p>
      <w:pPr>
        <w:pStyle w:val="Heading2"/>
      </w:pPr>
      <w:r>
        <w:t>7.3 Catálogo de casos de uso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Nome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Ator primário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Objetivo</w:t>
            </w:r>
          </w:p>
        </w:tc>
        <w:tc>
          <w:tcPr>
            <w:tcW w:type="dxa" w:w="1987"/>
            <w:shd w:fill="1F4E78"/>
            <w:vAlign w:val="center"/>
          </w:tcPr>
          <w:p>
            <w:r>
              <w:rPr>
                <w:b/>
                <w:color w:val="FFFFFF"/>
                <w:sz w:val="18"/>
              </w:rPr>
              <w:t>Prioridade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UC-01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Cadastrar-se / Autenticar-se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Cliente, Profissional, Administrador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Criar conta e iniciar sessão com dados válidos.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UC-02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Publicar Demanda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Cliente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Registrar demanda com serviço, descrição e localidade.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UC-03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Consultar Demandas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Profissional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Visualizar demandas ABERTAS.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UC-04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Aceitar Demanda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Profissional validado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Associar profissional a uma demanda ABERTA.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UC-05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Finalizar Serviço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Profissional associado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Alterar uma demanda ACEITA para FINALIZADA.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UC-06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Avaliar Profissional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Cliente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Registrar nota e comentário após a finalização.</w:t>
            </w:r>
          </w:p>
        </w:tc>
        <w:tc>
          <w:tcPr>
            <w:tcW w:type="dxa" w:w="1987"/>
            <w:vAlign w:val="center"/>
            <w:shd w:fill="F2F6FA"/>
          </w:tcPr>
          <w:p>
            <w:r>
              <w:rPr>
                <w:sz w:val="18"/>
              </w:rPr>
              <w:t>Should</w:t>
            </w:r>
          </w:p>
        </w:tc>
      </w:tr>
      <w:tr>
        <w:tc>
          <w:tcPr>
            <w:tcW w:type="dxa" w:w="1987"/>
            <w:vAlign w:val="center"/>
          </w:tcPr>
          <w:p>
            <w:r>
              <w:rPr>
                <w:sz w:val="18"/>
              </w:rPr>
              <w:t>UC-07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Moderar Cadastro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Administrador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Validar, bloquear ou ativar usuários.</w:t>
            </w:r>
          </w:p>
        </w:tc>
        <w:tc>
          <w:tcPr>
            <w:tcW w:type="dxa" w:w="1987"/>
            <w:vAlign w:val="center"/>
          </w:tcPr>
          <w:p>
            <w:r>
              <w:rPr>
                <w:sz w:val="18"/>
              </w:rPr>
              <w:t>Must</w:t>
            </w:r>
          </w:p>
        </w:tc>
      </w:tr>
    </w:tbl>
    <w:p/>
    <w:p>
      <w:pPr>
        <w:pStyle w:val="Heading2"/>
      </w:pPr>
      <w:r>
        <w:t>7.4 Decisão de escopo sobre pagamentos</w:t>
      </w:r>
    </w:p>
    <w:p>
      <w:r>
        <w:t>Pagamentos são fora do escopo do MVP. Portanto, não há UC, RF, classe de domínio, tabela, controller ou teste de Pix/cartão na especificação revisada. Qualquer código legado de pagamento deve ser removido ou isolado em uma branch experimental antes da próxima entrega.</w:t>
      </w:r>
    </w:p>
    <w:p>
      <w:r>
        <w:br w:type="page"/>
      </w:r>
    </w:p>
    <w:p>
      <w:pPr>
        <w:pStyle w:val="Heading1"/>
      </w:pPr>
      <w:r>
        <w:t>8. Especificação de casos de uso</w:t>
      </w:r>
    </w:p>
    <w:p>
      <w:r>
        <w:t>Esta seção detalha todos os casos de uso classificados como Must no diagrama da Seção 7. O UC-06 — Avaliar Profissional — é prioridade Should e é detalhado ao final por ser necessário para completar o ciclo do MVP.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505"/>
        <w:gridCol w:w="1505"/>
        <w:gridCol w:w="1505"/>
        <w:gridCol w:w="1505"/>
        <w:gridCol w:w="1505"/>
        <w:gridCol w:w="1505"/>
      </w:tblGrid>
      <w:tr>
        <w:tc>
          <w:tcPr>
            <w:tcW w:type="dxa" w:w="1505"/>
            <w:shd w:fill="1F4E78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505"/>
            <w:shd w:fill="1F4E78"/>
          </w:tcPr>
          <w:p>
            <w:r>
              <w:rPr>
                <w:b/>
                <w:color w:val="FFFFFF"/>
                <w:sz w:val="18"/>
              </w:rPr>
              <w:t>Nome</w:t>
            </w:r>
          </w:p>
        </w:tc>
        <w:tc>
          <w:tcPr>
            <w:tcW w:type="dxa" w:w="1505"/>
            <w:shd w:fill="1F4E78"/>
          </w:tcPr>
          <w:p>
            <w:r>
              <w:rPr>
                <w:b/>
                <w:color w:val="FFFFFF"/>
                <w:sz w:val="18"/>
              </w:rPr>
              <w:t>Ator primário</w:t>
            </w:r>
          </w:p>
        </w:tc>
        <w:tc>
          <w:tcPr>
            <w:tcW w:type="dxa" w:w="1505"/>
            <w:shd w:fill="1F4E78"/>
          </w:tcPr>
          <w:p>
            <w:r>
              <w:rPr>
                <w:b/>
                <w:color w:val="FFFFFF"/>
                <w:sz w:val="18"/>
              </w:rPr>
              <w:t>Objetivo</w:t>
            </w:r>
          </w:p>
        </w:tc>
        <w:tc>
          <w:tcPr>
            <w:tcW w:type="dxa" w:w="1505"/>
            <w:shd w:fill="1F4E78"/>
          </w:tcPr>
          <w:p>
            <w:r>
              <w:rPr>
                <w:b/>
                <w:color w:val="FFFFFF"/>
                <w:sz w:val="18"/>
              </w:rPr>
              <w:t>Prioridade</w:t>
            </w:r>
          </w:p>
        </w:tc>
        <w:tc>
          <w:tcPr>
            <w:tcW w:type="dxa" w:w="1505"/>
            <w:shd w:fill="1F4E78"/>
          </w:tcPr>
          <w:p>
            <w:r>
              <w:rPr>
                <w:b/>
                <w:color w:val="FFFFFF"/>
                <w:sz w:val="18"/>
              </w:rPr>
              <w:t>Requisitos</w:t>
            </w:r>
          </w:p>
        </w:tc>
      </w:tr>
      <w:tr>
        <w:tc>
          <w:tcPr>
            <w:tcW w:type="dxa" w:w="1505"/>
            <w:vAlign w:val="center"/>
          </w:tcPr>
          <w:p>
            <w:r>
              <w:rPr>
                <w:sz w:val="18"/>
              </w:rPr>
              <w:t>UC-01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Cadastrar-se / Autenticar-se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Cliente, Profissional ou Administrador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Criar conta ou iniciar sessão com credenciais válidas.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RF-01, RNF-02</w:t>
            </w:r>
          </w:p>
        </w:tc>
      </w:tr>
      <w:tr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UC-02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Publicar Demanda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Cliente autenticado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Registrar serviço/categoria, descrição e localidade.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RF-02</w:t>
            </w:r>
          </w:p>
        </w:tc>
      </w:tr>
      <w:tr>
        <w:tc>
          <w:tcPr>
            <w:tcW w:type="dxa" w:w="1505"/>
            <w:vAlign w:val="center"/>
          </w:tcPr>
          <w:p>
            <w:r>
              <w:rPr>
                <w:sz w:val="18"/>
              </w:rPr>
              <w:t>UC-03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Consultar Demandas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Profissional autenticado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Visualizar demandas abertas disponíveis.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RF-03</w:t>
            </w:r>
          </w:p>
        </w:tc>
      </w:tr>
      <w:tr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UC-04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Aceitar Demanda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Profissional validado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Associar-se a uma demanda aberta.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RF-04, RN-01</w:t>
            </w:r>
          </w:p>
        </w:tc>
      </w:tr>
      <w:tr>
        <w:tc>
          <w:tcPr>
            <w:tcW w:type="dxa" w:w="1505"/>
            <w:vAlign w:val="center"/>
          </w:tcPr>
          <w:p>
            <w:r>
              <w:rPr>
                <w:sz w:val="18"/>
              </w:rPr>
              <w:t>UC-05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Finalizar Serviço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Profissional associado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Alterar o status do atendimento para FINALIZADO.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RF-05, RN-02</w:t>
            </w:r>
          </w:p>
        </w:tc>
      </w:tr>
      <w:tr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UC-07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Moderar Cadastro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Administrador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Validar, bloquear ou ativar cadastros.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  <w:tc>
          <w:tcPr>
            <w:tcW w:type="dxa" w:w="1505"/>
            <w:vAlign w:val="center"/>
            <w:shd w:fill="F2F6FA"/>
          </w:tcPr>
          <w:p>
            <w:r>
              <w:rPr>
                <w:sz w:val="18"/>
              </w:rPr>
              <w:t>RF-07, RN-01</w:t>
            </w:r>
          </w:p>
        </w:tc>
      </w:tr>
      <w:tr>
        <w:tc>
          <w:tcPr>
            <w:tcW w:type="dxa" w:w="1505"/>
            <w:vAlign w:val="center"/>
          </w:tcPr>
          <w:p>
            <w:r>
              <w:rPr>
                <w:sz w:val="18"/>
              </w:rPr>
              <w:t>UC-06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Avaliar Profissional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Cliente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Registrar nota e comentário após a finalização.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Should</w:t>
            </w:r>
          </w:p>
        </w:tc>
        <w:tc>
          <w:tcPr>
            <w:tcW w:type="dxa" w:w="1505"/>
            <w:vAlign w:val="center"/>
          </w:tcPr>
          <w:p>
            <w:r>
              <w:rPr>
                <w:sz w:val="18"/>
              </w:rPr>
              <w:t>RF-06, RN-03</w:t>
            </w:r>
          </w:p>
        </w:tc>
      </w:tr>
    </w:tbl>
    <w:p/>
    <w:p>
      <w:pPr>
        <w:pStyle w:val="Heading2"/>
      </w:pPr>
      <w:r>
        <w:t>8.1 UC-01 — Cadastrar-se / Autenticar-se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514"/>
        <w:gridCol w:w="4514"/>
      </w:tblGrid>
      <w:tr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Especificação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Ator primário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Cliente, Profissional ou Administrador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Objetivo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Criar uma conta ou iniciar sessão.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Pré-condições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Usuário informa dados de cadastro ou possui conta existente; a aplicação está disponível.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Pós-condições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Conta persistida e sessão iniciada, ou sessão autenticada para conta existente.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Requisitos relacionados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RF-01, RNF-02</w:t>
            </w:r>
          </w:p>
        </w:tc>
      </w:tr>
    </w:tbl>
    <w:p/>
    <w:p>
      <w:pPr>
        <w:pStyle w:val="Heading3"/>
      </w:pPr>
      <w:r>
        <w:t>Fluxo principal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Passo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Ação do ator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do sistema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Seleciona Cadastrar-se ou Autenticar-se.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Exibe formulário correspondente.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Informa nome, e-mail, telefone, senha e perfil no cadastro, ou e-mail e senha no login.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Valida campos obrigatórios e formato.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Confirma a operação.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Cria a conta ou autentica o usuário e exibe confirmação.</w:t>
            </w:r>
          </w:p>
        </w:tc>
      </w:tr>
    </w:tbl>
    <w:p/>
    <w:p>
      <w:pPr>
        <w:pStyle w:val="Heading3"/>
      </w:pPr>
      <w:r>
        <w:t>Exceções e regras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Condição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esperada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E1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Campo obrigatório ausente ou e-mail inválido.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Rejeita a operação e informa o campo a corrigir.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E2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E-mail já cadastrado.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Não duplica a conta e solicita outro e-mail.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E3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Credenciais inválidas.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Não cria sessão e exibe mensagem genérica.</w:t>
            </w:r>
          </w:p>
        </w:tc>
      </w:tr>
    </w:tbl>
    <w:p/>
    <w:p>
      <w:pPr>
        <w:pStyle w:val="Heading2"/>
      </w:pPr>
      <w:r>
        <w:t>8.2 UC-02 — Publicar Demanda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514"/>
        <w:gridCol w:w="4514"/>
      </w:tblGrid>
      <w:tr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Especificação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Ator primário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Cliente autenticado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Objetivo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Publicar uma demanda de serviço.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Pré-condições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Cliente está autenticado; serviço/categoria disponível para seleção.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Pós-condições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Demanda persistida com identificador, data e status ABERTO; demanda aparece no mural.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Requisitos relacionados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RF-02</w:t>
            </w:r>
          </w:p>
        </w:tc>
      </w:tr>
    </w:tbl>
    <w:p/>
    <w:p>
      <w:pPr>
        <w:pStyle w:val="Heading3"/>
      </w:pPr>
      <w:r>
        <w:t>Fluxo principal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Passo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Ação do ator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do sistema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Acessa Publicar Demanda.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Exibe formulário.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Seleciona serviço/categoria e informa descrição e localidade.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Valida campos obrigatórios.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Confirma Publicar.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Persiste a demanda com status ABERTO e exibe o detalhe.</w:t>
            </w:r>
          </w:p>
        </w:tc>
      </w:tr>
    </w:tbl>
    <w:p/>
    <w:p>
      <w:pPr>
        <w:pStyle w:val="Heading3"/>
      </w:pPr>
      <w:r>
        <w:t>Exceções e regras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Condição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esperada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E1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Cliente não autenticado.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Redireciona para autenticação.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E2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Descrição ou localidade vazia.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Impede o envio e informa os campos obrigatórios.</w:t>
            </w:r>
          </w:p>
        </w:tc>
      </w:tr>
    </w:tbl>
    <w:p/>
    <w:p>
      <w:pPr>
        <w:pStyle w:val="Heading2"/>
      </w:pPr>
      <w:r>
        <w:t>8.3 UC-03 — Consultar Demandas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514"/>
        <w:gridCol w:w="4514"/>
      </w:tblGrid>
      <w:tr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Especificação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Ator primário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Profissional autenticado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Objetivo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Consultar demandas abertas.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Pré-condições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Profissional possui sessão válida.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Pós-condições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Lista de demandas ABERTAS exibida com serviço, descrição, localidade e data.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Requisitos relacionados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RF-03</w:t>
            </w:r>
          </w:p>
        </w:tc>
      </w:tr>
    </w:tbl>
    <w:p/>
    <w:p>
      <w:pPr>
        <w:pStyle w:val="Heading3"/>
      </w:pPr>
      <w:r>
        <w:t>Fluxo principal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Passo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Ação do ator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do sistema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Acessa o mural de demandas.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Consulta demandas persistidas com status ABERTO.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Seleciona uma demanda.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Exibe os detalhes e a opção de aceitar, quando permitido.</w:t>
            </w:r>
          </w:p>
        </w:tc>
      </w:tr>
    </w:tbl>
    <w:p/>
    <w:p>
      <w:pPr>
        <w:pStyle w:val="Heading3"/>
      </w:pPr>
      <w:r>
        <w:t>Exceções e regras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Condição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esperada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E1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Não há demandas abertas.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Exibe lista vazia e mensagem informativa.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E2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Falha de consulta.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Exibe erro sem alterar dados.</w:t>
            </w:r>
          </w:p>
        </w:tc>
      </w:tr>
    </w:tbl>
    <w:p/>
    <w:p>
      <w:pPr>
        <w:pStyle w:val="Heading2"/>
      </w:pPr>
      <w:r>
        <w:t>8.4 UC-04 — Aceitar Demanda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514"/>
        <w:gridCol w:w="4514"/>
      </w:tblGrid>
      <w:tr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Especificação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Ator primário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Profissional validado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Objetivo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Aceitar uma demanda aberta.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Pré-condições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Profissional autenticado e validado; demanda está ABERTA e sem profissional associado.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Pós-condições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Profissional associado à demanda e status alterado para ACEITO.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Requisitos relacionados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RF-04, RN-01</w:t>
            </w:r>
          </w:p>
        </w:tc>
      </w:tr>
    </w:tbl>
    <w:p/>
    <w:p>
      <w:pPr>
        <w:pStyle w:val="Heading3"/>
      </w:pPr>
      <w:r>
        <w:t>Fluxo principal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Passo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Ação do ator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do sistema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Seleciona uma demanda aberta.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Exibe detalhes e opção Aceitar.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Confirma o aceite.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Verifica a validação do cadastro.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Associa o profissional, atualiza o status e confirma a operação.</w:t>
            </w:r>
          </w:p>
        </w:tc>
      </w:tr>
    </w:tbl>
    <w:p/>
    <w:p>
      <w:pPr>
        <w:pStyle w:val="Heading3"/>
      </w:pPr>
      <w:r>
        <w:t>Exceções e regras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Condição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esperada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E1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Cadastro profissional não validado.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Rejeita o aceite.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E2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Demanda já aceita por outro profissional.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Rejeita a operação e mantém o estado atual.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E3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Demanda não está ABERTA.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Rejeita a operação por transição inválida.</w:t>
            </w:r>
          </w:p>
        </w:tc>
      </w:tr>
    </w:tbl>
    <w:p/>
    <w:p>
      <w:pPr>
        <w:pStyle w:val="Heading2"/>
      </w:pPr>
      <w:r>
        <w:t>8.5 UC-05 — Finalizar Serviço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514"/>
        <w:gridCol w:w="4514"/>
      </w:tblGrid>
      <w:tr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Especificação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Ator primário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Profissional associado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Objetivo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Finalizar o serviço aceito.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Pré-condições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Demanda está ACEITA e possui profissional associado.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Pós-condições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Status alterado para FINALIZADO; o cliente pode avaliar o profissional.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Requisitos relacionados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RF-05, RN-02</w:t>
            </w:r>
          </w:p>
        </w:tc>
      </w:tr>
    </w:tbl>
    <w:p/>
    <w:p>
      <w:pPr>
        <w:pStyle w:val="Heading3"/>
      </w:pPr>
      <w:r>
        <w:t>Fluxo principal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Passo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Ação do ator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do sistema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Acessa o detalhe do atendimento aceito.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Exibe opção Finalizar.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Confirma a finalização.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Verifica se o profissional da sessão é o associado.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Atualiza o status para FINALIZADO e exibe confirmação.</w:t>
            </w:r>
          </w:p>
        </w:tc>
      </w:tr>
    </w:tbl>
    <w:p/>
    <w:p>
      <w:pPr>
        <w:pStyle w:val="Heading3"/>
      </w:pPr>
      <w:r>
        <w:t>Exceções e regras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Condição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esperada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E1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Demanda ABERTA ou CANCELADA.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Impede a finalização.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E2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Usuário não é o profissional associado.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Rejeita a operação.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E3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Demanda já finalizada.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Mantém o estado e informa que não há alteração.</w:t>
            </w:r>
          </w:p>
        </w:tc>
      </w:tr>
    </w:tbl>
    <w:p/>
    <w:p>
      <w:pPr>
        <w:pStyle w:val="Heading2"/>
      </w:pPr>
      <w:r>
        <w:t>8.6 UC-07 — Moderar Cadastro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514"/>
        <w:gridCol w:w="4514"/>
      </w:tblGrid>
      <w:tr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Especificação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Ator primário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Administrador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Objetivo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Validar, bloquear ou ativar cadastros.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Pré-condições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Administrador autenticado e painel disponível.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Pós-condições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Status do cadastro persistido e permissões atualizadas.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Requisitos relacionados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RF-07, RN-01</w:t>
            </w:r>
          </w:p>
        </w:tc>
      </w:tr>
    </w:tbl>
    <w:p/>
    <w:p>
      <w:pPr>
        <w:pStyle w:val="Heading3"/>
      </w:pPr>
      <w:r>
        <w:t>Fluxo principal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Passo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Ação do ator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do sistema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Acessa o painel administrativo.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Lista usuários e respectivos status.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Seleciona um cadastro e escolhe Validar, Bloquear ou Ativar.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Solicita confirmação e aplica a regra de moderação.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Confirma.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Persiste o novo status e exibe o resultado.</w:t>
            </w:r>
          </w:p>
        </w:tc>
      </w:tr>
    </w:tbl>
    <w:p/>
    <w:p>
      <w:pPr>
        <w:pStyle w:val="Heading3"/>
      </w:pPr>
      <w:r>
        <w:t>Exceções e regras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Condição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esperada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E1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Usuário sem permissão administrativa.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Retorna acesso negado.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E2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Cadastro inexistente.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Informa que o registro não foi encontrado.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E3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Operação incompatível com o estado atual.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Não altera o cadastro e explica a regra.</w:t>
            </w:r>
          </w:p>
        </w:tc>
      </w:tr>
    </w:tbl>
    <w:p/>
    <w:p>
      <w:pPr>
        <w:pStyle w:val="Heading2"/>
      </w:pPr>
      <w:r>
        <w:t>8.7 UC-06 — Avaliar Profissional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514"/>
        <w:gridCol w:w="4514"/>
      </w:tblGrid>
      <w:tr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8"/>
              </w:rPr>
              <w:t>Especificação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Ator primário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Cliente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Objetivo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Registrar avaliação após serviço finalizado.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Pré-condições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Cliente é o solicitante; demanda está FINALIZADA e ainda não possui avaliação.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Pós-condições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8"/>
              </w:rPr>
              <w:t>Avaliação persistida com nota de 1 a 5 e comentário opcional.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8"/>
              </w:rPr>
              <w:t>Requisitos relacionados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8"/>
              </w:rPr>
              <w:t>RF-06, RN-03</w:t>
            </w:r>
          </w:p>
        </w:tc>
      </w:tr>
    </w:tbl>
    <w:p/>
    <w:p>
      <w:pPr>
        <w:pStyle w:val="Heading3"/>
      </w:pPr>
      <w:r>
        <w:t>Fluxo principal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Passo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Ação do ator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do sistema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Acessa a avaliação do serviço finalizado.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Exibe formulário de nota e comentário.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Informa nota e comentário opcional.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Valida o intervalo da nota.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Confirma o envio.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Persiste a avaliação e associa-a ao profissional.</w:t>
            </w:r>
          </w:p>
        </w:tc>
      </w:tr>
    </w:tbl>
    <w:p/>
    <w:p>
      <w:pPr>
        <w:pStyle w:val="Heading3"/>
      </w:pPr>
      <w:r>
        <w:t>Exceções e regras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Condição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8"/>
              </w:rPr>
              <w:t>Resposta esperada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E1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Nota menor que 1 ou maior que 5.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Rejeita o envio.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E2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Serviço não finalizado.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8"/>
              </w:rPr>
              <w:t>Impede a avaliação.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8"/>
              </w:rPr>
              <w:t>E3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Avaliação já registrada.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8"/>
              </w:rPr>
              <w:t>Impede duplicidade.</w:t>
            </w:r>
          </w:p>
        </w:tc>
      </w:tr>
    </w:tbl>
    <w:p/>
    <w:p>
      <w:pPr>
        <w:pStyle w:val="Heading1"/>
      </w:pPr>
      <w:r>
        <w:t>9. Histórias de usuário e critérios de aceitação</w:t>
      </w:r>
    </w:p>
    <w:p>
      <w:r>
        <w:t>As histórias foram reorganizadas para manter correspondência direta com os casos de uso e requisitos da Seção 5. Os critérios usam condições observáveis e podem ser executados como testes de aceitação.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shd w:fill="1F4E78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1806"/>
            <w:shd w:fill="1F4E78"/>
          </w:tcPr>
          <w:p>
            <w:r>
              <w:rPr>
                <w:b/>
                <w:color w:val="FFFFFF"/>
                <w:sz w:val="18"/>
              </w:rPr>
              <w:t>História de usuário</w:t>
            </w:r>
          </w:p>
        </w:tc>
        <w:tc>
          <w:tcPr>
            <w:tcW w:type="dxa" w:w="1806"/>
            <w:shd w:fill="1F4E78"/>
          </w:tcPr>
          <w:p>
            <w:r>
              <w:rPr>
                <w:b/>
                <w:color w:val="FFFFFF"/>
                <w:sz w:val="18"/>
              </w:rPr>
              <w:t>Critérios de aceitação testáveis</w:t>
            </w:r>
          </w:p>
        </w:tc>
        <w:tc>
          <w:tcPr>
            <w:tcW w:type="dxa" w:w="1806"/>
            <w:shd w:fill="1F4E78"/>
          </w:tcPr>
          <w:p>
            <w:r>
              <w:rPr>
                <w:b/>
                <w:color w:val="FFFFFF"/>
                <w:sz w:val="18"/>
              </w:rPr>
              <w:t>Rastreabilidade</w:t>
            </w:r>
          </w:p>
        </w:tc>
        <w:tc>
          <w:tcPr>
            <w:tcW w:type="dxa" w:w="1806"/>
            <w:shd w:fill="1F4E78"/>
          </w:tcPr>
          <w:p>
            <w:r>
              <w:rPr>
                <w:b/>
                <w:color w:val="FFFFFF"/>
                <w:sz w:val="18"/>
              </w:rPr>
              <w:t>Prioridade</w:t>
            </w:r>
          </w:p>
        </w:tc>
      </w:tr>
      <w:tr>
        <w:tc>
          <w:tcPr>
            <w:tcW w:type="dxa" w:w="1806"/>
            <w:vAlign w:val="center"/>
          </w:tcPr>
          <w:p>
            <w:r>
              <w:rPr>
                <w:sz w:val="18"/>
              </w:rPr>
              <w:t>HU-01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8"/>
              </w:rPr>
              <w:t>Como usuário, quero cadastrar-me e autenticar-me para acessar a plataforma.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8"/>
              </w:rPr>
              <w:t>Dado um e-mail não cadastrado, quando preencher os campos obrigatórios válidos e confirmar, então a conta deve ser criada e a sessão iniciada.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8"/>
              </w:rPr>
              <w:t>RF-01 / UC-01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1806"/>
            <w:vAlign w:val="center"/>
            <w:shd w:fill="F2F6FA"/>
          </w:tcPr>
          <w:p>
            <w:r>
              <w:rPr>
                <w:sz w:val="18"/>
              </w:rPr>
              <w:t>HU-02</w:t>
            </w:r>
          </w:p>
        </w:tc>
        <w:tc>
          <w:tcPr>
            <w:tcW w:type="dxa" w:w="1806"/>
            <w:vAlign w:val="center"/>
            <w:shd w:fill="F2F6FA"/>
          </w:tcPr>
          <w:p>
            <w:r>
              <w:rPr>
                <w:sz w:val="18"/>
              </w:rPr>
              <w:t>Como Cliente, quero publicar uma demanda para que profissionais encontrem o serviço.</w:t>
            </w:r>
          </w:p>
        </w:tc>
        <w:tc>
          <w:tcPr>
            <w:tcW w:type="dxa" w:w="1806"/>
            <w:vAlign w:val="center"/>
            <w:shd w:fill="F2F6FA"/>
          </w:tcPr>
          <w:p>
            <w:r>
              <w:rPr>
                <w:sz w:val="18"/>
              </w:rPr>
              <w:t>Dado um Cliente autenticado, quando informar serviço/categoria, descrição e localidade e confirmar, então a demanda deve ser criada com status ABERTO e aparecer no mural.</w:t>
            </w:r>
          </w:p>
        </w:tc>
        <w:tc>
          <w:tcPr>
            <w:tcW w:type="dxa" w:w="1806"/>
            <w:vAlign w:val="center"/>
            <w:shd w:fill="F2F6FA"/>
          </w:tcPr>
          <w:p>
            <w:r>
              <w:rPr>
                <w:sz w:val="18"/>
              </w:rPr>
              <w:t>RF-02 / UC-02</w:t>
            </w:r>
          </w:p>
        </w:tc>
        <w:tc>
          <w:tcPr>
            <w:tcW w:type="dxa" w:w="1806"/>
            <w:vAlign w:val="center"/>
            <w:shd w:fill="F2F6FA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1806"/>
            <w:vAlign w:val="center"/>
          </w:tcPr>
          <w:p>
            <w:r>
              <w:rPr>
                <w:sz w:val="18"/>
              </w:rPr>
              <w:t>HU-03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8"/>
              </w:rPr>
              <w:t>Como Profissional, quero consultar e aceitar uma demanda para assumir um atendimento.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8"/>
              </w:rPr>
              <w:t>Dado um Profissional validado e uma demanda ABERTA, quando consultar o mural e confirmar Aceitar, então a demanda deve ficar ACEITA e associada ao profissional; um profissional não validado deve ser impedido.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8"/>
              </w:rPr>
              <w:t>RF-03/RF-04 / UC-03/UC-04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8"/>
              </w:rPr>
              <w:t>Must</w:t>
            </w:r>
          </w:p>
        </w:tc>
      </w:tr>
      <w:tr>
        <w:tc>
          <w:tcPr>
            <w:tcW w:type="dxa" w:w="1806"/>
            <w:vAlign w:val="center"/>
            <w:shd w:fill="F2F6FA"/>
          </w:tcPr>
          <w:p>
            <w:r>
              <w:rPr>
                <w:sz w:val="18"/>
              </w:rPr>
              <w:t>HU-04</w:t>
            </w:r>
          </w:p>
        </w:tc>
        <w:tc>
          <w:tcPr>
            <w:tcW w:type="dxa" w:w="1806"/>
            <w:vAlign w:val="center"/>
            <w:shd w:fill="F2F6FA"/>
          </w:tcPr>
          <w:p>
            <w:r>
              <w:rPr>
                <w:sz w:val="18"/>
              </w:rPr>
              <w:t>Como Cliente, quero acompanhar a finalização e avaliar o profissional para registrar minha experiência.</w:t>
            </w:r>
          </w:p>
        </w:tc>
        <w:tc>
          <w:tcPr>
            <w:tcW w:type="dxa" w:w="1806"/>
            <w:vAlign w:val="center"/>
            <w:shd w:fill="F2F6FA"/>
          </w:tcPr>
          <w:p>
            <w:r>
              <w:rPr>
                <w:sz w:val="18"/>
              </w:rPr>
              <w:t>Dado um atendimento ACEITO, quando o profissional associado confirmar a finalização, então o status deve ser FINALIZADO; depois, quando o Cliente informar nota de 1 a 5, a avaliação deve ser persistida.</w:t>
            </w:r>
          </w:p>
        </w:tc>
        <w:tc>
          <w:tcPr>
            <w:tcW w:type="dxa" w:w="1806"/>
            <w:vAlign w:val="center"/>
            <w:shd w:fill="F2F6FA"/>
          </w:tcPr>
          <w:p>
            <w:r>
              <w:rPr>
                <w:sz w:val="18"/>
              </w:rPr>
              <w:t>RF-05/RF-06 / UC-05/UC-06</w:t>
            </w:r>
          </w:p>
        </w:tc>
        <w:tc>
          <w:tcPr>
            <w:tcW w:type="dxa" w:w="1806"/>
            <w:vAlign w:val="center"/>
            <w:shd w:fill="F2F6FA"/>
          </w:tcPr>
          <w:p>
            <w:r>
              <w:rPr>
                <w:sz w:val="18"/>
              </w:rPr>
              <w:t>Must/Should</w:t>
            </w:r>
          </w:p>
        </w:tc>
      </w:tr>
      <w:tr>
        <w:tc>
          <w:tcPr>
            <w:tcW w:type="dxa" w:w="1806"/>
            <w:vAlign w:val="center"/>
          </w:tcPr>
          <w:p>
            <w:r>
              <w:rPr>
                <w:sz w:val="18"/>
              </w:rPr>
              <w:t>HU-05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8"/>
              </w:rPr>
              <w:t>Como Administrador, quero moderar cadastros para impedir operações de usuários bloqueados.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8"/>
              </w:rPr>
              <w:t>Dado um Administrador autenticado, quando bloquear um usuário, então o novo status deve ser persistido e o usuário não deve aceitar ou finalizar demandas.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8"/>
              </w:rPr>
              <w:t>RF-07 / UC-07</w:t>
            </w:r>
          </w:p>
        </w:tc>
        <w:tc>
          <w:tcPr>
            <w:tcW w:type="dxa" w:w="1806"/>
            <w:vAlign w:val="center"/>
          </w:tcPr>
          <w:p>
            <w:r>
              <w:rPr>
                <w:sz w:val="18"/>
              </w:rPr>
              <w:t>Must</w:t>
            </w:r>
          </w:p>
        </w:tc>
      </w:tr>
    </w:tbl>
    <w:p/>
    <w:p>
      <w:pPr>
        <w:pStyle w:val="Heading1"/>
      </w:pPr>
      <w:r>
        <w:t>10. Modelagem UML de análise</w:t>
      </w:r>
    </w:p>
    <w:p>
      <w:r>
        <w:t>A modelagem de análise representa conceitos do domínio e responsabilidades observáveis, sem classes de infraestrutura, controllers, repositories, métodos técnicos, pagamentos ou cálculo de orçamento. Os nomes conceituais são usados para reduzir o acoplamento entre o modelo e a nomenclatura atual do código legado.</w:t>
      </w:r>
    </w:p>
    <w:p>
      <w:pPr>
        <w:pStyle w:val="Heading2"/>
      </w:pPr>
      <w:r>
        <w:t>10.1 Diagrama de classes de análise</w:t>
      </w:r>
    </w:p>
    <w:p>
      <w:pPr>
        <w:ind w:left="288" w:right="288"/>
      </w:pPr>
      <w:r>
        <w:rPr>
          <w:rFonts w:ascii="Consolas" w:hAnsi="Consolas"/>
          <w:sz w:val="16"/>
        </w:rPr>
        <w:t>@startuml</w:t>
        <w:br/>
      </w:r>
      <w:r>
        <w:rPr>
          <w:rFonts w:ascii="Consolas" w:hAnsi="Consolas"/>
          <w:sz w:val="16"/>
        </w:rPr>
        <w:t>title Diagrama de Classes de Análise — CONSTRUMOB</w:t>
        <w:br/>
      </w:r>
      <w:r>
        <w:rPr>
          <w:rFonts w:ascii="Consolas" w:hAnsi="Consolas"/>
          <w:sz w:val="16"/>
        </w:rPr>
        <w:t>skinparam classAttributeIconSize 0</w:t>
        <w:br/>
      </w:r>
      <w:r>
        <w:rPr>
          <w:rFonts w:ascii="Consolas" w:hAnsi="Consolas"/>
          <w:sz w:val="16"/>
        </w:rPr>
        <w:t>skinparam shadowing false</w:t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abstract class Usuario {</w:t>
        <w:br/>
      </w:r>
      <w:r>
        <w:rPr>
          <w:rFonts w:ascii="Consolas" w:hAnsi="Consolas"/>
          <w:sz w:val="16"/>
        </w:rPr>
        <w:t xml:space="preserve">  nome</w:t>
        <w:br/>
      </w:r>
      <w:r>
        <w:rPr>
          <w:rFonts w:ascii="Consolas" w:hAnsi="Consolas"/>
          <w:sz w:val="16"/>
        </w:rPr>
        <w:t xml:space="preserve">  email</w:t>
        <w:br/>
      </w:r>
      <w:r>
        <w:rPr>
          <w:rFonts w:ascii="Consolas" w:hAnsi="Consolas"/>
          <w:sz w:val="16"/>
        </w:rPr>
        <w:t xml:space="preserve">  telefone</w:t>
        <w:br/>
      </w:r>
      <w:r>
        <w:rPr>
          <w:rFonts w:ascii="Consolas" w:hAnsi="Consolas"/>
          <w:sz w:val="16"/>
        </w:rPr>
        <w:t xml:space="preserve">  statusCadastro</w:t>
        <w:br/>
      </w:r>
      <w:r>
        <w:rPr>
          <w:rFonts w:ascii="Consolas" w:hAnsi="Consolas"/>
          <w:sz w:val="16"/>
        </w:rPr>
        <w:t>}</w:t>
        <w:br/>
      </w:r>
      <w:r>
        <w:rPr>
          <w:rFonts w:ascii="Consolas" w:hAnsi="Consolas"/>
          <w:sz w:val="16"/>
        </w:rPr>
        <w:t>class Cliente</w:t>
        <w:br/>
      </w:r>
      <w:r>
        <w:rPr>
          <w:rFonts w:ascii="Consolas" w:hAnsi="Consolas"/>
          <w:sz w:val="16"/>
        </w:rPr>
        <w:t>class Profissional {</w:t>
        <w:br/>
      </w:r>
      <w:r>
        <w:rPr>
          <w:rFonts w:ascii="Consolas" w:hAnsi="Consolas"/>
          <w:sz w:val="16"/>
        </w:rPr>
        <w:t xml:space="preserve">  especialidade</w:t>
        <w:br/>
      </w:r>
      <w:r>
        <w:rPr>
          <w:rFonts w:ascii="Consolas" w:hAnsi="Consolas"/>
          <w:sz w:val="16"/>
        </w:rPr>
        <w:t xml:space="preserve">  statusValidacao</w:t>
        <w:br/>
      </w:r>
      <w:r>
        <w:rPr>
          <w:rFonts w:ascii="Consolas" w:hAnsi="Consolas"/>
          <w:sz w:val="16"/>
        </w:rPr>
        <w:t>}</w:t>
        <w:br/>
      </w:r>
      <w:r>
        <w:rPr>
          <w:rFonts w:ascii="Consolas" w:hAnsi="Consolas"/>
          <w:sz w:val="16"/>
        </w:rPr>
        <w:t>class Administrador</w:t>
        <w:br/>
      </w:r>
      <w:r>
        <w:rPr>
          <w:rFonts w:ascii="Consolas" w:hAnsi="Consolas"/>
          <w:sz w:val="16"/>
        </w:rPr>
        <w:t>class "Categoria de Serviço" as CategoriaServico {</w:t>
        <w:br/>
      </w:r>
      <w:r>
        <w:rPr>
          <w:rFonts w:ascii="Consolas" w:hAnsi="Consolas"/>
          <w:sz w:val="16"/>
        </w:rPr>
        <w:t xml:space="preserve">  nome</w:t>
        <w:br/>
      </w:r>
      <w:r>
        <w:rPr>
          <w:rFonts w:ascii="Consolas" w:hAnsi="Consolas"/>
          <w:sz w:val="16"/>
        </w:rPr>
        <w:t xml:space="preserve">  descricao</w:t>
        <w:br/>
      </w:r>
      <w:r>
        <w:rPr>
          <w:rFonts w:ascii="Consolas" w:hAnsi="Consolas"/>
          <w:sz w:val="16"/>
        </w:rPr>
        <w:t>}</w:t>
        <w:br/>
      </w:r>
      <w:r>
        <w:rPr>
          <w:rFonts w:ascii="Consolas" w:hAnsi="Consolas"/>
          <w:sz w:val="16"/>
        </w:rPr>
        <w:t>class Demanda {</w:t>
        <w:br/>
      </w:r>
      <w:r>
        <w:rPr>
          <w:rFonts w:ascii="Consolas" w:hAnsi="Consolas"/>
          <w:sz w:val="16"/>
        </w:rPr>
        <w:t xml:space="preserve">  descricao</w:t>
        <w:br/>
      </w:r>
      <w:r>
        <w:rPr>
          <w:rFonts w:ascii="Consolas" w:hAnsi="Consolas"/>
          <w:sz w:val="16"/>
        </w:rPr>
        <w:t xml:space="preserve">  localidade</w:t>
        <w:br/>
      </w:r>
      <w:r>
        <w:rPr>
          <w:rFonts w:ascii="Consolas" w:hAnsi="Consolas"/>
          <w:sz w:val="16"/>
        </w:rPr>
        <w:t xml:space="preserve">  dataPublicacao</w:t>
        <w:br/>
      </w:r>
      <w:r>
        <w:rPr>
          <w:rFonts w:ascii="Consolas" w:hAnsi="Consolas"/>
          <w:sz w:val="16"/>
        </w:rPr>
        <w:t xml:space="preserve">  status</w:t>
        <w:br/>
      </w:r>
      <w:r>
        <w:rPr>
          <w:rFonts w:ascii="Consolas" w:hAnsi="Consolas"/>
          <w:sz w:val="16"/>
        </w:rPr>
        <w:t>}</w:t>
        <w:br/>
      </w:r>
      <w:r>
        <w:rPr>
          <w:rFonts w:ascii="Consolas" w:hAnsi="Consolas"/>
          <w:sz w:val="16"/>
        </w:rPr>
        <w:t>class "Aceite / Atendimento" as Atendimento {</w:t>
        <w:br/>
      </w:r>
      <w:r>
        <w:rPr>
          <w:rFonts w:ascii="Consolas" w:hAnsi="Consolas"/>
          <w:sz w:val="16"/>
        </w:rPr>
        <w:t xml:space="preserve">  dataAceite</w:t>
        <w:br/>
      </w:r>
      <w:r>
        <w:rPr>
          <w:rFonts w:ascii="Consolas" w:hAnsi="Consolas"/>
          <w:sz w:val="16"/>
        </w:rPr>
        <w:t xml:space="preserve">  dataFinalizacao</w:t>
        <w:br/>
      </w:r>
      <w:r>
        <w:rPr>
          <w:rFonts w:ascii="Consolas" w:hAnsi="Consolas"/>
          <w:sz w:val="16"/>
        </w:rPr>
        <w:t xml:space="preserve">  status</w:t>
        <w:br/>
      </w:r>
      <w:r>
        <w:rPr>
          <w:rFonts w:ascii="Consolas" w:hAnsi="Consolas"/>
          <w:sz w:val="16"/>
        </w:rPr>
        <w:t>}</w:t>
        <w:br/>
      </w:r>
      <w:r>
        <w:rPr>
          <w:rFonts w:ascii="Consolas" w:hAnsi="Consolas"/>
          <w:sz w:val="16"/>
        </w:rPr>
        <w:t>class Avaliacao {</w:t>
        <w:br/>
      </w:r>
      <w:r>
        <w:rPr>
          <w:rFonts w:ascii="Consolas" w:hAnsi="Consolas"/>
          <w:sz w:val="16"/>
        </w:rPr>
        <w:t xml:space="preserve">  nota</w:t>
        <w:br/>
      </w:r>
      <w:r>
        <w:rPr>
          <w:rFonts w:ascii="Consolas" w:hAnsi="Consolas"/>
          <w:sz w:val="16"/>
        </w:rPr>
        <w:t xml:space="preserve">  comentario</w:t>
        <w:br/>
      </w:r>
      <w:r>
        <w:rPr>
          <w:rFonts w:ascii="Consolas" w:hAnsi="Consolas"/>
          <w:sz w:val="16"/>
        </w:rPr>
        <w:t xml:space="preserve">  data</w:t>
        <w:br/>
      </w:r>
      <w:r>
        <w:rPr>
          <w:rFonts w:ascii="Consolas" w:hAnsi="Consolas"/>
          <w:sz w:val="16"/>
        </w:rPr>
        <w:t>}</w:t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Usuario &lt;|-- Cliente</w:t>
        <w:br/>
      </w:r>
      <w:r>
        <w:rPr>
          <w:rFonts w:ascii="Consolas" w:hAnsi="Consolas"/>
          <w:sz w:val="16"/>
        </w:rPr>
        <w:t>Usuario &lt;|-- Profissional</w:t>
        <w:br/>
      </w:r>
      <w:r>
        <w:rPr>
          <w:rFonts w:ascii="Consolas" w:hAnsi="Consolas"/>
          <w:sz w:val="16"/>
        </w:rPr>
        <w:t>Usuario &lt;|-- Administrador</w:t>
        <w:br/>
      </w:r>
      <w:r>
        <w:rPr>
          <w:rFonts w:ascii="Consolas" w:hAnsi="Consolas"/>
          <w:sz w:val="16"/>
        </w:rPr>
        <w:t>Cliente "1" -- "0..*" Demanda : publica</w:t>
        <w:br/>
      </w:r>
      <w:r>
        <w:rPr>
          <w:rFonts w:ascii="Consolas" w:hAnsi="Consolas"/>
          <w:sz w:val="16"/>
        </w:rPr>
        <w:t>CategoriaServico "1" -- "0..*" Demanda : classifica</w:t>
        <w:br/>
      </w:r>
      <w:r>
        <w:rPr>
          <w:rFonts w:ascii="Consolas" w:hAnsi="Consolas"/>
          <w:sz w:val="16"/>
        </w:rPr>
        <w:t>Demanda "1" -- "0..1" Atendimento : gera</w:t>
        <w:br/>
      </w:r>
      <w:r>
        <w:rPr>
          <w:rFonts w:ascii="Consolas" w:hAnsi="Consolas"/>
          <w:sz w:val="16"/>
        </w:rPr>
        <w:t>Profissional "1" -- "0..*" Atendimento : executa</w:t>
        <w:br/>
      </w:r>
      <w:r>
        <w:rPr>
          <w:rFonts w:ascii="Consolas" w:hAnsi="Consolas"/>
          <w:sz w:val="16"/>
        </w:rPr>
        <w:t>Cliente "1" -- "0..*" Avaliacao : registra</w:t>
        <w:br/>
      </w:r>
      <w:r>
        <w:rPr>
          <w:rFonts w:ascii="Consolas" w:hAnsi="Consolas"/>
          <w:sz w:val="16"/>
        </w:rPr>
        <w:t>Profissional "1" -- "0..*" Avaliacao : recebe</w:t>
        <w:br/>
      </w:r>
      <w:r>
        <w:rPr>
          <w:rFonts w:ascii="Consolas" w:hAnsi="Consolas"/>
          <w:sz w:val="16"/>
        </w:rPr>
        <w:t>Atendimento "1" -- "0..1" Avaliacao : resulta em</w:t>
        <w:br/>
      </w:r>
      <w:r>
        <w:rPr>
          <w:rFonts w:ascii="Consolas" w:hAnsi="Consolas"/>
          <w:sz w:val="16"/>
        </w:rPr>
        <w:t>Administrador "1" -- "0..*" Usuario : modera</w:t>
        <w:br/>
      </w:r>
      <w:r>
        <w:rPr>
          <w:rFonts w:ascii="Consolas" w:hAnsi="Consolas"/>
          <w:sz w:val="16"/>
        </w:rPr>
        <w:t>@enduml</w:t>
      </w:r>
    </w:p>
    <w:p>
      <w:pPr>
        <w:pStyle w:val="Heading2"/>
      </w:pPr>
      <w:r>
        <w:t>10.2 Dicionário de classes de análise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shd w:fill="1F4E78"/>
          </w:tcPr>
          <w:p>
            <w:r>
              <w:rPr>
                <w:b/>
                <w:color w:val="FFFFFF"/>
                <w:sz w:val="18"/>
              </w:rPr>
              <w:t>Classe</w:t>
            </w:r>
          </w:p>
        </w:tc>
        <w:tc>
          <w:tcPr>
            <w:tcW w:type="dxa" w:w="2257"/>
            <w:shd w:fill="1F4E78"/>
          </w:tcPr>
          <w:p>
            <w:r>
              <w:rPr>
                <w:b/>
                <w:color w:val="FFFFFF"/>
                <w:sz w:val="18"/>
              </w:rPr>
              <w:t>Responsabilidade conceitual</w:t>
            </w:r>
          </w:p>
        </w:tc>
        <w:tc>
          <w:tcPr>
            <w:tcW w:type="dxa" w:w="2257"/>
            <w:shd w:fill="1F4E78"/>
          </w:tcPr>
          <w:p>
            <w:r>
              <w:rPr>
                <w:b/>
                <w:color w:val="FFFFFF"/>
                <w:sz w:val="18"/>
              </w:rPr>
              <w:t>Relacionamentos principais</w:t>
            </w:r>
          </w:p>
        </w:tc>
        <w:tc>
          <w:tcPr>
            <w:tcW w:type="dxa" w:w="2257"/>
            <w:shd w:fill="1F4E78"/>
          </w:tcPr>
          <w:p>
            <w:r>
              <w:rPr>
                <w:b/>
                <w:color w:val="FFFFFF"/>
                <w:sz w:val="18"/>
              </w:rPr>
              <w:t>Correspondência no projeto</w:t>
            </w:r>
          </w:p>
        </w:tc>
      </w:tr>
      <w:tr>
        <w:tc>
          <w:tcPr>
            <w:tcW w:type="dxa" w:w="2257"/>
            <w:vAlign w:val="center"/>
          </w:tcPr>
          <w:p>
            <w:r>
              <w:rPr>
                <w:sz w:val="18"/>
              </w:rPr>
              <w:t>Usuario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8"/>
              </w:rPr>
              <w:t>Representar dados e estado de acesso comum.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8"/>
              </w:rPr>
              <w:t>Generaliza Cliente, Profissional e Administrador.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8"/>
              </w:rPr>
              <w:t>Cliente.java e Profissional.java; autenticação a complementar.</w:t>
            </w:r>
          </w:p>
        </w:tc>
      </w:tr>
      <w:tr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Cliente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Publicar demandas e registrar avaliações.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Publica Demanda; registra Avaliacao.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Cliente.java; PedidoServico.java; Avaliacao.java.</w:t>
            </w:r>
          </w:p>
        </w:tc>
      </w:tr>
      <w:tr>
        <w:tc>
          <w:tcPr>
            <w:tcW w:type="dxa" w:w="2257"/>
            <w:vAlign w:val="center"/>
          </w:tcPr>
          <w:p>
            <w:r>
              <w:rPr>
                <w:sz w:val="18"/>
              </w:rPr>
              <w:t>Profissional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8"/>
              </w:rPr>
              <w:t>Representar especialista que atende demandas.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8"/>
              </w:rPr>
              <w:t>Executa Atendimento; recebe Avaliacao.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8"/>
              </w:rPr>
              <w:t>Profissional.java; PedidoServico.aceitar/finalizar.</w:t>
            </w:r>
          </w:p>
        </w:tc>
      </w:tr>
      <w:tr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Administrador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Moderar cadastros e estados de acesso.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Modera Usuario.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Profissional.validarCadastro(); painel administrativo a complementar.</w:t>
            </w:r>
          </w:p>
        </w:tc>
      </w:tr>
      <w:tr>
        <w:tc>
          <w:tcPr>
            <w:tcW w:type="dxa" w:w="2257"/>
            <w:vAlign w:val="center"/>
          </w:tcPr>
          <w:p>
            <w:r>
              <w:rPr>
                <w:sz w:val="18"/>
              </w:rPr>
              <w:t>Categoria de Serviço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8"/>
              </w:rPr>
              <w:t>Classificar o tipo de serviço solicitado.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8"/>
              </w:rPr>
              <w:t>Classifica Demanda.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8"/>
              </w:rPr>
              <w:t>Servico.java representa o catálogo atual.</w:t>
            </w:r>
          </w:p>
        </w:tc>
      </w:tr>
      <w:tr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Demanda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Representar a solicitação publicada pelo Cliente.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Pertence a Cliente; gera Atendimento.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PedidoServico.java.</w:t>
            </w:r>
          </w:p>
        </w:tc>
      </w:tr>
      <w:tr>
        <w:tc>
          <w:tcPr>
            <w:tcW w:type="dxa" w:w="2257"/>
            <w:vAlign w:val="center"/>
          </w:tcPr>
          <w:p>
            <w:r>
              <w:rPr>
                <w:sz w:val="18"/>
              </w:rPr>
              <w:t>Aceite / Atendimento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8"/>
              </w:rPr>
              <w:t>Representar aceite, execução e finalização.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8"/>
              </w:rPr>
              <w:t>Vincula Demanda e Profissional; pode resultar em Avaliacao.</w:t>
            </w:r>
          </w:p>
        </w:tc>
        <w:tc>
          <w:tcPr>
            <w:tcW w:type="dxa" w:w="2257"/>
            <w:vAlign w:val="center"/>
          </w:tcPr>
          <w:p>
            <w:r>
              <w:rPr>
                <w:sz w:val="18"/>
              </w:rPr>
              <w:t>PedidoServico.java e StatusPedido.java.</w:t>
            </w:r>
          </w:p>
        </w:tc>
      </w:tr>
      <w:tr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Avaliacao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Registrar nota e comentário do Cliente.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Relaciona Cliente, Profissional e Atendimento.</w:t>
            </w:r>
          </w:p>
        </w:tc>
        <w:tc>
          <w:tcPr>
            <w:tcW w:type="dxa" w:w="2257"/>
            <w:vAlign w:val="center"/>
            <w:shd w:fill="F2F6FA"/>
          </w:tcPr>
          <w:p>
            <w:r>
              <w:rPr>
                <w:sz w:val="18"/>
              </w:rPr>
              <w:t>Avaliacao.java.</w:t>
            </w:r>
          </w:p>
        </w:tc>
      </w:tr>
    </w:tbl>
    <w:p/>
    <w:p>
      <w:pPr>
        <w:pStyle w:val="Heading2"/>
      </w:pPr>
      <w:r>
        <w:t>10.3 Diagramas de sequência</w:t>
      </w:r>
    </w:p>
    <w:p>
      <w:r>
        <w:t>Os diagramas abaixo substituem os cenários de loja, Analista, Atendente, pagamento e cadastro de produto. Os participantes representam o fluxo do sistema; nomes de controllers e repositories não são usados como conceitos da análise.</w:t>
      </w:r>
    </w:p>
    <w:p>
      <w:pPr>
        <w:pStyle w:val="Heading3"/>
      </w:pPr>
      <w:r>
        <w:t>DS-01 — Cadastrar-se / Autenticar-se</w:t>
      </w:r>
    </w:p>
    <w:p>
      <w:pPr>
        <w:ind w:left="288" w:right="288"/>
      </w:pPr>
      <w:r>
        <w:rPr>
          <w:rFonts w:ascii="Consolas" w:hAnsi="Consolas"/>
          <w:sz w:val="16"/>
        </w:rPr>
        <w:t>@startuml</w:t>
        <w:br/>
      </w:r>
      <w:r>
        <w:rPr>
          <w:rFonts w:ascii="Consolas" w:hAnsi="Consolas"/>
          <w:sz w:val="16"/>
        </w:rPr>
        <w:t>title DS-01 — Cadastrar-se / Autenticar-se</w:t>
        <w:br/>
      </w:r>
      <w:r>
        <w:rPr>
          <w:rFonts w:ascii="Consolas" w:hAnsi="Consolas"/>
          <w:sz w:val="16"/>
        </w:rPr>
        <w:t>actor Usuario</w:t>
        <w:br/>
      </w:r>
      <w:r>
        <w:rPr>
          <w:rFonts w:ascii="Consolas" w:hAnsi="Consolas"/>
          <w:sz w:val="16"/>
        </w:rPr>
        <w:t>boundary "Tela de acesso" as Tela</w:t>
        <w:br/>
      </w:r>
      <w:r>
        <w:rPr>
          <w:rFonts w:ascii="Consolas" w:hAnsi="Consolas"/>
          <w:sz w:val="16"/>
        </w:rPr>
        <w:t>control "Serviço de autenticação" as Auth</w:t>
        <w:br/>
      </w:r>
      <w:r>
        <w:rPr>
          <w:rFonts w:ascii="Consolas" w:hAnsi="Consolas"/>
          <w:sz w:val="16"/>
        </w:rPr>
        <w:t>database "Cadastro de usuários" as DB</w:t>
        <w:br/>
      </w:r>
      <w:r>
        <w:rPr>
          <w:rFonts w:ascii="Consolas" w:hAnsi="Consolas"/>
          <w:sz w:val="16"/>
        </w:rPr>
        <w:t>Usuario -&gt; Tela : informa dados</w:t>
        <w:br/>
      </w:r>
      <w:r>
        <w:rPr>
          <w:rFonts w:ascii="Consolas" w:hAnsi="Consolas"/>
          <w:sz w:val="16"/>
        </w:rPr>
        <w:t>Tela -&gt; Auth : solicitar cadastro/login</w:t>
        <w:br/>
      </w:r>
      <w:r>
        <w:rPr>
          <w:rFonts w:ascii="Consolas" w:hAnsi="Consolas"/>
          <w:sz w:val="16"/>
        </w:rPr>
        <w:t>Auth -&gt; DB : consultar e persistir usuário</w:t>
        <w:br/>
      </w:r>
      <w:r>
        <w:rPr>
          <w:rFonts w:ascii="Consolas" w:hAnsi="Consolas"/>
          <w:sz w:val="16"/>
        </w:rPr>
        <w:t>DB --&gt; Auth : resultado</w:t>
        <w:br/>
      </w:r>
      <w:r>
        <w:rPr>
          <w:rFonts w:ascii="Consolas" w:hAnsi="Consolas"/>
          <w:sz w:val="16"/>
        </w:rPr>
        <w:t>alt dados válidos</w:t>
        <w:br/>
      </w:r>
      <w:r>
        <w:rPr>
          <w:rFonts w:ascii="Consolas" w:hAnsi="Consolas"/>
          <w:sz w:val="16"/>
        </w:rPr>
        <w:t xml:space="preserve">  Auth --&gt; Tela : sessão autenticada</w:t>
        <w:br/>
      </w:r>
      <w:r>
        <w:rPr>
          <w:rFonts w:ascii="Consolas" w:hAnsi="Consolas"/>
          <w:sz w:val="16"/>
        </w:rPr>
        <w:t xml:space="preserve">  Tela --&gt; Usuario : exibir acesso à plataforma</w:t>
        <w:br/>
      </w:r>
      <w:r>
        <w:rPr>
          <w:rFonts w:ascii="Consolas" w:hAnsi="Consolas"/>
          <w:sz w:val="16"/>
        </w:rPr>
        <w:t>else dados inválidos ou e-mail duplicado</w:t>
        <w:br/>
      </w:r>
      <w:r>
        <w:rPr>
          <w:rFonts w:ascii="Consolas" w:hAnsi="Consolas"/>
          <w:sz w:val="16"/>
        </w:rPr>
        <w:t xml:space="preserve">  Auth --&gt; Tela : mensagem de validação</w:t>
        <w:br/>
      </w:r>
      <w:r>
        <w:rPr>
          <w:rFonts w:ascii="Consolas" w:hAnsi="Consolas"/>
          <w:sz w:val="16"/>
        </w:rPr>
        <w:t xml:space="preserve">  Tela --&gt; Usuario : solicitar correção</w:t>
        <w:br/>
      </w:r>
      <w:r>
        <w:rPr>
          <w:rFonts w:ascii="Consolas" w:hAnsi="Consolas"/>
          <w:sz w:val="16"/>
        </w:rPr>
        <w:t>end</w:t>
        <w:br/>
      </w:r>
      <w:r>
        <w:rPr>
          <w:rFonts w:ascii="Consolas" w:hAnsi="Consolas"/>
          <w:sz w:val="16"/>
        </w:rPr>
        <w:t>@enduml</w:t>
      </w:r>
    </w:p>
    <w:p>
      <w:pPr>
        <w:pStyle w:val="Heading3"/>
      </w:pPr>
      <w:r>
        <w:t>DS-02 — Publicar Demanda</w:t>
      </w:r>
    </w:p>
    <w:p>
      <w:pPr>
        <w:ind w:left="288" w:right="288"/>
      </w:pPr>
      <w:r>
        <w:rPr>
          <w:rFonts w:ascii="Consolas" w:hAnsi="Consolas"/>
          <w:sz w:val="16"/>
        </w:rPr>
        <w:t>@startuml</w:t>
        <w:br/>
      </w:r>
      <w:r>
        <w:rPr>
          <w:rFonts w:ascii="Consolas" w:hAnsi="Consolas"/>
          <w:sz w:val="16"/>
        </w:rPr>
        <w:t>title DS-02 — Publicar Demanda</w:t>
        <w:br/>
      </w:r>
      <w:r>
        <w:rPr>
          <w:rFonts w:ascii="Consolas" w:hAnsi="Consolas"/>
          <w:sz w:val="16"/>
        </w:rPr>
        <w:t>actor Cliente</w:t>
        <w:br/>
      </w:r>
      <w:r>
        <w:rPr>
          <w:rFonts w:ascii="Consolas" w:hAnsi="Consolas"/>
          <w:sz w:val="16"/>
        </w:rPr>
        <w:t>boundary "Tela de publicação" as Tela</w:t>
        <w:br/>
      </w:r>
      <w:r>
        <w:rPr>
          <w:rFonts w:ascii="Consolas" w:hAnsi="Consolas"/>
          <w:sz w:val="16"/>
        </w:rPr>
        <w:t>control "Gestão de demandas" as Gestao</w:t>
        <w:br/>
      </w:r>
      <w:r>
        <w:rPr>
          <w:rFonts w:ascii="Consolas" w:hAnsi="Consolas"/>
          <w:sz w:val="16"/>
        </w:rPr>
        <w:t>database "Demandas" as DB</w:t>
        <w:br/>
      </w:r>
      <w:r>
        <w:rPr>
          <w:rFonts w:ascii="Consolas" w:hAnsi="Consolas"/>
          <w:sz w:val="16"/>
        </w:rPr>
        <w:t>Cliente -&gt; Tela : informa categoria, descrição e localidade</w:t>
        <w:br/>
      </w:r>
      <w:r>
        <w:rPr>
          <w:rFonts w:ascii="Consolas" w:hAnsi="Consolas"/>
          <w:sz w:val="16"/>
        </w:rPr>
        <w:t>Tela -&gt; Gestao : publicar demanda</w:t>
        <w:br/>
      </w:r>
      <w:r>
        <w:rPr>
          <w:rFonts w:ascii="Consolas" w:hAnsi="Consolas"/>
          <w:sz w:val="16"/>
        </w:rPr>
        <w:t>Gestao -&gt; DB : validar e salvar status ABERTO</w:t>
        <w:br/>
      </w:r>
      <w:r>
        <w:rPr>
          <w:rFonts w:ascii="Consolas" w:hAnsi="Consolas"/>
          <w:sz w:val="16"/>
        </w:rPr>
        <w:t>DB --&gt; Gestao : demanda persistida</w:t>
        <w:br/>
      </w:r>
      <w:r>
        <w:rPr>
          <w:rFonts w:ascii="Consolas" w:hAnsi="Consolas"/>
          <w:sz w:val="16"/>
        </w:rPr>
        <w:t>Gestao --&gt; Tela : confirmação e identificador</w:t>
        <w:br/>
      </w:r>
      <w:r>
        <w:rPr>
          <w:rFonts w:ascii="Consolas" w:hAnsi="Consolas"/>
          <w:sz w:val="16"/>
        </w:rPr>
        <w:t>Tela --&gt; Cliente : exibir demanda publicada</w:t>
        <w:br/>
      </w:r>
      <w:r>
        <w:rPr>
          <w:rFonts w:ascii="Consolas" w:hAnsi="Consolas"/>
          <w:sz w:val="16"/>
        </w:rPr>
        <w:t>@enduml</w:t>
      </w:r>
    </w:p>
    <w:p>
      <w:pPr>
        <w:pStyle w:val="Heading3"/>
      </w:pPr>
      <w:r>
        <w:t>DS-03 — Consultar Demandas</w:t>
      </w:r>
    </w:p>
    <w:p>
      <w:pPr>
        <w:ind w:left="288" w:right="288"/>
      </w:pPr>
      <w:r>
        <w:rPr>
          <w:rFonts w:ascii="Consolas" w:hAnsi="Consolas"/>
          <w:sz w:val="16"/>
        </w:rPr>
        <w:t>@startuml</w:t>
        <w:br/>
      </w:r>
      <w:r>
        <w:rPr>
          <w:rFonts w:ascii="Consolas" w:hAnsi="Consolas"/>
          <w:sz w:val="16"/>
        </w:rPr>
        <w:t>title DS-03 — Consultar Demandas</w:t>
        <w:br/>
      </w:r>
      <w:r>
        <w:rPr>
          <w:rFonts w:ascii="Consolas" w:hAnsi="Consolas"/>
          <w:sz w:val="16"/>
        </w:rPr>
        <w:t>actor Profissional</w:t>
        <w:br/>
      </w:r>
      <w:r>
        <w:rPr>
          <w:rFonts w:ascii="Consolas" w:hAnsi="Consolas"/>
          <w:sz w:val="16"/>
        </w:rPr>
        <w:t>boundary "Mural de demandas" as Tela</w:t>
        <w:br/>
      </w:r>
      <w:r>
        <w:rPr>
          <w:rFonts w:ascii="Consolas" w:hAnsi="Consolas"/>
          <w:sz w:val="16"/>
        </w:rPr>
        <w:t>control "Consulta de demandas" as Consulta</w:t>
        <w:br/>
      </w:r>
      <w:r>
        <w:rPr>
          <w:rFonts w:ascii="Consolas" w:hAnsi="Consolas"/>
          <w:sz w:val="16"/>
        </w:rPr>
        <w:t>database "Demandas" as DB</w:t>
        <w:br/>
      </w:r>
      <w:r>
        <w:rPr>
          <w:rFonts w:ascii="Consolas" w:hAnsi="Consolas"/>
          <w:sz w:val="16"/>
        </w:rPr>
        <w:t>Profissional -&gt; Tela : acessa mural</w:t>
        <w:br/>
      </w:r>
      <w:r>
        <w:rPr>
          <w:rFonts w:ascii="Consolas" w:hAnsi="Consolas"/>
          <w:sz w:val="16"/>
        </w:rPr>
        <w:t>Tela -&gt; Consulta : solicitar demandas ABERTAS</w:t>
        <w:br/>
      </w:r>
      <w:r>
        <w:rPr>
          <w:rFonts w:ascii="Consolas" w:hAnsi="Consolas"/>
          <w:sz w:val="16"/>
        </w:rPr>
        <w:t>Consulta -&gt; DB : consultar por status</w:t>
        <w:br/>
      </w:r>
      <w:r>
        <w:rPr>
          <w:rFonts w:ascii="Consolas" w:hAnsi="Consolas"/>
          <w:sz w:val="16"/>
        </w:rPr>
        <w:t>DB --&gt; Consulta : lista de demandas</w:t>
        <w:br/>
      </w:r>
      <w:r>
        <w:rPr>
          <w:rFonts w:ascii="Consolas" w:hAnsi="Consolas"/>
          <w:sz w:val="16"/>
        </w:rPr>
        <w:t>Consulta --&gt; Tela : dados do mural</w:t>
        <w:br/>
      </w:r>
      <w:r>
        <w:rPr>
          <w:rFonts w:ascii="Consolas" w:hAnsi="Consolas"/>
          <w:sz w:val="16"/>
        </w:rPr>
        <w:t>Tela --&gt; Profissional : exibir demandas e detalhes</w:t>
        <w:br/>
      </w:r>
      <w:r>
        <w:rPr>
          <w:rFonts w:ascii="Consolas" w:hAnsi="Consolas"/>
          <w:sz w:val="16"/>
        </w:rPr>
        <w:t>@enduml</w:t>
      </w:r>
    </w:p>
    <w:p>
      <w:pPr>
        <w:pStyle w:val="Heading3"/>
      </w:pPr>
      <w:r>
        <w:t>DS-04 — Aceitar Demanda</w:t>
      </w:r>
    </w:p>
    <w:p>
      <w:pPr>
        <w:ind w:left="288" w:right="288"/>
      </w:pPr>
      <w:r>
        <w:rPr>
          <w:rFonts w:ascii="Consolas" w:hAnsi="Consolas"/>
          <w:sz w:val="16"/>
        </w:rPr>
        <w:t>@startuml</w:t>
        <w:br/>
      </w:r>
      <w:r>
        <w:rPr>
          <w:rFonts w:ascii="Consolas" w:hAnsi="Consolas"/>
          <w:sz w:val="16"/>
        </w:rPr>
        <w:t>title DS-04 — Aceitar Demanda</w:t>
        <w:br/>
      </w:r>
      <w:r>
        <w:rPr>
          <w:rFonts w:ascii="Consolas" w:hAnsi="Consolas"/>
          <w:sz w:val="16"/>
        </w:rPr>
        <w:t>actor "Profissional validado" as Prof</w:t>
        <w:br/>
      </w:r>
      <w:r>
        <w:rPr>
          <w:rFonts w:ascii="Consolas" w:hAnsi="Consolas"/>
          <w:sz w:val="16"/>
        </w:rPr>
        <w:t>boundary "Detalhe da demanda" as Tela</w:t>
        <w:br/>
      </w:r>
      <w:r>
        <w:rPr>
          <w:rFonts w:ascii="Consolas" w:hAnsi="Consolas"/>
          <w:sz w:val="16"/>
        </w:rPr>
        <w:t>control "Gestão de atendimento" as Atendimento</w:t>
        <w:br/>
      </w:r>
      <w:r>
        <w:rPr>
          <w:rFonts w:ascii="Consolas" w:hAnsi="Consolas"/>
          <w:sz w:val="16"/>
        </w:rPr>
        <w:t>database "Demanda e atendimento" as DB</w:t>
        <w:br/>
      </w:r>
      <w:r>
        <w:rPr>
          <w:rFonts w:ascii="Consolas" w:hAnsi="Consolas"/>
          <w:sz w:val="16"/>
        </w:rPr>
        <w:t>Prof -&gt; Tela : confirma Aceitar</w:t>
        <w:br/>
      </w:r>
      <w:r>
        <w:rPr>
          <w:rFonts w:ascii="Consolas" w:hAnsi="Consolas"/>
          <w:sz w:val="16"/>
        </w:rPr>
        <w:t>Tela -&gt; Atendimento : solicitar aceite</w:t>
        <w:br/>
      </w:r>
      <w:r>
        <w:rPr>
          <w:rFonts w:ascii="Consolas" w:hAnsi="Consolas"/>
          <w:sz w:val="16"/>
        </w:rPr>
        <w:t>Atendimento -&gt; Atendimento : verificar cadastro e status ABERTO</w:t>
        <w:br/>
      </w:r>
      <w:r>
        <w:rPr>
          <w:rFonts w:ascii="Consolas" w:hAnsi="Consolas"/>
          <w:sz w:val="16"/>
        </w:rPr>
        <w:t>Atendimento -&gt; DB : associar profissional e mudar para ACEITO</w:t>
        <w:br/>
      </w:r>
      <w:r>
        <w:rPr>
          <w:rFonts w:ascii="Consolas" w:hAnsi="Consolas"/>
          <w:sz w:val="16"/>
        </w:rPr>
        <w:t>DB --&gt; Atendimento : atendimento registrado</w:t>
        <w:br/>
      </w:r>
      <w:r>
        <w:rPr>
          <w:rFonts w:ascii="Consolas" w:hAnsi="Consolas"/>
          <w:sz w:val="16"/>
        </w:rPr>
        <w:t>Atendimento --&gt; Tela : confirmação</w:t>
        <w:br/>
      </w:r>
      <w:r>
        <w:rPr>
          <w:rFonts w:ascii="Consolas" w:hAnsi="Consolas"/>
          <w:sz w:val="16"/>
        </w:rPr>
        <w:t>Tela --&gt; Prof : exibir atendimento ACEITO</w:t>
        <w:br/>
      </w:r>
      <w:r>
        <w:rPr>
          <w:rFonts w:ascii="Consolas" w:hAnsi="Consolas"/>
          <w:sz w:val="16"/>
        </w:rPr>
        <w:t>@enduml</w:t>
      </w:r>
    </w:p>
    <w:p>
      <w:pPr>
        <w:pStyle w:val="Heading3"/>
      </w:pPr>
      <w:r>
        <w:t>DS-05 — Finalizar Serviço</w:t>
      </w:r>
    </w:p>
    <w:p>
      <w:pPr>
        <w:ind w:left="288" w:right="288"/>
      </w:pPr>
      <w:r>
        <w:rPr>
          <w:rFonts w:ascii="Consolas" w:hAnsi="Consolas"/>
          <w:sz w:val="16"/>
        </w:rPr>
        <w:t>@startuml</w:t>
        <w:br/>
      </w:r>
      <w:r>
        <w:rPr>
          <w:rFonts w:ascii="Consolas" w:hAnsi="Consolas"/>
          <w:sz w:val="16"/>
        </w:rPr>
        <w:t>title DS-05 — Finalizar Serviço</w:t>
        <w:br/>
      </w:r>
      <w:r>
        <w:rPr>
          <w:rFonts w:ascii="Consolas" w:hAnsi="Consolas"/>
          <w:sz w:val="16"/>
        </w:rPr>
        <w:t>actor "Profissional associado" as Prof</w:t>
        <w:br/>
      </w:r>
      <w:r>
        <w:rPr>
          <w:rFonts w:ascii="Consolas" w:hAnsi="Consolas"/>
          <w:sz w:val="16"/>
        </w:rPr>
        <w:t>boundary "Detalhe do atendimento" as Tela</w:t>
        <w:br/>
      </w:r>
      <w:r>
        <w:rPr>
          <w:rFonts w:ascii="Consolas" w:hAnsi="Consolas"/>
          <w:sz w:val="16"/>
        </w:rPr>
        <w:t>control "Gestão de atendimento" as Atendimento</w:t>
        <w:br/>
      </w:r>
      <w:r>
        <w:rPr>
          <w:rFonts w:ascii="Consolas" w:hAnsi="Consolas"/>
          <w:sz w:val="16"/>
        </w:rPr>
        <w:t>database "Demanda e atendimento" as DB</w:t>
        <w:br/>
      </w:r>
      <w:r>
        <w:rPr>
          <w:rFonts w:ascii="Consolas" w:hAnsi="Consolas"/>
          <w:sz w:val="16"/>
        </w:rPr>
        <w:t>Prof -&gt; Tela : confirma finalização</w:t>
        <w:br/>
      </w:r>
      <w:r>
        <w:rPr>
          <w:rFonts w:ascii="Consolas" w:hAnsi="Consolas"/>
          <w:sz w:val="16"/>
        </w:rPr>
        <w:t>Tela -&gt; Atendimento : solicitar finalização</w:t>
        <w:br/>
      </w:r>
      <w:r>
        <w:rPr>
          <w:rFonts w:ascii="Consolas" w:hAnsi="Consolas"/>
          <w:sz w:val="16"/>
        </w:rPr>
        <w:t>Atendimento -&gt; Atendimento : verificar profissional e status ACEITO</w:t>
        <w:br/>
      </w:r>
      <w:r>
        <w:rPr>
          <w:rFonts w:ascii="Consolas" w:hAnsi="Consolas"/>
          <w:sz w:val="16"/>
        </w:rPr>
        <w:t>Atendimento -&gt; DB : mudar status para FINALIZADO</w:t>
        <w:br/>
      </w:r>
      <w:r>
        <w:rPr>
          <w:rFonts w:ascii="Consolas" w:hAnsi="Consolas"/>
          <w:sz w:val="16"/>
        </w:rPr>
        <w:t>DB --&gt; Atendimento : alteração persistida</w:t>
        <w:br/>
      </w:r>
      <w:r>
        <w:rPr>
          <w:rFonts w:ascii="Consolas" w:hAnsi="Consolas"/>
          <w:sz w:val="16"/>
        </w:rPr>
        <w:t>Atendimento --&gt; Tela : confirmação</w:t>
        <w:br/>
      </w:r>
      <w:r>
        <w:rPr>
          <w:rFonts w:ascii="Consolas" w:hAnsi="Consolas"/>
          <w:sz w:val="16"/>
        </w:rPr>
        <w:t>Tela --&gt; Prof : informar serviço finalizado</w:t>
        <w:br/>
      </w:r>
      <w:r>
        <w:rPr>
          <w:rFonts w:ascii="Consolas" w:hAnsi="Consolas"/>
          <w:sz w:val="16"/>
        </w:rPr>
        <w:t>@enduml</w:t>
      </w:r>
    </w:p>
    <w:p>
      <w:pPr>
        <w:pStyle w:val="Heading3"/>
      </w:pPr>
      <w:r>
        <w:t>DS-06 — Avaliar Profissional</w:t>
      </w:r>
    </w:p>
    <w:p>
      <w:pPr>
        <w:ind w:left="288" w:right="288"/>
      </w:pPr>
      <w:r>
        <w:rPr>
          <w:rFonts w:ascii="Consolas" w:hAnsi="Consolas"/>
          <w:sz w:val="16"/>
        </w:rPr>
        <w:t>@startuml</w:t>
        <w:br/>
      </w:r>
      <w:r>
        <w:rPr>
          <w:rFonts w:ascii="Consolas" w:hAnsi="Consolas"/>
          <w:sz w:val="16"/>
        </w:rPr>
        <w:t>title DS-06 — Avaliar Profissional</w:t>
        <w:br/>
      </w:r>
      <w:r>
        <w:rPr>
          <w:rFonts w:ascii="Consolas" w:hAnsi="Consolas"/>
          <w:sz w:val="16"/>
        </w:rPr>
        <w:t>actor Cliente</w:t>
        <w:br/>
      </w:r>
      <w:r>
        <w:rPr>
          <w:rFonts w:ascii="Consolas" w:hAnsi="Consolas"/>
          <w:sz w:val="16"/>
        </w:rPr>
        <w:t>boundary "Tela de avaliação" as Tela</w:t>
        <w:br/>
      </w:r>
      <w:r>
        <w:rPr>
          <w:rFonts w:ascii="Consolas" w:hAnsi="Consolas"/>
          <w:sz w:val="16"/>
        </w:rPr>
        <w:t>control "Gestão de avaliações" as Avaliacao</w:t>
        <w:br/>
      </w:r>
      <w:r>
        <w:rPr>
          <w:rFonts w:ascii="Consolas" w:hAnsi="Consolas"/>
          <w:sz w:val="16"/>
        </w:rPr>
        <w:t>database "Avaliações" as DB</w:t>
        <w:br/>
      </w:r>
      <w:r>
        <w:rPr>
          <w:rFonts w:ascii="Consolas" w:hAnsi="Consolas"/>
          <w:sz w:val="16"/>
        </w:rPr>
        <w:t>Cliente -&gt; Tela : informa nota e comentário</w:t>
        <w:br/>
      </w:r>
      <w:r>
        <w:rPr>
          <w:rFonts w:ascii="Consolas" w:hAnsi="Consolas"/>
          <w:sz w:val="16"/>
        </w:rPr>
        <w:t>Tela -&gt; Avaliacao : registrar avaliação</w:t>
        <w:br/>
      </w:r>
      <w:r>
        <w:rPr>
          <w:rFonts w:ascii="Consolas" w:hAnsi="Consolas"/>
          <w:sz w:val="16"/>
        </w:rPr>
        <w:t>Avaliacao -&gt; Avaliacao : verificar cliente, finalização e nota 1..5</w:t>
        <w:br/>
      </w:r>
      <w:r>
        <w:rPr>
          <w:rFonts w:ascii="Consolas" w:hAnsi="Consolas"/>
          <w:sz w:val="16"/>
        </w:rPr>
        <w:t>Avaliacao -&gt; DB : persistir avaliação</w:t>
        <w:br/>
      </w:r>
      <w:r>
        <w:rPr>
          <w:rFonts w:ascii="Consolas" w:hAnsi="Consolas"/>
          <w:sz w:val="16"/>
        </w:rPr>
        <w:t>DB --&gt; Avaliacao : avaliação registrada</w:t>
        <w:br/>
      </w:r>
      <w:r>
        <w:rPr>
          <w:rFonts w:ascii="Consolas" w:hAnsi="Consolas"/>
          <w:sz w:val="16"/>
        </w:rPr>
        <w:t>Avaliacao --&gt; Tela : confirmação</w:t>
        <w:br/>
      </w:r>
      <w:r>
        <w:rPr>
          <w:rFonts w:ascii="Consolas" w:hAnsi="Consolas"/>
          <w:sz w:val="16"/>
        </w:rPr>
        <w:t>Tela --&gt; Cliente : exibir sucesso</w:t>
        <w:br/>
      </w:r>
      <w:r>
        <w:rPr>
          <w:rFonts w:ascii="Consolas" w:hAnsi="Consolas"/>
          <w:sz w:val="16"/>
        </w:rPr>
        <w:t>@enduml</w:t>
      </w:r>
    </w:p>
    <w:p>
      <w:pPr>
        <w:pStyle w:val="Heading3"/>
      </w:pPr>
      <w:r>
        <w:t>DS-07 — Moderar Cadastro</w:t>
      </w:r>
    </w:p>
    <w:p>
      <w:pPr>
        <w:ind w:left="288" w:right="288"/>
      </w:pPr>
      <w:r>
        <w:rPr>
          <w:rFonts w:ascii="Consolas" w:hAnsi="Consolas"/>
          <w:sz w:val="16"/>
        </w:rPr>
        <w:t>@startuml</w:t>
        <w:br/>
      </w:r>
      <w:r>
        <w:rPr>
          <w:rFonts w:ascii="Consolas" w:hAnsi="Consolas"/>
          <w:sz w:val="16"/>
        </w:rPr>
        <w:t>title DS-07 — Moderar Cadastro</w:t>
        <w:br/>
      </w:r>
      <w:r>
        <w:rPr>
          <w:rFonts w:ascii="Consolas" w:hAnsi="Consolas"/>
          <w:sz w:val="16"/>
        </w:rPr>
        <w:t>actor Administrador</w:t>
        <w:br/>
      </w:r>
      <w:r>
        <w:rPr>
          <w:rFonts w:ascii="Consolas" w:hAnsi="Consolas"/>
          <w:sz w:val="16"/>
        </w:rPr>
        <w:t>boundary "Painel de moderação" as Tela</w:t>
        <w:br/>
      </w:r>
      <w:r>
        <w:rPr>
          <w:rFonts w:ascii="Consolas" w:hAnsi="Consolas"/>
          <w:sz w:val="16"/>
        </w:rPr>
        <w:t>control "Gestão de moderação" as Moderacao</w:t>
        <w:br/>
      </w:r>
      <w:r>
        <w:rPr>
          <w:rFonts w:ascii="Consolas" w:hAnsi="Consolas"/>
          <w:sz w:val="16"/>
        </w:rPr>
        <w:t>database "Usuários" as DB</w:t>
        <w:br/>
      </w:r>
      <w:r>
        <w:rPr>
          <w:rFonts w:ascii="Consolas" w:hAnsi="Consolas"/>
          <w:sz w:val="16"/>
        </w:rPr>
        <w:t>Administrador -&gt; Tela : seleciona usuário e ação</w:t>
        <w:br/>
      </w:r>
      <w:r>
        <w:rPr>
          <w:rFonts w:ascii="Consolas" w:hAnsi="Consolas"/>
          <w:sz w:val="16"/>
        </w:rPr>
        <w:t>Tela -&gt; Moderacao : validar/bloquear/ativar cadastro</w:t>
        <w:br/>
      </w:r>
      <w:r>
        <w:rPr>
          <w:rFonts w:ascii="Consolas" w:hAnsi="Consolas"/>
          <w:sz w:val="16"/>
        </w:rPr>
        <w:t>Moderacao -&gt; DB : atualizar statusCadastro</w:t>
        <w:br/>
      </w:r>
      <w:r>
        <w:rPr>
          <w:rFonts w:ascii="Consolas" w:hAnsi="Consolas"/>
          <w:sz w:val="16"/>
        </w:rPr>
        <w:t>DB --&gt; Moderacao : status persistido</w:t>
        <w:br/>
      </w:r>
      <w:r>
        <w:rPr>
          <w:rFonts w:ascii="Consolas" w:hAnsi="Consolas"/>
          <w:sz w:val="16"/>
        </w:rPr>
        <w:t>Moderacao --&gt; Tela : confirmação</w:t>
        <w:br/>
      </w:r>
      <w:r>
        <w:rPr>
          <w:rFonts w:ascii="Consolas" w:hAnsi="Consolas"/>
          <w:sz w:val="16"/>
        </w:rPr>
        <w:t>Tela --&gt; Administrador : exibir resultado</w:t>
        <w:br/>
      </w:r>
      <w:r>
        <w:rPr>
          <w:rFonts w:ascii="Consolas" w:hAnsi="Consolas"/>
          <w:sz w:val="16"/>
        </w:rPr>
        <w:t>@enduml</w:t>
      </w:r>
    </w:p>
    <w:p>
      <w:r>
        <w:br w:type="page"/>
      </w:r>
    </w:p>
    <w:p>
      <w:pPr>
        <w:pStyle w:val="Heading1"/>
      </w:pPr>
      <w:r>
        <w:t>11. Arquitetura e componentes</w:t>
      </w:r>
    </w:p>
    <w:p>
      <w:pPr>
        <w:pStyle w:val="Heading2"/>
      </w:pPr>
      <w:r>
        <w:t>11.1 Visão arquitetural</w:t>
      </w:r>
    </w:p>
    <w:p>
      <w:r>
        <w:t>O CONSTRUMOB MVP adota uma arquitetura web monolítica em camadas, executada em Spring Boot 3.5.5 com Java 21. O navegador acessa páginas Thymeleaf estilizadas com Bootstrap 5.3.3. Controllers recebem as requisições, services coordenam os casos de uso, o domínio aplica as regras de negócio e repositories Spring Data JPA persistem os dados em MySQL 8.4. O Docker Compose é utilizado para provisionar o banco no ambiente local. Pagamentos, Pix e cartão permanecem fora do MVP.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Camada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Responsabilidade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Tecnologia / evidência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Apresentação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Formulários, navegação e mensagens ao usuário.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Thymeleaf e Bootstrap; templates em src/main/resources/templates.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Controle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Mapear requisições HTTP e encaminhar operações.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Controllers em src/main/java/.../controller.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Aplicação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Coordenar regras e transações dos casos de uso.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Services em src/main/java/.../service.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Domínio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Representar Cliente, Profissional, serviço, demanda, atendimento e avaliação.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Entidades em .../domain e enum StatusPedido.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Persistência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Consultar e gravar entidades.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Repositories Spring Data JPA e database/schema.sql.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Infraestrutura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Disponibilizar o banco local e configuração.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MySQL 8.4, application.properties e docker-compose.yml.</w:t>
            </w:r>
          </w:p>
        </w:tc>
      </w:tr>
    </w:tbl>
    <w:p/>
    <w:p>
      <w:pPr>
        <w:pStyle w:val="Heading2"/>
      </w:pPr>
      <w:r>
        <w:t>11.2 Diagrama de componentes</w:t>
      </w:r>
    </w:p>
    <w:p>
      <w:pPr>
        <w:ind w:left="288" w:right="288"/>
      </w:pPr>
      <w:r>
        <w:rPr>
          <w:rFonts w:ascii="Consolas" w:hAnsi="Consolas"/>
          <w:sz w:val="14"/>
        </w:rPr>
        <w:t>@startuml</w:t>
        <w:br/>
      </w:r>
      <w:r>
        <w:rPr>
          <w:rFonts w:ascii="Consolas" w:hAnsi="Consolas"/>
          <w:sz w:val="14"/>
        </w:rPr>
        <w:t>title Diagrama de Componentes — CONSTRUMOB MVP</w:t>
        <w:br/>
      </w:r>
      <w:r>
        <w:rPr>
          <w:rFonts w:ascii="Consolas" w:hAnsi="Consolas"/>
          <w:sz w:val="14"/>
        </w:rPr>
        <w:t>left to right direction</w:t>
        <w:br/>
      </w:r>
      <w:r>
        <w:rPr>
          <w:rFonts w:ascii="Consolas" w:hAnsi="Consolas"/>
          <w:sz w:val="14"/>
        </w:rPr>
        <w:t>skinparam componentStyle rectangle</w:t>
        <w:br/>
      </w:r>
      <w:r>
        <w:rPr>
          <w:rFonts w:ascii="Consolas" w:hAnsi="Consolas"/>
          <w:sz w:val="14"/>
        </w:rPr>
        <w:t>skinparam shadowing false</w:t>
        <w:br/>
      </w:r>
      <w:r>
        <w:rPr>
          <w:rFonts w:ascii="Consolas" w:hAnsi="Consolas"/>
          <w:sz w:val="14"/>
        </w:rPr>
        <w:br/>
      </w:r>
      <w:r>
        <w:rPr>
          <w:rFonts w:ascii="Consolas" w:hAnsi="Consolas"/>
          <w:sz w:val="14"/>
        </w:rPr>
        <w:t>actor "Usuário" as Usuario</w:t>
        <w:br/>
      </w:r>
      <w:r>
        <w:rPr>
          <w:rFonts w:ascii="Consolas" w:hAnsi="Consolas"/>
          <w:sz w:val="14"/>
        </w:rPr>
        <w:t>node "Navegador Web" as Browser {</w:t>
        <w:br/>
      </w:r>
      <w:r>
        <w:rPr>
          <w:rFonts w:ascii="Consolas" w:hAnsi="Consolas"/>
          <w:sz w:val="14"/>
        </w:rPr>
        <w:t xml:space="preserve">  component "Interface Thymeleaf" as Thymeleaf</w:t>
        <w:br/>
      </w:r>
      <w:r>
        <w:rPr>
          <w:rFonts w:ascii="Consolas" w:hAnsi="Consolas"/>
          <w:sz w:val="14"/>
        </w:rPr>
        <w:t xml:space="preserve">  component "Bootstrap 5.3.3\nCSS responsivo" as Bootstrap</w:t>
        <w:br/>
      </w:r>
      <w:r>
        <w:rPr>
          <w:rFonts w:ascii="Consolas" w:hAnsi="Consolas"/>
          <w:sz w:val="14"/>
        </w:rPr>
        <w:t>}</w:t>
        <w:br/>
      </w:r>
      <w:r>
        <w:rPr>
          <w:rFonts w:ascii="Consolas" w:hAnsi="Consolas"/>
          <w:sz w:val="14"/>
        </w:rPr>
        <w:t>node "Aplicação Spring Boot 3.5.5" as App {</w:t>
        <w:br/>
      </w:r>
      <w:r>
        <w:rPr>
          <w:rFonts w:ascii="Consolas" w:hAnsi="Consolas"/>
          <w:sz w:val="14"/>
        </w:rPr>
        <w:t xml:space="preserve">  component "Controllers" as Controllers</w:t>
        <w:br/>
      </w:r>
      <w:r>
        <w:rPr>
          <w:rFonts w:ascii="Consolas" w:hAnsi="Consolas"/>
          <w:sz w:val="14"/>
        </w:rPr>
        <w:t xml:space="preserve">  component "Services" as Services</w:t>
        <w:br/>
      </w:r>
      <w:r>
        <w:rPr>
          <w:rFonts w:ascii="Consolas" w:hAnsi="Consolas"/>
          <w:sz w:val="14"/>
        </w:rPr>
        <w:t xml:space="preserve">  package "Domínio" {</w:t>
        <w:br/>
      </w:r>
      <w:r>
        <w:rPr>
          <w:rFonts w:ascii="Consolas" w:hAnsi="Consolas"/>
          <w:sz w:val="14"/>
        </w:rPr>
        <w:t xml:space="preserve">    component "Cliente / Profissional" as Usuarios</w:t>
        <w:br/>
      </w:r>
      <w:r>
        <w:rPr>
          <w:rFonts w:ascii="Consolas" w:hAnsi="Consolas"/>
          <w:sz w:val="14"/>
        </w:rPr>
        <w:t xml:space="preserve">    component "Servico / PedidoServico" as Demandas</w:t>
        <w:br/>
      </w:r>
      <w:r>
        <w:rPr>
          <w:rFonts w:ascii="Consolas" w:hAnsi="Consolas"/>
          <w:sz w:val="14"/>
        </w:rPr>
        <w:t xml:space="preserve">    component "Avaliacao / StatusPedido" as Avaliacoes</w:t>
        <w:br/>
      </w:r>
      <w:r>
        <w:rPr>
          <w:rFonts w:ascii="Consolas" w:hAnsi="Consolas"/>
          <w:sz w:val="14"/>
        </w:rPr>
        <w:t xml:space="preserve">  }</w:t>
        <w:br/>
      </w:r>
      <w:r>
        <w:rPr>
          <w:rFonts w:ascii="Consolas" w:hAnsi="Consolas"/>
          <w:sz w:val="14"/>
        </w:rPr>
        <w:t xml:space="preserve">  component "Repositories\nSpring Data JPA" as Repositories</w:t>
        <w:br/>
      </w:r>
      <w:r>
        <w:rPr>
          <w:rFonts w:ascii="Consolas" w:hAnsi="Consolas"/>
          <w:sz w:val="14"/>
        </w:rPr>
        <w:t>}</w:t>
        <w:br/>
      </w:r>
      <w:r>
        <w:rPr>
          <w:rFonts w:ascii="Consolas" w:hAnsi="Consolas"/>
          <w:sz w:val="14"/>
        </w:rPr>
        <w:t>database "MySQL 8.4" as MySQL</w:t>
        <w:br/>
      </w:r>
      <w:r>
        <w:rPr>
          <w:rFonts w:ascii="Consolas" w:hAnsi="Consolas"/>
          <w:sz w:val="14"/>
        </w:rPr>
        <w:t>component "Docker Compose\nambiente local" as Docker</w:t>
        <w:br/>
      </w:r>
      <w:r>
        <w:rPr>
          <w:rFonts w:ascii="Consolas" w:hAnsi="Consolas"/>
          <w:sz w:val="14"/>
        </w:rPr>
        <w:t>Usuario --&gt; Thymeleaf : navega e envia formulários</w:t>
        <w:br/>
      </w:r>
      <w:r>
        <w:rPr>
          <w:rFonts w:ascii="Consolas" w:hAnsi="Consolas"/>
          <w:sz w:val="14"/>
        </w:rPr>
        <w:t>Thymeleaf --&gt; Bootstrap : utiliza estilos</w:t>
        <w:br/>
      </w:r>
      <w:r>
        <w:rPr>
          <w:rFonts w:ascii="Consolas" w:hAnsi="Consolas"/>
          <w:sz w:val="14"/>
        </w:rPr>
        <w:t>Thymeleaf --&gt; Controllers : requisições HTTP</w:t>
        <w:br/>
      </w:r>
      <w:r>
        <w:rPr>
          <w:rFonts w:ascii="Consolas" w:hAnsi="Consolas"/>
          <w:sz w:val="14"/>
        </w:rPr>
        <w:t>Controllers --&gt; Services : coordena casos de uso</w:t>
        <w:br/>
      </w:r>
      <w:r>
        <w:rPr>
          <w:rFonts w:ascii="Consolas" w:hAnsi="Consolas"/>
          <w:sz w:val="14"/>
        </w:rPr>
        <w:t>Services --&gt; Usuarios : regras de usuário</w:t>
        <w:br/>
      </w:r>
      <w:r>
        <w:rPr>
          <w:rFonts w:ascii="Consolas" w:hAnsi="Consolas"/>
          <w:sz w:val="14"/>
        </w:rPr>
        <w:t>Services --&gt; Demandas : publica, aceita e finaliza</w:t>
        <w:br/>
      </w:r>
      <w:r>
        <w:rPr>
          <w:rFonts w:ascii="Consolas" w:hAnsi="Consolas"/>
          <w:sz w:val="14"/>
        </w:rPr>
        <w:t>Services --&gt; Avaliacoes : registra avaliação</w:t>
        <w:br/>
      </w:r>
      <w:r>
        <w:rPr>
          <w:rFonts w:ascii="Consolas" w:hAnsi="Consolas"/>
          <w:sz w:val="14"/>
        </w:rPr>
        <w:t>Services --&gt; Repositories : persiste/consulta</w:t>
        <w:br/>
      </w:r>
      <w:r>
        <w:rPr>
          <w:rFonts w:ascii="Consolas" w:hAnsi="Consolas"/>
          <w:sz w:val="14"/>
        </w:rPr>
        <w:t>Repositories --&gt; MySQL : JDBC / JPA</w:t>
        <w:br/>
      </w:r>
      <w:r>
        <w:rPr>
          <w:rFonts w:ascii="Consolas" w:hAnsi="Consolas"/>
          <w:sz w:val="14"/>
        </w:rPr>
        <w:t>Docker ..&gt; MySQL : provisiona serviço local</w:t>
        <w:br/>
      </w:r>
      <w:r>
        <w:rPr>
          <w:rFonts w:ascii="Consolas" w:hAnsi="Consolas"/>
          <w:sz w:val="14"/>
        </w:rPr>
        <w:t>@enduml</w:t>
      </w:r>
    </w:p>
    <w:p>
      <w:pPr>
        <w:pStyle w:val="Heading2"/>
      </w:pPr>
      <w:r>
        <w:t>11.3 Decisões de arquitetura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Decisão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Justificativa e consequência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DA-01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Monólito modular em camadas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Adequado ao MVP acadêmico, reduz complexidade operacional e mantém separação entre apresentação, aplicação, domínio e persistência.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DA-02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Spring Boot + MVC/Thymeleaf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Entrega páginas server-side e aproveita controllers, validação e integração JPA existentes.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DA-03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MySQL com JPA/Hibernate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Mantém integridade relacional e permite mapear entidades para o schema.sql.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DA-04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Bootstrap no front-end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Padroniza componentes responsivos sem introduzir Angular ou outro framework incompatível com o projeto.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DA-05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Docker Compose apenas para o banco local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Reproduz o ambiente MySQL 8.4; não caracteriza uma arquitetura de microsserviços.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DA-06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Pagamentos fora do MVP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Evita inconsistência entre escopo, requisitos, UML, banco e implementação; não há componente Pix/cartão.</w:t>
            </w:r>
          </w:p>
        </w:tc>
      </w:tr>
    </w:tbl>
    <w:p/>
    <w:p>
      <w:pPr>
        <w:pStyle w:val="Heading1"/>
      </w:pPr>
      <w:r>
        <w:t>12. Projeto orientado a objetos e padrões</w:t>
      </w:r>
    </w:p>
    <w:p>
      <w:r>
        <w:t>O projeto de classes abaixo representa as classes efetivamente presentes no repositório. Para manter a coerência conceitual, Demanda corresponde a PedidoServico, Categoria de Serviço corresponde a Servico e Aceite/Atendimento é representado pelo estado de PedidoServico. Não são declarados padrões ou classes de pagamento que não estejam implementados.</w:t>
      </w:r>
    </w:p>
    <w:p>
      <w:pPr>
        <w:pStyle w:val="Heading2"/>
      </w:pPr>
      <w:r>
        <w:t>12.1 Diagrama de classes de projeto</w:t>
      </w:r>
    </w:p>
    <w:p>
      <w:pPr>
        <w:ind w:left="288" w:right="288"/>
      </w:pPr>
      <w:r>
        <w:rPr>
          <w:rFonts w:ascii="Consolas" w:hAnsi="Consolas"/>
          <w:sz w:val="14"/>
        </w:rPr>
        <w:t>@startuml</w:t>
        <w:br/>
      </w:r>
      <w:r>
        <w:rPr>
          <w:rFonts w:ascii="Consolas" w:hAnsi="Consolas"/>
          <w:sz w:val="14"/>
        </w:rPr>
        <w:t>title Diagrama de Classes de Projeto — CONSTRUMOB</w:t>
        <w:br/>
      </w:r>
      <w:r>
        <w:rPr>
          <w:rFonts w:ascii="Consolas" w:hAnsi="Consolas"/>
          <w:sz w:val="14"/>
        </w:rPr>
        <w:t>skinparam classAttributeIconSize 0</w:t>
        <w:br/>
      </w:r>
      <w:r>
        <w:rPr>
          <w:rFonts w:ascii="Consolas" w:hAnsi="Consolas"/>
          <w:sz w:val="14"/>
        </w:rPr>
        <w:t>skinparam shadowing false</w:t>
        <w:br/>
      </w:r>
      <w:r>
        <w:rPr>
          <w:rFonts w:ascii="Consolas" w:hAnsi="Consolas"/>
          <w:sz w:val="14"/>
        </w:rPr>
        <w:br/>
      </w:r>
      <w:r>
        <w:rPr>
          <w:rFonts w:ascii="Consolas" w:hAnsi="Consolas"/>
          <w:sz w:val="14"/>
        </w:rPr>
        <w:t>package "domain" {</w:t>
        <w:br/>
      </w:r>
      <w:r>
        <w:rPr>
          <w:rFonts w:ascii="Consolas" w:hAnsi="Consolas"/>
          <w:sz w:val="14"/>
        </w:rPr>
        <w:t xml:space="preserve"> class Cliente {</w:t>
        <w:br/>
      </w:r>
      <w:r>
        <w:rPr>
          <w:rFonts w:ascii="Consolas" w:hAnsi="Consolas"/>
          <w:sz w:val="14"/>
        </w:rPr>
        <w:t xml:space="preserve">   -id: Long</w:t>
        <w:br/>
      </w:r>
      <w:r>
        <w:rPr>
          <w:rFonts w:ascii="Consolas" w:hAnsi="Consolas"/>
          <w:sz w:val="14"/>
        </w:rPr>
        <w:t xml:space="preserve">   -nome: String</w:t>
        <w:br/>
      </w:r>
      <w:r>
        <w:rPr>
          <w:rFonts w:ascii="Consolas" w:hAnsi="Consolas"/>
          <w:sz w:val="14"/>
        </w:rPr>
        <w:t xml:space="preserve">   -email: String</w:t>
        <w:br/>
      </w:r>
      <w:r>
        <w:rPr>
          <w:rFonts w:ascii="Consolas" w:hAnsi="Consolas"/>
          <w:sz w:val="14"/>
        </w:rPr>
        <w:t xml:space="preserve">   -telefone: String</w:t>
        <w:br/>
      </w:r>
      <w:r>
        <w:rPr>
          <w:rFonts w:ascii="Consolas" w:hAnsi="Consolas"/>
          <w:sz w:val="14"/>
        </w:rPr>
        <w:t xml:space="preserve"> }</w:t>
        <w:br/>
      </w:r>
      <w:r>
        <w:rPr>
          <w:rFonts w:ascii="Consolas" w:hAnsi="Consolas"/>
          <w:sz w:val="14"/>
        </w:rPr>
        <w:t xml:space="preserve"> class Profissional {</w:t>
        <w:br/>
      </w:r>
      <w:r>
        <w:rPr>
          <w:rFonts w:ascii="Consolas" w:hAnsi="Consolas"/>
          <w:sz w:val="14"/>
        </w:rPr>
        <w:t xml:space="preserve">   -id: Long</w:t>
        <w:br/>
      </w:r>
      <w:r>
        <w:rPr>
          <w:rFonts w:ascii="Consolas" w:hAnsi="Consolas"/>
          <w:sz w:val="14"/>
        </w:rPr>
        <w:t xml:space="preserve">   -nome: String</w:t>
        <w:br/>
      </w:r>
      <w:r>
        <w:rPr>
          <w:rFonts w:ascii="Consolas" w:hAnsi="Consolas"/>
          <w:sz w:val="14"/>
        </w:rPr>
        <w:t xml:space="preserve">   -especialidade: String</w:t>
        <w:br/>
      </w:r>
      <w:r>
        <w:rPr>
          <w:rFonts w:ascii="Consolas" w:hAnsi="Consolas"/>
          <w:sz w:val="14"/>
        </w:rPr>
        <w:t xml:space="preserve">   -validado: boolean</w:t>
        <w:br/>
      </w:r>
      <w:r>
        <w:rPr>
          <w:rFonts w:ascii="Consolas" w:hAnsi="Consolas"/>
          <w:sz w:val="14"/>
        </w:rPr>
        <w:t xml:space="preserve">   +validarCadastro(): void</w:t>
        <w:br/>
      </w:r>
      <w:r>
        <w:rPr>
          <w:rFonts w:ascii="Consolas" w:hAnsi="Consolas"/>
          <w:sz w:val="14"/>
        </w:rPr>
        <w:t xml:space="preserve"> }</w:t>
        <w:br/>
      </w:r>
      <w:r>
        <w:rPr>
          <w:rFonts w:ascii="Consolas" w:hAnsi="Consolas"/>
          <w:sz w:val="14"/>
        </w:rPr>
        <w:t xml:space="preserve"> class Servico {</w:t>
        <w:br/>
      </w:r>
      <w:r>
        <w:rPr>
          <w:rFonts w:ascii="Consolas" w:hAnsi="Consolas"/>
          <w:sz w:val="14"/>
        </w:rPr>
        <w:t xml:space="preserve">   -id: Long</w:t>
        <w:br/>
      </w:r>
      <w:r>
        <w:rPr>
          <w:rFonts w:ascii="Consolas" w:hAnsi="Consolas"/>
          <w:sz w:val="14"/>
        </w:rPr>
        <w:t xml:space="preserve">   -nome: String</w:t>
        <w:br/>
      </w:r>
      <w:r>
        <w:rPr>
          <w:rFonts w:ascii="Consolas" w:hAnsi="Consolas"/>
          <w:sz w:val="14"/>
        </w:rPr>
        <w:t xml:space="preserve">   -descricao: String</w:t>
        <w:br/>
      </w:r>
      <w:r>
        <w:rPr>
          <w:rFonts w:ascii="Consolas" w:hAnsi="Consolas"/>
          <w:sz w:val="14"/>
        </w:rPr>
        <w:t xml:space="preserve">   -precoBase: BigDecimal</w:t>
        <w:br/>
      </w:r>
      <w:r>
        <w:rPr>
          <w:rFonts w:ascii="Consolas" w:hAnsi="Consolas"/>
          <w:sz w:val="14"/>
        </w:rPr>
        <w:t xml:space="preserve"> }</w:t>
        <w:br/>
      </w:r>
      <w:r>
        <w:rPr>
          <w:rFonts w:ascii="Consolas" w:hAnsi="Consolas"/>
          <w:sz w:val="14"/>
        </w:rPr>
        <w:t xml:space="preserve"> class PedidoServico {</w:t>
        <w:br/>
      </w:r>
      <w:r>
        <w:rPr>
          <w:rFonts w:ascii="Consolas" w:hAnsi="Consolas"/>
          <w:sz w:val="14"/>
        </w:rPr>
        <w:t xml:space="preserve">   -id: Long</w:t>
        <w:br/>
      </w:r>
      <w:r>
        <w:rPr>
          <w:rFonts w:ascii="Consolas" w:hAnsi="Consolas"/>
          <w:sz w:val="14"/>
        </w:rPr>
        <w:t xml:space="preserve">   -descricao: String</w:t>
        <w:br/>
      </w:r>
      <w:r>
        <w:rPr>
          <w:rFonts w:ascii="Consolas" w:hAnsi="Consolas"/>
          <w:sz w:val="14"/>
        </w:rPr>
        <w:t xml:space="preserve">   -localidade: String</w:t>
        <w:br/>
      </w:r>
      <w:r>
        <w:rPr>
          <w:rFonts w:ascii="Consolas" w:hAnsi="Consolas"/>
          <w:sz w:val="14"/>
        </w:rPr>
        <w:t xml:space="preserve">   -status: StatusPedido</w:t>
        <w:br/>
      </w:r>
      <w:r>
        <w:rPr>
          <w:rFonts w:ascii="Consolas" w:hAnsi="Consolas"/>
          <w:sz w:val="14"/>
        </w:rPr>
        <w:t xml:space="preserve">   +aceitar(profissional): void</w:t>
        <w:br/>
      </w:r>
      <w:r>
        <w:rPr>
          <w:rFonts w:ascii="Consolas" w:hAnsi="Consolas"/>
          <w:sz w:val="14"/>
        </w:rPr>
        <w:t xml:space="preserve">   +finalizar(): void</w:t>
        <w:br/>
      </w:r>
      <w:r>
        <w:rPr>
          <w:rFonts w:ascii="Consolas" w:hAnsi="Consolas"/>
          <w:sz w:val="14"/>
        </w:rPr>
        <w:t xml:space="preserve">   +cancelar(): void</w:t>
        <w:br/>
      </w:r>
      <w:r>
        <w:rPr>
          <w:rFonts w:ascii="Consolas" w:hAnsi="Consolas"/>
          <w:sz w:val="14"/>
        </w:rPr>
        <w:t xml:space="preserve"> }</w:t>
        <w:br/>
      </w:r>
      <w:r>
        <w:rPr>
          <w:rFonts w:ascii="Consolas" w:hAnsi="Consolas"/>
          <w:sz w:val="14"/>
        </w:rPr>
        <w:t xml:space="preserve"> class ItemServico {</w:t>
        <w:br/>
      </w:r>
      <w:r>
        <w:rPr>
          <w:rFonts w:ascii="Consolas" w:hAnsi="Consolas"/>
          <w:sz w:val="14"/>
        </w:rPr>
        <w:t xml:space="preserve">   -id: Long</w:t>
        <w:br/>
      </w:r>
      <w:r>
        <w:rPr>
          <w:rFonts w:ascii="Consolas" w:hAnsi="Consolas"/>
          <w:sz w:val="14"/>
        </w:rPr>
        <w:t xml:space="preserve">   -quantidade: Integer</w:t>
        <w:br/>
      </w:r>
      <w:r>
        <w:rPr>
          <w:rFonts w:ascii="Consolas" w:hAnsi="Consolas"/>
          <w:sz w:val="14"/>
        </w:rPr>
        <w:t xml:space="preserve">   -precoUnitario: BigDecimal</w:t>
        <w:br/>
      </w:r>
      <w:r>
        <w:rPr>
          <w:rFonts w:ascii="Consolas" w:hAnsi="Consolas"/>
          <w:sz w:val="14"/>
        </w:rPr>
        <w:t xml:space="preserve"> }</w:t>
        <w:br/>
      </w:r>
      <w:r>
        <w:rPr>
          <w:rFonts w:ascii="Consolas" w:hAnsi="Consolas"/>
          <w:sz w:val="14"/>
        </w:rPr>
        <w:t xml:space="preserve"> class Avaliacao {</w:t>
        <w:br/>
      </w:r>
      <w:r>
        <w:rPr>
          <w:rFonts w:ascii="Consolas" w:hAnsi="Consolas"/>
          <w:sz w:val="14"/>
        </w:rPr>
        <w:t xml:space="preserve">   -id: Long</w:t>
        <w:br/>
      </w:r>
      <w:r>
        <w:rPr>
          <w:rFonts w:ascii="Consolas" w:hAnsi="Consolas"/>
          <w:sz w:val="14"/>
        </w:rPr>
        <w:t xml:space="preserve">   -nota: Integer</w:t>
        <w:br/>
      </w:r>
      <w:r>
        <w:rPr>
          <w:rFonts w:ascii="Consolas" w:hAnsi="Consolas"/>
          <w:sz w:val="14"/>
        </w:rPr>
        <w:t xml:space="preserve">   -comentario: String</w:t>
        <w:br/>
      </w:r>
      <w:r>
        <w:rPr>
          <w:rFonts w:ascii="Consolas" w:hAnsi="Consolas"/>
          <w:sz w:val="14"/>
        </w:rPr>
        <w:t xml:space="preserve"> }</w:t>
        <w:br/>
      </w:r>
      <w:r>
        <w:rPr>
          <w:rFonts w:ascii="Consolas" w:hAnsi="Consolas"/>
          <w:sz w:val="14"/>
        </w:rPr>
        <w:t xml:space="preserve"> enum StatusPedido { ABERTO; ACEITO; FINALIZADO; CANCELADO }</w:t>
        <w:br/>
      </w:r>
      <w:r>
        <w:rPr>
          <w:rFonts w:ascii="Consolas" w:hAnsi="Consolas"/>
          <w:sz w:val="14"/>
        </w:rPr>
        <w:t>}</w:t>
        <w:br/>
      </w:r>
      <w:r>
        <w:rPr>
          <w:rFonts w:ascii="Consolas" w:hAnsi="Consolas"/>
          <w:sz w:val="14"/>
        </w:rPr>
        <w:t>package "application" {</w:t>
        <w:br/>
      </w:r>
      <w:r>
        <w:rPr>
          <w:rFonts w:ascii="Consolas" w:hAnsi="Consolas"/>
          <w:sz w:val="14"/>
        </w:rPr>
        <w:t xml:space="preserve"> class ClienteService</w:t>
        <w:br/>
      </w:r>
      <w:r>
        <w:rPr>
          <w:rFonts w:ascii="Consolas" w:hAnsi="Consolas"/>
          <w:sz w:val="14"/>
        </w:rPr>
        <w:t xml:space="preserve"> class ProfissionalService</w:t>
        <w:br/>
      </w:r>
      <w:r>
        <w:rPr>
          <w:rFonts w:ascii="Consolas" w:hAnsi="Consolas"/>
          <w:sz w:val="14"/>
        </w:rPr>
        <w:t xml:space="preserve"> class ServicoService</w:t>
        <w:br/>
      </w:r>
      <w:r>
        <w:rPr>
          <w:rFonts w:ascii="Consolas" w:hAnsi="Consolas"/>
          <w:sz w:val="14"/>
        </w:rPr>
        <w:t xml:space="preserve"> class PedidoService</w:t>
        <w:br/>
      </w:r>
      <w:r>
        <w:rPr>
          <w:rFonts w:ascii="Consolas" w:hAnsi="Consolas"/>
          <w:sz w:val="14"/>
        </w:rPr>
        <w:t xml:space="preserve"> class AvaliacaoService</w:t>
        <w:br/>
      </w:r>
      <w:r>
        <w:rPr>
          <w:rFonts w:ascii="Consolas" w:hAnsi="Consolas"/>
          <w:sz w:val="14"/>
        </w:rPr>
        <w:t>}</w:t>
        <w:br/>
      </w:r>
      <w:r>
        <w:rPr>
          <w:rFonts w:ascii="Consolas" w:hAnsi="Consolas"/>
          <w:sz w:val="14"/>
        </w:rPr>
        <w:t>package "persistence" {</w:t>
        <w:br/>
      </w:r>
      <w:r>
        <w:rPr>
          <w:rFonts w:ascii="Consolas" w:hAnsi="Consolas"/>
          <w:sz w:val="14"/>
        </w:rPr>
        <w:t xml:space="preserve"> interface ClienteRepository</w:t>
        <w:br/>
      </w:r>
      <w:r>
        <w:rPr>
          <w:rFonts w:ascii="Consolas" w:hAnsi="Consolas"/>
          <w:sz w:val="14"/>
        </w:rPr>
        <w:t xml:space="preserve"> interface ProfissionalRepository</w:t>
        <w:br/>
      </w:r>
      <w:r>
        <w:rPr>
          <w:rFonts w:ascii="Consolas" w:hAnsi="Consolas"/>
          <w:sz w:val="14"/>
        </w:rPr>
        <w:t xml:space="preserve"> interface ServicoRepository</w:t>
        <w:br/>
      </w:r>
      <w:r>
        <w:rPr>
          <w:rFonts w:ascii="Consolas" w:hAnsi="Consolas"/>
          <w:sz w:val="14"/>
        </w:rPr>
        <w:t xml:space="preserve"> interface PedidoServicoRepository</w:t>
        <w:br/>
      </w:r>
      <w:r>
        <w:rPr>
          <w:rFonts w:ascii="Consolas" w:hAnsi="Consolas"/>
          <w:sz w:val="14"/>
        </w:rPr>
        <w:t xml:space="preserve"> interface AvaliacaoRepository</w:t>
        <w:br/>
      </w:r>
      <w:r>
        <w:rPr>
          <w:rFonts w:ascii="Consolas" w:hAnsi="Consolas"/>
          <w:sz w:val="14"/>
        </w:rPr>
        <w:t>}</w:t>
        <w:br/>
      </w:r>
      <w:r>
        <w:rPr>
          <w:rFonts w:ascii="Consolas" w:hAnsi="Consolas"/>
          <w:sz w:val="14"/>
        </w:rPr>
        <w:t>Cliente "1" -- "0..*" PedidoServico : publica</w:t>
        <w:br/>
      </w:r>
      <w:r>
        <w:rPr>
          <w:rFonts w:ascii="Consolas" w:hAnsi="Consolas"/>
          <w:sz w:val="14"/>
        </w:rPr>
        <w:t>Profissional "0..1" -- "0..*" PedidoServico : aceita/executa</w:t>
        <w:br/>
      </w:r>
      <w:r>
        <w:rPr>
          <w:rFonts w:ascii="Consolas" w:hAnsi="Consolas"/>
          <w:sz w:val="14"/>
        </w:rPr>
        <w:t>Servico "1" -- "0..*" ItemServico</w:t>
        <w:br/>
      </w:r>
      <w:r>
        <w:rPr>
          <w:rFonts w:ascii="Consolas" w:hAnsi="Consolas"/>
          <w:sz w:val="14"/>
        </w:rPr>
        <w:t>PedidoServico "1" -- "1..*" ItemServico</w:t>
        <w:br/>
      </w:r>
      <w:r>
        <w:rPr>
          <w:rFonts w:ascii="Consolas" w:hAnsi="Consolas"/>
          <w:sz w:val="14"/>
        </w:rPr>
        <w:t>PedidoServico "1" -- "0..1" Avaliacao</w:t>
        <w:br/>
      </w:r>
      <w:r>
        <w:rPr>
          <w:rFonts w:ascii="Consolas" w:hAnsi="Consolas"/>
          <w:sz w:val="14"/>
        </w:rPr>
        <w:t>Profissional "1" -- "0..*" Avaliacao</w:t>
        <w:br/>
      </w:r>
      <w:r>
        <w:rPr>
          <w:rFonts w:ascii="Consolas" w:hAnsi="Consolas"/>
          <w:sz w:val="14"/>
        </w:rPr>
        <w:t>PedidoServico --&gt; StatusPedido</w:t>
        <w:br/>
      </w:r>
      <w:r>
        <w:rPr>
          <w:rFonts w:ascii="Consolas" w:hAnsi="Consolas"/>
          <w:sz w:val="14"/>
        </w:rPr>
        <w:t>ClienteService ..&gt; ClienteRepository</w:t>
        <w:br/>
      </w:r>
      <w:r>
        <w:rPr>
          <w:rFonts w:ascii="Consolas" w:hAnsi="Consolas"/>
          <w:sz w:val="14"/>
        </w:rPr>
        <w:t>ProfissionalService ..&gt; ProfissionalRepository</w:t>
        <w:br/>
      </w:r>
      <w:r>
        <w:rPr>
          <w:rFonts w:ascii="Consolas" w:hAnsi="Consolas"/>
          <w:sz w:val="14"/>
        </w:rPr>
        <w:t>ServicoService ..&gt; ServicoRepository</w:t>
        <w:br/>
      </w:r>
      <w:r>
        <w:rPr>
          <w:rFonts w:ascii="Consolas" w:hAnsi="Consolas"/>
          <w:sz w:val="14"/>
        </w:rPr>
        <w:t>PedidoService ..&gt; PedidoServicoRepository</w:t>
        <w:br/>
      </w:r>
      <w:r>
        <w:rPr>
          <w:rFonts w:ascii="Consolas" w:hAnsi="Consolas"/>
          <w:sz w:val="14"/>
        </w:rPr>
        <w:t>AvaliacaoService ..&gt; AvaliacaoRepository</w:t>
        <w:br/>
      </w:r>
      <w:r>
        <w:rPr>
          <w:rFonts w:ascii="Consolas" w:hAnsi="Consolas"/>
          <w:sz w:val="14"/>
        </w:rPr>
        <w:t>@enduml</w:t>
      </w:r>
    </w:p>
    <w:p>
      <w:pPr>
        <w:pStyle w:val="Heading2"/>
      </w:pPr>
      <w:r>
        <w:t>12.2 Princípios e responsabilidades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Elemento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Responsabilidade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Aplicação observável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Entidades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Manter estado e invariantes do domínio.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PedidoServico controla aceitar/finalizar/cancelar; Avaliacao valida nota e finalização.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Services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Orquestrar operações e acesso aos repositórios.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Classes *Service em src/main/java/.../service.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Repositories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Abstrair persistência por entidade.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Interfaces *Repository em src/main/java/.../repository.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Controllers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Expor operações HTTP e preparar a resposta.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Classes *Controller em src/main/java/.../controller.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Baixo acoplamento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Separar regra de negócio da infraestrutura.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Services dependem de interfaces de persistência; templates não acessam o banco diretamente.</w:t>
            </w:r>
          </w:p>
        </w:tc>
      </w:tr>
    </w:tbl>
    <w:p/>
    <w:p>
      <w:pPr>
        <w:pStyle w:val="Heading2"/>
      </w:pPr>
      <w:r>
        <w:t>12.3 Padrões de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Padrão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Evidência no repositório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Uso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Repository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src/main/java/.../repository/*Repository.java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Abstrai operações de persistência com Spring Data JPA.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Service Layer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src/main/java/.../service/*Service.java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Concentra a coordenação dos casos de uso entre controllers, domínio e repositories.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MVC / Front Controller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src/main/java/.../controller/*Controller.java e templates Thymeleaf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Separa requisição, modelo e apresentação sob o dispatcher do Spring MVC.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Dependency Injection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Construtores das classes Spring e anotações @Service/@Controller/@Repository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O container injeta dependências e reduz acoplamento de criação.</w:t>
            </w:r>
          </w:p>
        </w:tc>
      </w:tr>
    </w:tbl>
    <w:p/>
    <w:p>
      <w:r>
        <w:t>Não foram mantidos PaymentFactory, DatabaseConnection, Strategy ou Singleton: essas classes não existem no código efetivo e pagamentos estão fora do escopo do MVP.</w:t>
      </w:r>
    </w:p>
    <w:p>
      <w:pPr>
        <w:pStyle w:val="Heading1"/>
      </w:pPr>
      <w:r>
        <w:t>13. Persistência de dados</w:t>
      </w:r>
    </w:p>
    <w:p>
      <w:pPr>
        <w:pStyle w:val="Heading2"/>
      </w:pPr>
      <w:r>
        <w:t>13.1 Modelo de dados</w:t>
      </w:r>
    </w:p>
    <w:p>
      <w:r>
        <w:t>O modelo substitui o DER de outro projeto e segue as tabelas realmente definidas em database/schema.sql. A entidade conceitual Demanda é persistida como PEDIDO_SERVICO; Categoria de Serviço como SERVICO; Aceite/Atendimento é representado pelo profissional associado e pelo STATUS_PEDIDO.</w:t>
      </w:r>
    </w:p>
    <w:p>
      <w:pPr>
        <w:ind w:left="288" w:right="288"/>
      </w:pPr>
      <w:r>
        <w:rPr>
          <w:rFonts w:ascii="Consolas" w:hAnsi="Consolas"/>
        </w:rPr>
        <w:t>@startuml</w:t>
        <w:br/>
        <w:t>title DER - CONSTRUMOB MVP</w:t>
        <w:br/>
        <w:br/>
        <w:t>hide circle</w:t>
        <w:br/>
        <w:t>skinparam linetype ortho</w:t>
        <w:br/>
        <w:br/>
        <w:t>entity CLIENTE {</w:t>
        <w:br/>
        <w:t xml:space="preserve">  id : BIGINT PK</w:t>
        <w:br/>
        <w:t xml:space="preserve">  nome : VARCHAR(120)</w:t>
        <w:br/>
        <w:t xml:space="preserve">  email : VARCHAR(160) UNIQUE</w:t>
        <w:br/>
        <w:t xml:space="preserve">  telefone : VARCHAR(20)</w:t>
        <w:br/>
        <w:t>}</w:t>
        <w:br/>
        <w:br/>
        <w:t>entity PROFISSIONAL {</w:t>
        <w:br/>
        <w:t xml:space="preserve">  id : BIGINT PK</w:t>
        <w:br/>
        <w:t xml:space="preserve">  nome : VARCHAR(120)</w:t>
        <w:br/>
        <w:t xml:space="preserve">  email : VARCHAR(160) UNIQUE</w:t>
        <w:br/>
        <w:t xml:space="preserve">  telefone : VARCHAR(20)</w:t>
        <w:br/>
        <w:t xml:space="preserve">  especialidade : VARCHAR(100)</w:t>
        <w:br/>
        <w:t xml:space="preserve">  validado : BOOLEAN</w:t>
        <w:br/>
        <w:t>}</w:t>
        <w:br/>
        <w:br/>
        <w:t>entity SERVICO {</w:t>
        <w:br/>
        <w:t xml:space="preserve">  codigo : BIGINT PK</w:t>
        <w:br/>
        <w:t xml:space="preserve">  nome : VARCHAR(120)</w:t>
        <w:br/>
        <w:t xml:space="preserve">  categoria : VARCHAR(80)</w:t>
        <w:br/>
        <w:t xml:space="preserve">  preco : DECIMAL(12,2)</w:t>
        <w:br/>
        <w:t xml:space="preserve">  ativo : BOOLEAN</w:t>
        <w:br/>
        <w:t>}</w:t>
        <w:br/>
        <w:br/>
        <w:t>entity PEDIDO_SERVICO {</w:t>
        <w:br/>
        <w:t xml:space="preserve">  numero : BIGINT PK</w:t>
        <w:br/>
        <w:t xml:space="preserve">  data : DATETIME</w:t>
        <w:br/>
        <w:t xml:space="preserve">  status : VARCHAR(20)</w:t>
        <w:br/>
        <w:t xml:space="preserve">  cliente_id : BIGINT FK</w:t>
        <w:br/>
        <w:t xml:space="preserve">  profissional_id : BIGINT FK NULL</w:t>
        <w:br/>
        <w:t xml:space="preserve">  localidade : VARCHAR(160)</w:t>
        <w:br/>
        <w:t xml:space="preserve">  descricao : VARCHAR(500)</w:t>
        <w:br/>
        <w:t>}</w:t>
        <w:br/>
        <w:br/>
        <w:t>entity ITEM_SERVICO {</w:t>
        <w:br/>
        <w:t xml:space="preserve">  id : BIGINT PK</w:t>
        <w:br/>
        <w:t xml:space="preserve">  pedido_id : BIGINT FK</w:t>
        <w:br/>
        <w:t xml:space="preserve">  servico_id : BIGINT FK</w:t>
        <w:br/>
        <w:t xml:space="preserve">  quantidade : INT</w:t>
        <w:br/>
        <w:t xml:space="preserve">  preco_unitario : DECIMAL(12,2)</w:t>
        <w:br/>
        <w:t>}</w:t>
        <w:br/>
        <w:br/>
        <w:t>entity AVALIACAO {</w:t>
        <w:br/>
        <w:t xml:space="preserve">  id : BIGINT PK</w:t>
        <w:br/>
        <w:t xml:space="preserve">  pedido_id : BIGINT FK UNIQUE</w:t>
        <w:br/>
        <w:t xml:space="preserve">  nota : INT 1..5</w:t>
        <w:br/>
        <w:t xml:space="preserve">  comentario : VARCHAR(500) NULL</w:t>
        <w:br/>
        <w:t xml:space="preserve">  data : DATETIME</w:t>
        <w:br/>
        <w:t>}</w:t>
        <w:br/>
        <w:br/>
        <w:t>CLIENTE ||--o{ PEDIDO_SERVICO : publica</w:t>
        <w:br/>
        <w:t>PROFISSIONAL o|--o{ PEDIDO_SERVICO : aceita</w:t>
        <w:br/>
        <w:t>PEDIDO_SERVICO ||--|{ ITEM_SERVICO : possui</w:t>
        <w:br/>
        <w:t>SERVICO ||--o{ ITEM_SERVICO : referencia</w:t>
        <w:br/>
        <w:t>PEDIDO_SERVICO ||--o| AVALIACAO : resulta</w:t>
        <w:br/>
        <w:br/>
        <w:t>@enduml</w:t>
      </w:r>
    </w:p>
    <w:p>
      <w:pPr>
        <w:pStyle w:val="Heading2"/>
      </w:pPr>
      <w:r>
        <w:t>13.2 Dicionário de dados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Tabela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Campo-chave / campos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Regra de integridade e significado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CLIENTE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id; nome; email; telefone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id PK; email único; representa o solicitante.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PROFISSIONAL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id; nome; email; especialidade; validado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id PK; email único; somente profissional validado pode aceitar atendimento.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SERVICO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id; nome; descricao; preco_base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id PK; catálogo de categorias; preço-base não representa pagamento do MVP.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PEDIDO_SERVICO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id; cliente_id; profissional_id; servico_id; descricao; localidade; status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FKs para cliente/profissional/servico; profissional pode ser nulo até o aceite; status controla ABERTO, ACEITO, FINALIZADO e CANCELADO.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ITEM_SERVICO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id; pedido_id; servico_id; quantidade; preco_unitario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FKs para demanda e catálogo; itens representam a composição técnica existente no schema, não uma etapa de pagamento.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AVALIACAO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id; pedido_id; profissional_id; nota; comentario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pedido_id único; nota entre 1 e 5; avaliação somente após finalização.</w:t>
            </w:r>
          </w:p>
        </w:tc>
      </w:tr>
    </w:tbl>
    <w:p/>
    <w:p>
      <w:pPr>
        <w:pStyle w:val="Heading2"/>
      </w:pPr>
      <w:r>
        <w:t>13.3 Mapeamento objeto-relacional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Classe Java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Tabela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Mapeamento / evidência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Cliente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cliente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Entidade de solicitante; campos básicos e relacionamento com pedidos.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Profissional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profissional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Entidade de prestador; validado controla elegibilidade.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Servico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servico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Catálogo de serviços/categorias.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PedidoServico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pedido_servico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Demanda e seu estado de atendimento; relações com Cliente, Profissional e itens.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ItemServico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item_servico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Itens vinculados à demanda e ao serviço.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Avaliacao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avaliacao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Avaliação vinculada a pedido e profissional, com restrição de nota.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StatusPedido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pedido_servico.status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Enum persistido como valor textual do estado da demanda.</w:t>
            </w:r>
          </w:p>
        </w:tc>
      </w:tr>
    </w:tbl>
    <w:p/>
    <w:p>
      <w:r>
        <w:t>Integridade adicional: foreign keys impedem referências órfãs; a restrição de unicidade evita mais de uma avaliação por demanda; CHECK nota BETWEEN 1 AND 5 impede notas inválidas. Não há tabela ou relacionamento de pagamento.</w:t>
      </w:r>
    </w:p>
    <w:p>
      <w:pPr>
        <w:pStyle w:val="Heading1"/>
      </w:pPr>
      <w:r>
        <w:t>14. Tecnologias e organização do código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Tecnologia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Versão verificada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Finalidade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Java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Linguagem e runtime configurados no pom.xml.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Spring Boot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3.5.5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Framework da aplicação web.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Spring MVC / Web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3.5.5 (gerenciada pelo Boot)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Controllers e requisições HTTP.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Thymeleaf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gerenciada pelo Spring Boot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Renderização server-side.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Bootstrap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5.3.3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Estilos responsivos nos templates.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Spring Data JPA / Hibernate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gerenciada pelo Spring Boot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Mapeamento e persistência.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MySQL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8.4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Banco relacional no docker-compose.yml.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Maven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wrapper/configuração do projeto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Build e gerenciamento de dependências.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Docker Compose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arquivo presente no repositório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Provisionamento local do MySQL.</w:t>
            </w:r>
          </w:p>
        </w:tc>
      </w:tr>
    </w:tbl>
    <w:p/>
    <w:p>
      <w:pPr>
        <w:pStyle w:val="Heading2"/>
      </w:pPr>
      <w:r>
        <w:t>14.1 Repositório e organização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Local / endereço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Observação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Repositório GitHub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https://github.com/GPSMiranda/CONSTRUMOB-SISTEMA-DE-UBERIZA-O-PARA-SERVI-OS-DE-CONSTRU-O-CIVIL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Branch de trabalho codex/prototipos; alterações desta revisão são publicadas nela.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Código Java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src/main/java/com/construmob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Domínio, controllers, services e repositories.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Recursos web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src/main/resources/templates e static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Páginas Thymeleaf, CSS e recursos estáticos.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Persistência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database/schema.sql e application.properties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DDL e conexão/configuração MySQL.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Ambiente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docker-compose.yml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Serviço local MySQL 8.4.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Documentação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docs e docs/uml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Documento revisado e códigos PlantUML testáveis.</w:t>
            </w:r>
          </w:p>
        </w:tc>
      </w:tr>
    </w:tbl>
    <w:p/>
    <w:p>
      <w:pPr>
        <w:pStyle w:val="Heading2"/>
      </w:pPr>
      <w:r>
        <w:t>14.2 Convenções de desenvolvimento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514"/>
        <w:gridCol w:w="4514"/>
      </w:tblGrid>
      <w:tr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6"/>
              </w:rPr>
              <w:t>Convenção</w:t>
            </w:r>
          </w:p>
        </w:tc>
        <w:tc>
          <w:tcPr>
            <w:tcW w:type="dxa" w:w="4514"/>
            <w:shd w:fill="1F4E78"/>
          </w:tcPr>
          <w:p>
            <w:r>
              <w:rPr>
                <w:b/>
                <w:color w:val="FFFFFF"/>
                <w:sz w:val="16"/>
              </w:rPr>
              <w:t>Regra aplicada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6"/>
              </w:rPr>
              <w:t>Nomenclatura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6"/>
              </w:rPr>
              <w:t>Classes Java em PascalCase; métodos e atributos em camelCase; enums em maiúsculas.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6"/>
              </w:rPr>
              <w:t>Pacotes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6"/>
              </w:rPr>
              <w:t>Separação por responsabilidade: domain, controller, service e repository.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6"/>
              </w:rPr>
              <w:t>Camadas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6"/>
              </w:rPr>
              <w:t>Controllers não concentram regra de negócio; Services orquestram; entidades protegem invariantes.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6"/>
              </w:rPr>
              <w:t>Persistência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6"/>
              </w:rPr>
              <w:t>Repositories usam Spring Data JPA; schema.sql documenta as tabelas e FKs.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6"/>
              </w:rPr>
              <w:t>Apresentação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6"/>
              </w:rPr>
              <w:t>Templates Thymeleaf; Bootstrap 5.3.3; mensagens de validação próximas aos campos.</w:t>
            </w:r>
          </w:p>
        </w:tc>
      </w:tr>
      <w:tr>
        <w:tc>
          <w:tcPr>
            <w:tcW w:type="dxa" w:w="4514"/>
            <w:vAlign w:val="center"/>
            <w:shd w:fill="F2F6FA"/>
          </w:tcPr>
          <w:p>
            <w:r>
              <w:rPr>
                <w:sz w:val="16"/>
              </w:rPr>
              <w:t>Evolução de nomes</w:t>
            </w:r>
          </w:p>
        </w:tc>
        <w:tc>
          <w:tcPr>
            <w:tcW w:type="dxa" w:w="4514"/>
            <w:vAlign w:val="center"/>
            <w:shd w:fill="F2F6FA"/>
          </w:tcPr>
          <w:p>
            <w:r>
              <w:rPr>
                <w:sz w:val="16"/>
              </w:rPr>
              <w:t>PedidoServico, Servico e ItemServico são nomes efetivos legados; a documentação usa Demanda, Categoria e composição como conceitos, sem afirmar renomeação inexistente.</w:t>
            </w:r>
          </w:p>
        </w:tc>
      </w:tr>
      <w:tr>
        <w:tc>
          <w:tcPr>
            <w:tcW w:type="dxa" w:w="4514"/>
            <w:vAlign w:val="center"/>
          </w:tcPr>
          <w:p>
            <w:r>
              <w:rPr>
                <w:sz w:val="16"/>
              </w:rPr>
              <w:t>Controle de mudanças</w:t>
            </w:r>
          </w:p>
        </w:tc>
        <w:tc>
          <w:tcPr>
            <w:tcW w:type="dxa" w:w="4514"/>
            <w:vAlign w:val="center"/>
          </w:tcPr>
          <w:p>
            <w:r>
              <w:rPr>
                <w:sz w:val="16"/>
              </w:rPr>
              <w:t>Alterações devem ser versionadas em commits que indiquem a seção/documento ou funcionalidade modificada.</w:t>
            </w:r>
          </w:p>
        </w:tc>
      </w:tr>
    </w:tbl>
    <w:p/>
    <w:p>
      <w:pPr>
        <w:pStyle w:val="Heading2"/>
      </w:pPr>
      <w:r>
        <w:t>14.3 Código-fonte do MVP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010"/>
        <w:gridCol w:w="3010"/>
        <w:gridCol w:w="3010"/>
      </w:tblGrid>
      <w:tr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Componente comprovado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Arquivo/caminho no repositório</w:t>
            </w:r>
          </w:p>
        </w:tc>
        <w:tc>
          <w:tcPr>
            <w:tcW w:type="dxa" w:w="3010"/>
            <w:shd w:fill="1F4E78"/>
          </w:tcPr>
          <w:p>
            <w:r>
              <w:rPr>
                <w:b/>
                <w:color w:val="FFFFFF"/>
                <w:sz w:val="16"/>
              </w:rPr>
              <w:t>Evidência da implementação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Domínio da demanda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src/main/java/com/construmob/domain/PedidoServico.java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Campos da demanda e operações aceitar(), finalizar() e cancelar(); corresponde ao conceito Demanda/Atendimento.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Estados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src/main/java/com/construmob/domain/StatusPedido.java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Estados ABERTO, ACEITO, FINALIZADO e CANCELADO.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Profissional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src/main/java/com/construmob/domain/Profissional.java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Campo validado e operação validarCadastro().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Avaliação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src/main/java/com/construmob/domain/Avaliacao.java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Nota, comentário e validação da demanda finalizada.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Controllers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src/main/java/com/construmob/controller/*Controller.java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Entrada HTTP para cliente, profissional, serviço, demanda e avaliação.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Services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src/main/java/com/construmob/service/*Service.java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Coordenação das operações da aplicação.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Repositories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src/main/java/com/construmob/repository/*Repository.java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Persistência por Spring Data JPA.</w:t>
            </w:r>
          </w:p>
        </w:tc>
      </w:tr>
      <w:tr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Banco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database/schema.sql</w:t>
            </w:r>
          </w:p>
        </w:tc>
        <w:tc>
          <w:tcPr>
            <w:tcW w:type="dxa" w:w="3010"/>
            <w:vAlign w:val="center"/>
            <w:shd w:fill="F2F6FA"/>
          </w:tcPr>
          <w:p>
            <w:r>
              <w:rPr>
                <w:sz w:val="16"/>
              </w:rPr>
              <w:t>Tabelas e restrições relacionais do MVP.</w:t>
            </w:r>
          </w:p>
        </w:tc>
      </w:tr>
      <w:tr>
        <w:tc>
          <w:tcPr>
            <w:tcW w:type="dxa" w:w="3010"/>
            <w:vAlign w:val="center"/>
          </w:tcPr>
          <w:p>
            <w:r>
              <w:rPr>
                <w:sz w:val="16"/>
              </w:rPr>
              <w:t>Infraestrutura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docker-compose.yml</w:t>
            </w:r>
          </w:p>
        </w:tc>
        <w:tc>
          <w:tcPr>
            <w:tcW w:type="dxa" w:w="3010"/>
            <w:vAlign w:val="center"/>
          </w:tcPr>
          <w:p>
            <w:r>
              <w:rPr>
                <w:sz w:val="16"/>
              </w:rPr>
              <w:t>MySQL 8.4 para execução local.</w:t>
            </w:r>
          </w:p>
        </w:tc>
      </w:tr>
    </w:tbl>
    <w:p/>
    <w:p>
      <w:r>
        <w:t>Os trechos e caminhos acima foram conferidos contra a estrutura atual do projeto. A documentação não apresenta PaymentFactory, DatabaseConnection, Angular, PHP, Palp-it, disciplinas, tópicos ou áudios como partes do CONSTRUMOB, pois não são componentes comprovados deste MVP.</w:t>
      </w:r>
    </w:p>
    <w:sectPr>
      <w:footerReference r:id="rId70" w:type="default"/>
      <w:type w:val="nextPage"/>
      <w:pgSz w:h="16834" w:w="11909" w:orient="portrait"/>
      <w:pgMar w:bottom="1440" w:top="1440" w:left="1440" w:right="1440" w:header="720" w:footer="720"/>
      <w:pgNumType w:start="5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Douglas Bechara Santos" w:id="15" w:date="2026-09-15T23:46:44Z">
    <w:p w:rsidR="00000000" w:rsidDel="00000000" w:rsidP="00000000" w:rsidRDefault="00000000" w:rsidRPr="00000000" w14:paraId="000009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Revisão profunda.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diagrama ainda descreve um sistema de pedidos e pagamentos, não o domínio do CONSTRUMOB.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Ajustar classes, atributos, operações e relacionamentos de acordo com os requisitos reais.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Remover a tabela vazia de exemplo antes da lista de padrões.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Manter apenas padrões comprovadamente implementados e informar a classe/caminho no repositório como evidência; PagamentoFactory e DatabaseConnection, por exemplo, precisam existir no código e ser coerentes com o escopo.</w:t>
      </w:r>
    </w:p>
  </w:comment>
  <w:comment w:author="Douglas Bechara Santos" w:id="5" w:date="2026-09-15T23:24:16Z">
    <w:p w:rsidR="00000000" w:rsidDel="00000000" w:rsidP="00000000" w:rsidRDefault="00000000" w:rsidRPr="00000000" w14:paraId="000009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 técnicas estão definidas e os apêndices ajudam a comprovar a coleta.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Corrigir o ELI-01: o envio de fotos para pré-orçamento foi registrado como decisão, mas não aparece no escopo, nos requisitos funcionais, protótipos e testes.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ELI-03 também precisa indicar a data, participantes e evidência do workshop, ou ser removido.</w:t>
      </w:r>
    </w:p>
  </w:comment>
  <w:comment w:author="Douglas Bechara Santos" w:id="13" w:date="2026-09-15T23:42:42Z">
    <w:p w:rsidR="00000000" w:rsidDel="00000000" w:rsidP="00000000" w:rsidRDefault="00000000" w:rsidRPr="00000000" w14:paraId="000009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Códigos podem estar no github, ou incluir em anexos.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Qualquer uma das opções, você deve inserir o link de direcionamento no texto explicativo do diagrama.</w:t>
      </w:r>
    </w:p>
  </w:comment>
  <w:comment w:author="Douglas Bechara Santos" w:id="7" w:date="2026-09-15T23:26:30Z">
    <w:p w:rsidR="00000000" w:rsidDel="00000000" w:rsidP="00000000" w:rsidRDefault="00000000" w:rsidRPr="00000000" w14:paraId="000009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Precisa de atualização.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matriz ainda traz nomes entre colchetes e situação “Pendente”, mas as Seções 16 e 17 afirmam que os testes e a implementação foram concluídos.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Atualizar classes, componentes e status.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rastreabilidade deve apontar para os artefatos reais do CONSTRUMOB, não para nomes genéricos como LoginComponent.</w:t>
      </w:r>
    </w:p>
  </w:comment>
  <w:comment w:author="Douglas Bechara Santos" w:id="14" w:date="2026-09-15T23:45:34Z">
    <w:p w:rsidR="00000000" w:rsidDel="00000000" w:rsidP="00000000" w:rsidRDefault="00000000" w:rsidRPr="00000000" w14:paraId="000009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Reformulação completa.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visão arquitetural textual está adequada ao uso de Spring Boot, Thymeleaf e MySQL. Porém, o diagrama de componentes contém elementos de outro projeto: Palp-it, Angular, PHP, disciplinas, tópicos e áudios. Além disso, há nomes inconsistentes no próprio código.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diagrama deve refletir a solução efetivamente adotada: navegador, interface Thymeleaf/Bootstrap, controllers, services, domínio, repositories, MySQL e, se existir, Docker.</w:t>
      </w:r>
    </w:p>
  </w:comment>
  <w:comment w:author="Douglas Bechara Santos" w:id="8" w:date="2026-09-15T23:29:57Z">
    <w:p w:rsidR="00000000" w:rsidDel="00000000" w:rsidP="00000000" w:rsidRDefault="00000000" w:rsidRPr="00000000" w14:paraId="000009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Necessita reformulação completa.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diagrama e o catálogo de atores não representam corretamente o sistema descrito.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Eles modelam cadastro de serviço, inclusão de itens, cálculo de total e pagamento, enquanto o MVP prevê publicação, listagem, aceite e avaliação de demandas.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Criar casos de uso coerentes, por exemplo: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Cadastrar-se/Autenticar-se,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Publicar Demanda,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Consultar Demandas,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Aceitar Demanda,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Finalizar Serviço,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Avaliar Profissional 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Moderar Cadastro.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Também padronizar os identificadores: o catálogo usa UC-01, mas o diagrama usa nomes como UC_CAD_CLIENTE.</w:t>
      </w:r>
    </w:p>
  </w:comment>
  <w:comment w:author="Douglas Bechara Santos" w:id="3" w:date="2026-09-15T23:22:30Z">
    <w:p w:rsidR="00000000" w:rsidDel="00000000" w:rsidP="00000000" w:rsidRDefault="00000000" w:rsidRPr="00000000" w14:paraId="000009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OK. O problema está bem apresentado e os stakeholders foram identificados. Nas evidências, informar o ano nas datas e, se possível, a quantidade de participantes ou registros observados, fortalecendo a fundamentação.</w:t>
      </w:r>
    </w:p>
  </w:comment>
  <w:comment w:author="Douglas Bechara Santos" w:id="12" w:date="2026-09-15T23:38:09Z">
    <w:p w:rsidR="00000000" w:rsidDel="00000000" w:rsidP="00000000" w:rsidRDefault="00000000" w:rsidRPr="00000000" w14:paraId="000009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Reformulação completa.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diagrama possui duplicidade da classe “Serviço”, referências a classes inexistentes (Pedido, Produto, ItemPedidoServiço) e métodos técnicos, inadequados para a análise. Ele também representa uma lógica de pedido, itens e pagamentos que não corresponde ao CONSTRUMOB.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Refazer com as entidades do domínio: Usuário, Cliente, Profissional, Categoria de Serviço, Demanda, Aceite/Atendimento, Avaliação e, se necessário, Administrador.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Os diagramas de sequência também devem ser refeitos, pois usam atores como “Analista” e “Atendente” e cenários incompatíveis com o sistema.</w:t>
      </w:r>
    </w:p>
  </w:comment>
  <w:comment w:author="Douglas Bechara Santos" w:id="4" w:date="2026-09-15T23:23:25Z">
    <w:p w:rsidR="00000000" w:rsidDel="00000000" w:rsidP="00000000" w:rsidRDefault="00000000" w:rsidRPr="00000000" w14:paraId="000009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OK, mas exige alinhamento geral.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escopo do MVP é adequado. Porém, pagamentos são explicitamente definidos como fora do escopo, enquanto os diagramas UML e de projeto incluem definição, validação, Pix e cartão.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Manter uma única decisão: retirar pagamentos dos diagramas ou incluí-los formalmente no escopo e nos requisitos.</w:t>
      </w:r>
    </w:p>
  </w:comment>
  <w:comment w:author="Douglas Bechara Santos" w:id="6" w:date="2026-09-15T23:25:19Z">
    <w:p w:rsidR="00000000" w:rsidDel="00000000" w:rsidP="00000000" w:rsidRDefault="00000000" w:rsidRPr="00000000" w14:paraId="000009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Precisa de revisão.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Os RFs estão muito genéricos: cada um deve conter uma descrição verificável e um critério de aceite completo. Exemplo: RF-01 deve indicar campos, perfis e resultado esperado.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Incluir requisitos para autenticação, aceite de demanda, perfil profissional, finalização do serviço e moderação, caso sejam funcionalidades do MVP.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RNF-02 precisa de métrica verificável; “TLS/SSL” informa a solução, mas não o critério de aceitação.</w:t>
      </w:r>
    </w:p>
  </w:comment>
  <w:comment w:author="Douglas Bechara Santos" w:id="10" w:date="2026-09-15T23:35:53Z">
    <w:p w:rsidR="00000000" w:rsidDel="00000000" w:rsidP="00000000" w:rsidRDefault="00000000" w:rsidRPr="00000000" w14:paraId="000009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Incompleto.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Apenas o UC-01 foi especificado.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modelo exige a especificação de todos os casos de uso prioritários. Após corrigir a Seção 7, detalhar cada UC Must, com pré e pós-condições, fluxo principal, exceções e requisitos relacionados.</w:t>
      </w:r>
    </w:p>
  </w:comment>
  <w:comment w:author="Douglas Bechara Santos" w:id="11" w:date="2026-09-15T23:36:53Z">
    <w:p w:rsidR="00000000" w:rsidDel="00000000" w:rsidP="00000000" w:rsidRDefault="00000000" w:rsidRPr="00000000" w14:paraId="000009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 histórias estão bem formuladas, mas a rastreabilidade está incorreta porque aponta para casos de uso que não correspondem às funcionalidades descritas.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Vincular HU-02 à publicação de demanda, HU-03 à consulta/aceite de demanda e HU-04 à finalização e avaliação.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Tornar os critérios de aceitação mais objetivos e testáveis.</w:t>
      </w:r>
    </w:p>
  </w:comment>
  <w:comment w:author="Douglas Bechara Santos" w:id="9" w:date="2026-09-15T23:33:26Z">
    <w:p w:rsidR="00000000" w:rsidDel="00000000" w:rsidP="00000000" w:rsidRDefault="00000000" w:rsidRPr="00000000" w14:paraId="000009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Padronizar texto de código.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Escolha uma padronização para todo código inserido com fonte pequena para econimizar espaço.</w:t>
      </w:r>
    </w:p>
  </w:comment>
  <w:comment w:author="Douglas Bechara Santos" w:id="0" w:date="2026-09-15T23:20:55Z">
    <w:p w:rsidR="00000000" w:rsidDel="00000000" w:rsidP="00000000" w:rsidRDefault="00000000" w:rsidRPr="00000000" w14:paraId="000009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Ajustar o cronograma: “UML de análise” deve abranger as Seções 7 a 10; “Projeto OO”, as Seções 11 a 14.</w:t>
      </w:r>
    </w:p>
  </w:comment>
  <w:comment w:author="Douglas Bechara Santos" w:id="20" w:date="2026-09-15T23:52:23Z">
    <w:p w:rsidR="00000000" w:rsidDel="00000000" w:rsidP="00000000" w:rsidRDefault="00000000" w:rsidRPr="00000000" w14:paraId="000009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 funcionalidades relatadas são coerentes com a proposta, mas as evidências “TS-01 / Commit main” são insuficientes.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Informar links de commits, arquivos ou telas específicas.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demonstração também deve indicar como o avaliador poderá executar o sistema ou quais credenciais de teste utilizará.</w:t>
      </w:r>
    </w:p>
  </w:comment>
  <w:comment w:author="Douglas Bechara Santos" w:id="22" w:date="2026-09-15T23:53:31Z">
    <w:p w:rsidR="00000000" w:rsidDel="00000000" w:rsidP="00000000" w:rsidRDefault="00000000" w:rsidRPr="00000000" w14:paraId="000009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Os instrumentos de entrevista, questionário e ata de validação são adequados.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Recomendo anexar evidências da aplicação: respostas anonimizadas, quantitativo de participantes ou síntese dos resultados.</w:t>
      </w:r>
    </w:p>
  </w:comment>
  <w:comment w:author="Douglas Bechara Santos" w:id="2" w:date="2026-09-15T23:21:50Z">
    <w:p w:rsidR="00000000" w:rsidDel="00000000" w:rsidP="00000000" w:rsidRDefault="00000000" w:rsidRPr="00000000" w14:paraId="000009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apresentação, o objetivo e o público-alvo estão coerentes com a proposta. Entretanto, os objetivos específicos citam agendamento, orçamento e histórico de serviços, que não estão detalhados nos requisitos funcionais do MVP. Incluir esses requisitos ou retirar tais promessas do objetivo.</w:t>
      </w:r>
    </w:p>
  </w:comment>
  <w:comment w:author="Douglas Bechara Santos" w:id="18" w:date="2026-09-15T23:50:22Z">
    <w:p w:rsidR="00000000" w:rsidDel="00000000" w:rsidP="00000000" w:rsidRDefault="00000000" w:rsidRPr="00000000" w14:paraId="000009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Os princípios de usabilidade e acessibilidade são pertinentes, e os protótipos contemplam as funções principais.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Ajustar a rastreabilidade dos protótipos após corrigir os casos de uso.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Inserir links diretos e funcionais para cada tela e para os mapas de navegação; evitar textos genéricos como “abrir tela no GitHub”.</w:t>
      </w:r>
    </w:p>
  </w:comment>
  <w:comment w:author="Douglas Bechara Santos" w:id="1" w:date="2026-09-15T23:20:15Z">
    <w:p w:rsidR="00000000" w:rsidDel="00000000" w:rsidP="00000000" w:rsidRDefault="00000000" w:rsidRPr="00000000" w14:paraId="000009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substituir “Criação da estrutura inicial” nas versões posteriores por descrições reais das alterações realizadas.</w:t>
      </w:r>
    </w:p>
  </w:comment>
  <w:comment w:author="Douglas Bechara Santos" w:id="19" w:date="2026-09-15T23:51:50Z">
    <w:p w:rsidR="00000000" w:rsidDel="00000000" w:rsidP="00000000" w:rsidRDefault="00000000" w:rsidRPr="00000000" w14:paraId="000009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estratégia e os casos de teste estão bem organizados. Porém, os testes devem corresponder aos requisitos e casos de uso corrigidos.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Incluir evidências objetivas, como link de commit, captura de tela ou caminho do teste automatizado.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Corrigir a redação “verificação das fluxos críticos” para “verificação dos fluxos críticos”.</w:t>
      </w:r>
    </w:p>
  </w:comment>
  <w:comment w:author="Douglas Bechara Santos" w:id="21" w:date="2026-09-15T23:52:56Z">
    <w:p w:rsidR="00000000" w:rsidDel="00000000" w:rsidP="00000000" w:rsidRDefault="00000000" w:rsidRPr="00000000" w14:paraId="000009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conclusão está bem escrita, mas cita padrões e arquitetura que precisam ser comprovados e alinhados aos diagramas corrigidos.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 referências estão em formato consistente; incluir também as documentações técnicas efetivamente utilizadas, como Spring Boot, Thymeleaf, Bootstrap, MySQL e Docker.</w:t>
      </w:r>
    </w:p>
  </w:comment>
  <w:comment w:author="Douglas Bechara Santos" w:id="16" w:date="2026-09-15T23:47:38Z">
    <w:p w:rsidR="00000000" w:rsidDel="00000000" w:rsidP="00000000" w:rsidRDefault="00000000" w:rsidRPr="00000000" w14:paraId="000009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Reformulação completa.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DER inserido é de outro sistema, contendo entidades como Disciplina, Tópico, Arquivo e Áudio.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Substituí-lo por um DER coerente com o CONSTRUMOB.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 dicionário de dados e o mapeamento objeto-relacional também devem ser atualizados para incluir Profissional, Demanda, Categoria, Aceite/Atendimento, Avaliação e regras de integridade correspondentes.</w:t>
      </w:r>
    </w:p>
  </w:comment>
  <w:comment w:author="Douglas Bechara Santos" w:id="17" w:date="2026-09-15T23:49:16Z">
    <w:p w:rsidR="00000000" w:rsidDel="00000000" w:rsidP="00000000" w:rsidRDefault="00000000" w:rsidRPr="00000000" w14:paraId="000009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tabela de tecnologias está coerente com Spring Boot, Thymeleaf, Bootstrap e MySQL.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Corrigir a Seção 14.1, pois o endereço do repositório está em branco.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Verificar se as versões apresentadas correspondem ao projeto real.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estrutura de diretórios e os trechos de código devem comprovar as classes e padrões que permanecerem após a revisão das Seções 10 a 13.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980" w15:done="0"/>
  <w15:commentEx w15:paraId="00000983" w15:done="0"/>
  <w15:commentEx w15:paraId="00000985" w15:done="0"/>
  <w15:commentEx w15:paraId="00000989" w15:done="0"/>
  <w15:commentEx w15:paraId="0000098C" w15:done="0"/>
  <w15:commentEx w15:paraId="00000998" w15:done="0"/>
  <w15:commentEx w15:paraId="00000999" w15:done="0"/>
  <w15:commentEx w15:paraId="0000099D" w15:done="0"/>
  <w15:commentEx w15:paraId="000009A0" w15:done="0"/>
  <w15:commentEx w15:paraId="000009A4" w15:done="0"/>
  <w15:commentEx w15:paraId="000009A7" w15:done="0"/>
  <w15:commentEx w15:paraId="000009AA" w15:done="0"/>
  <w15:commentEx w15:paraId="000009AC" w15:done="0"/>
  <w15:commentEx w15:paraId="000009AD" w15:done="0"/>
  <w15:commentEx w15:paraId="000009B0" w15:done="0"/>
  <w15:commentEx w15:paraId="000009B2" w15:done="0"/>
  <w15:commentEx w15:paraId="000009B3" w15:done="0"/>
  <w15:commentEx w15:paraId="000009B6" w15:done="0"/>
  <w15:commentEx w15:paraId="000009B7" w15:done="0"/>
  <w15:commentEx w15:paraId="000009BA" w15:done="0"/>
  <w15:commentEx w15:paraId="000009BC" w15:done="0"/>
  <w15:commentEx w15:paraId="000009C0" w15:done="0"/>
  <w15:commentEx w15:paraId="000009C4" w15:done="0"/>
</w15:commentsEx>
</file>

<file path=word/commentsExtensible.xml><?xml version="1.0" encoding="utf-8"?>
<w16cex:commentsExtensible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6cex:commentExtensible w16cex:durableId="00000001" w16cex:dateUtc="2026-09-15T23:46:44Z"/>
  <w16cex:commentExtensible w16cex:durableId="00000002" w16cex:dateUtc="2026-09-15T23:24:16Z"/>
  <w16cex:commentExtensible w16cex:durableId="00000003" w16cex:dateUtc="2026-09-15T23:42:42Z"/>
  <w16cex:commentExtensible w16cex:durableId="00000004" w16cex:dateUtc="2026-09-15T23:26:30Z"/>
  <w16cex:commentExtensible w16cex:durableId="00000005" w16cex:dateUtc="2026-09-15T23:45:34Z"/>
  <w16cex:commentExtensible w16cex:durableId="00000006" w16cex:dateUtc="2026-09-15T23:29:57Z"/>
  <w16cex:commentExtensible w16cex:durableId="00000007" w16cex:dateUtc="2026-09-15T23:22:30Z"/>
  <w16cex:commentExtensible w16cex:durableId="00000008" w16cex:dateUtc="2026-09-15T23:38:09Z"/>
  <w16cex:commentExtensible w16cex:durableId="00000009" w16cex:dateUtc="2026-09-15T23:23:25Z"/>
  <w16cex:commentExtensible w16cex:durableId="0000000A" w16cex:dateUtc="2026-09-15T23:25:19Z"/>
  <w16cex:commentExtensible w16cex:durableId="0000000B" w16cex:dateUtc="2026-09-15T23:35:53Z"/>
  <w16cex:commentExtensible w16cex:durableId="0000000C" w16cex:dateUtc="2026-09-15T23:36:53Z"/>
  <w16cex:commentExtensible w16cex:durableId="0000000D" w16cex:dateUtc="2026-09-15T23:33:26Z"/>
  <w16cex:commentExtensible w16cex:durableId="0000000E" w16cex:dateUtc="2026-09-15T23:20:55Z"/>
  <w16cex:commentExtensible w16cex:durableId="0000000F" w16cex:dateUtc="2026-09-15T23:52:23Z"/>
  <w16cex:commentExtensible w16cex:durableId="00000010" w16cex:dateUtc="2026-09-15T23:53:31Z"/>
  <w16cex:commentExtensible w16cex:durableId="00000011" w16cex:dateUtc="2026-09-15T23:21:50Z"/>
  <w16cex:commentExtensible w16cex:durableId="00000012" w16cex:dateUtc="2026-09-15T23:50:22Z"/>
  <w16cex:commentExtensible w16cex:durableId="00000013" w16cex:dateUtc="2026-09-15T23:20:15Z"/>
  <w16cex:commentExtensible w16cex:durableId="00000014" w16cex:dateUtc="2026-09-15T23:51:50Z"/>
  <w16cex:commentExtensible w16cex:durableId="00000015" w16cex:dateUtc="2026-09-15T23:52:56Z"/>
  <w16cex:commentExtensible w16cex:durableId="00000016" w16cex:dateUtc="2026-09-15T23:47:38Z"/>
  <w16cex:commentExtensible w16cex:durableId="00000017" w16cex:dateUtc="2026-09-15T23:49:16Z"/>
</w16cex:commentsExtensible>
</file>

<file path=word/commentsIds.xml><?xml version="1.0" encoding="utf-8"?>
<w16cid:commentsId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6cid:commentId w16cid:paraId="00000980" w16cid:durableId="00000001"/>
  <w16cid:commentId w16cid:paraId="00000983" w16cid:durableId="00000002"/>
  <w16cid:commentId w16cid:paraId="00000985" w16cid:durableId="00000003"/>
  <w16cid:commentId w16cid:paraId="00000989" w16cid:durableId="00000004"/>
  <w16cid:commentId w16cid:paraId="0000098C" w16cid:durableId="00000005"/>
  <w16cid:commentId w16cid:paraId="00000998" w16cid:durableId="00000006"/>
  <w16cid:commentId w16cid:paraId="00000999" w16cid:durableId="00000007"/>
  <w16cid:commentId w16cid:paraId="0000099D" w16cid:durableId="00000008"/>
  <w16cid:commentId w16cid:paraId="000009A0" w16cid:durableId="00000009"/>
  <w16cid:commentId w16cid:paraId="000009A4" w16cid:durableId="0000000A"/>
  <w16cid:commentId w16cid:paraId="000009A7" w16cid:durableId="0000000B"/>
  <w16cid:commentId w16cid:paraId="000009AA" w16cid:durableId="0000000C"/>
  <w16cid:commentId w16cid:paraId="000009AC" w16cid:durableId="0000000D"/>
  <w16cid:commentId w16cid:paraId="000009AD" w16cid:durableId="0000000E"/>
  <w16cid:commentId w16cid:paraId="000009B0" w16cid:durableId="0000000F"/>
  <w16cid:commentId w16cid:paraId="000009B2" w16cid:durableId="00000010"/>
  <w16cid:commentId w16cid:paraId="000009B3" w16cid:durableId="00000011"/>
  <w16cid:commentId w16cid:paraId="000009B6" w16cid:durableId="00000012"/>
  <w16cid:commentId w16cid:paraId="000009B7" w16cid:durableId="00000013"/>
  <w16cid:commentId w16cid:paraId="000009BA" w16cid:durableId="00000014"/>
  <w16cid:commentId w16cid:paraId="000009BC" w16cid:durableId="00000015"/>
  <w16cid:commentId w16cid:paraId="000009C0" w16cid:durableId="00000016"/>
  <w16cid:commentId w16cid:paraId="000009C4" w16cid:durableId="00000017"/>
</w16cid:commentsId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97A">
    <w:pPr>
      <w:jc w:val="right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97B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b w:val="0"/>
        <w:bCs w:val="0"/>
        <w:i w:val="0"/>
        <w:iCs w:val="0"/>
        <w:smallCaps w:val="0"/>
        <w:color w:val="1f1f1f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/>
    </w:tblPr>
    <w:tcPr>
      <w:shd w:fill="ffffff" w:val="clear"/>
    </w:tc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/>
    </w:tblPr>
  </w:style>
  <w:style w:type="table" w:styleId="Table34">
    <w:basedOn w:val="TableNormal"/>
    <w:tblPr>
      <w:tblStyleRowBandSize w:val="1"/>
      <w:tblStyleColBandSize w:val="1"/>
      <w:tblCellMar/>
    </w:tblPr>
  </w:style>
  <w:style w:type="table" w:styleId="Table35">
    <w:basedOn w:val="TableNormal"/>
    <w:tblPr>
      <w:tblStyleRowBandSize w:val="1"/>
      <w:tblStyleColBandSize w:val="1"/>
      <w:tblCellMar/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0" Type="http://schemas.openxmlformats.org/officeDocument/2006/relationships/image" Target="media/image2.png"/><Relationship Id="rId42" Type="http://schemas.openxmlformats.org/officeDocument/2006/relationships/hyperlink" Target="https://github.com/GPSMiranda/CONSTRUMOB-SISTEMA-DE-UBERIZA-O-PARA-SERVI-OS-DE-CONSTRU-O-CIVIL/blob/main/prototypes/pt-03-mural-demandas.html" TargetMode="External"/><Relationship Id="rId41" Type="http://schemas.openxmlformats.org/officeDocument/2006/relationships/hyperlink" Target="https://github.com/GPSMiranda/CONSTRUMOB-SISTEMA-DE-UBERIZA-O-PARA-SERVI-OS-DE-CONSTRU-O-CIVIL/blob/main/prototypes/pt-03-mural-demandas.html" TargetMode="External"/><Relationship Id="rId44" Type="http://schemas.openxmlformats.org/officeDocument/2006/relationships/hyperlink" Target="https://github.com/GPSMiranda/CONSTRUMOB-SISTEMA-DE-UBERIZA-O-PARA-SERVI-OS-DE-CONSTRU-O-CIVIL/blob/main/prototypes/pt-03-mural-demandas.html" TargetMode="External"/><Relationship Id="rId43" Type="http://schemas.openxmlformats.org/officeDocument/2006/relationships/hyperlink" Target="https://github.com/GPSMiranda/CONSTRUMOB-SISTEMA-DE-UBERIZA-O-PARA-SERVI-OS-DE-CONSTRU-O-CIVIL/blob/main/prototypes/pt-03-mural-demandas.html" TargetMode="External"/><Relationship Id="rId46" Type="http://schemas.openxmlformats.org/officeDocument/2006/relationships/hyperlink" Target="https://github.com/GPSMiranda/CONSTRUMOB-SISTEMA-DE-UBERIZA-O-PARA-SERVI-OS-DE-CONSTRU-O-CIVIL/blob/main/prototypes/pt-04-avaliacao-servico.html" TargetMode="External"/><Relationship Id="rId45" Type="http://schemas.openxmlformats.org/officeDocument/2006/relationships/image" Target="media/image20.png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microsoft.com/office/2016/09/relationships/commentsIds" Target="commentsIds.xml"/><Relationship Id="rId48" Type="http://schemas.openxmlformats.org/officeDocument/2006/relationships/hyperlink" Target="https://github.com/GPSMiranda/CONSTRUMOB-SISTEMA-DE-UBERIZA-O-PARA-SERVI-OS-DE-CONSTRU-O-CIVIL/blob/main/prototypes/pt-04-avaliacao-servico.html" TargetMode="External"/><Relationship Id="rId47" Type="http://schemas.openxmlformats.org/officeDocument/2006/relationships/hyperlink" Target="https://github.com/GPSMiranda/CONSTRUMOB-SISTEMA-DE-UBERIZA-O-PARA-SERVI-OS-DE-CONSTRU-O-CIVIL/blob/main/prototypes/pt-04-avaliacao-servico.html" TargetMode="External"/><Relationship Id="rId49" Type="http://schemas.openxmlformats.org/officeDocument/2006/relationships/hyperlink" Target="https://github.com/GPSMiranda/CONSTRUMOB-SISTEMA-DE-UBERIZA-O-PARA-SERVI-OS-DE-CONSTRU-O-CIVIL/blob/main/prototypes/pt-04-avaliacao-servico.html" TargetMode="Externa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11/relationships/commentsExtended" Target="commentsExtended.xml"/><Relationship Id="rId8" Type="http://schemas.microsoft.com/office/2018/08/relationships/commentsExtensible" Target="commentsExtensible.xml"/><Relationship Id="rId31" Type="http://schemas.openxmlformats.org/officeDocument/2006/relationships/hyperlink" Target="https://github.com/GPSMiranda/CONSTRUMOB-SISTEMA-DE-UBERIZA-O-PARA-SERVI-OS-DE-CONSTRU-O-CIVIL/blob/main/prototypes/pt-01-login-cadastro.html" TargetMode="External"/><Relationship Id="rId30" Type="http://schemas.openxmlformats.org/officeDocument/2006/relationships/image" Target="media/image10.png"/><Relationship Id="rId33" Type="http://schemas.openxmlformats.org/officeDocument/2006/relationships/hyperlink" Target="https://github.com/GPSMiranda/CONSTRUMOB-SISTEMA-DE-UBERIZA-O-PARA-SERVI-OS-DE-CONSTRU-O-CIVIL/blob/main/prototypes/pt-01-login-cadastro.html" TargetMode="External"/><Relationship Id="rId32" Type="http://schemas.openxmlformats.org/officeDocument/2006/relationships/hyperlink" Target="https://github.com/GPSMiranda/CONSTRUMOB-SISTEMA-DE-UBERIZA-O-PARA-SERVI-OS-DE-CONSTRU-O-CIVIL/blob/main/prototypes/pt-01-login-cadastro.html" TargetMode="External"/><Relationship Id="rId35" Type="http://schemas.openxmlformats.org/officeDocument/2006/relationships/image" Target="media/image8.png"/><Relationship Id="rId34" Type="http://schemas.openxmlformats.org/officeDocument/2006/relationships/hyperlink" Target="https://github.com/GPSMiranda/CONSTRUMOB-SISTEMA-DE-UBERIZA-O-PARA-SERVI-OS-DE-CONSTRU-O-CIVIL/blob/main/prototypes/pt-01-login-cadastro.html" TargetMode="External"/><Relationship Id="rId70" Type="http://schemas.openxmlformats.org/officeDocument/2006/relationships/footer" Target="footer2.xml"/><Relationship Id="rId37" Type="http://schemas.openxmlformats.org/officeDocument/2006/relationships/hyperlink" Target="https://github.com/GPSMiranda/CONSTRUMOB-SISTEMA-DE-UBERIZA-O-PARA-SERVI-OS-DE-CONSTRU-O-CIVIL/blob/main/prototypes/pt-02-publicacao-demanda.html" TargetMode="External"/><Relationship Id="rId36" Type="http://schemas.openxmlformats.org/officeDocument/2006/relationships/hyperlink" Target="https://github.com/GPSMiranda/CONSTRUMOB-SISTEMA-DE-UBERIZA-O-PARA-SERVI-OS-DE-CONSTRU-O-CIVIL/blob/main/prototypes/pt-02-publicacao-demanda.html" TargetMode="External"/><Relationship Id="rId39" Type="http://schemas.openxmlformats.org/officeDocument/2006/relationships/hyperlink" Target="https://github.com/GPSMiranda/CONSTRUMOB-SISTEMA-DE-UBERIZA-O-PARA-SERVI-OS-DE-CONSTRU-O-CIVIL/blob/main/prototypes/pt-02-publicacao-demanda.html" TargetMode="External"/><Relationship Id="rId38" Type="http://schemas.openxmlformats.org/officeDocument/2006/relationships/hyperlink" Target="https://github.com/GPSMiranda/CONSTRUMOB-SISTEMA-DE-UBERIZA-O-PARA-SERVI-OS-DE-CONSTRU-O-CIVIL/blob/main/prototypes/pt-02-publicacao-demanda.html" TargetMode="External"/><Relationship Id="rId62" Type="http://schemas.openxmlformats.org/officeDocument/2006/relationships/hyperlink" Target="https://github.com/GPSMiranda/CONSTRUMOB-SISTEMA-DE-UBERIZA-O-PARA-SERVI-OS-DE-CONSTRU-O-CIVIL/blob/main/prototypes/fluxo-profissional.html" TargetMode="External"/><Relationship Id="rId61" Type="http://schemas.openxmlformats.org/officeDocument/2006/relationships/hyperlink" Target="https://github.com/GPSMiranda/CONSTRUMOB-SISTEMA-DE-UBERIZA-O-PARA-SERVI-OS-DE-CONSTRU-O-CIVIL/blob/main/prototypes/fluxo-profissional.html" TargetMode="External"/><Relationship Id="rId20" Type="http://schemas.openxmlformats.org/officeDocument/2006/relationships/image" Target="media/image7.png"/><Relationship Id="rId64" Type="http://schemas.openxmlformats.org/officeDocument/2006/relationships/hyperlink" Target="https://github.com/GPSMiranda/CONSTRUMOB-SISTEMA-DE-UBERIZA-O-PARA-SERVI-OS-DE-CONSTRU-O-CIVIL/blob/main/prototypes/fluxo-profissional.html" TargetMode="External"/><Relationship Id="rId63" Type="http://schemas.openxmlformats.org/officeDocument/2006/relationships/hyperlink" Target="https://github.com/GPSMiranda/CONSTRUMOB-SISTEMA-DE-UBERIZA-O-PARA-SERVI-OS-DE-CONSTRU-O-CIVIL/blob/main/prototypes/fluxo-profissional.html" TargetMode="External"/><Relationship Id="rId22" Type="http://schemas.openxmlformats.org/officeDocument/2006/relationships/image" Target="media/image18.png"/><Relationship Id="rId66" Type="http://schemas.openxmlformats.org/officeDocument/2006/relationships/hyperlink" Target="https://github.com/GPSMiranda/CONSTRUMOB-SISTEMA-DE-UBERIZA-O-PARA-SERVI-OS-DE-CONSTRU-O-CIVIL/blob/main/prototypes/fluxo-administrador.html" TargetMode="External"/><Relationship Id="rId21" Type="http://schemas.openxmlformats.org/officeDocument/2006/relationships/image" Target="media/image4.png"/><Relationship Id="rId65" Type="http://schemas.openxmlformats.org/officeDocument/2006/relationships/image" Target="media/image21.png"/><Relationship Id="rId24" Type="http://schemas.openxmlformats.org/officeDocument/2006/relationships/image" Target="media/image17.png"/><Relationship Id="rId68" Type="http://schemas.openxmlformats.org/officeDocument/2006/relationships/hyperlink" Target="https://github.com/GPSMiranda/CONSTRUMOB-SISTEMA-DE-UBERIZA-O-PARA-SERVI-OS-DE-CONSTRU-O-CIVIL/blob/main/prototypes/fluxo-administrador.html" TargetMode="External"/><Relationship Id="rId23" Type="http://schemas.openxmlformats.org/officeDocument/2006/relationships/image" Target="media/image13.png"/><Relationship Id="rId67" Type="http://schemas.openxmlformats.org/officeDocument/2006/relationships/hyperlink" Target="https://github.com/GPSMiranda/CONSTRUMOB-SISTEMA-DE-UBERIZA-O-PARA-SERVI-OS-DE-CONSTRU-O-CIVIL/blob/main/prototypes/fluxo-administrador.html" TargetMode="External"/><Relationship Id="rId60" Type="http://schemas.openxmlformats.org/officeDocument/2006/relationships/image" Target="media/image3.png"/><Relationship Id="rId26" Type="http://schemas.openxmlformats.org/officeDocument/2006/relationships/hyperlink" Target="https://github.com/GPSMiranda/CONSTRUMOB-SISTEMA-DE-UBERIZA-O-PARA-SERVI-OS-DE-CONSTRU-O-CIVIL/blob/main/prototypes/pt-02-publicacao-demanda.html" TargetMode="External"/><Relationship Id="rId25" Type="http://schemas.openxmlformats.org/officeDocument/2006/relationships/hyperlink" Target="https://github.com/GPSMiranda/CONSTRUMOB-SISTEMA-DE-UBERIZA-O-PARA-SERVI-OS-DE-CONSTRU-O-CIVIL/blob/main/prototypes/pt-01-login-cadastro.html" TargetMode="External"/><Relationship Id="rId69" Type="http://schemas.openxmlformats.org/officeDocument/2006/relationships/hyperlink" Target="https://github.com/GPSMiranda/CONSTRUMOB-SISTEMA-DE-UBERIZA-O-PARA-SERVI-OS-DE-CONSTRU-O-CIVIL/blob/main/prototypes/fluxo-administrador.html" TargetMode="External"/><Relationship Id="rId28" Type="http://schemas.openxmlformats.org/officeDocument/2006/relationships/hyperlink" Target="https://github.com/GPSMiranda/CONSTRUMOB-SISTEMA-DE-UBERIZA-O-PARA-SERVI-OS-DE-CONSTRU-O-CIVIL/blob/main/prototypes/pt-04-avaliacao-servico.html" TargetMode="External"/><Relationship Id="rId27" Type="http://schemas.openxmlformats.org/officeDocument/2006/relationships/hyperlink" Target="https://github.com/GPSMiranda/CONSTRUMOB-SISTEMA-DE-UBERIZA-O-PARA-SERVI-OS-DE-CONSTRU-O-CIVIL/blob/main/prototypes/pt-03-mural-demandas.html" TargetMode="External"/><Relationship Id="rId29" Type="http://schemas.openxmlformats.org/officeDocument/2006/relationships/hyperlink" Target="https://github.com/GPSMiranda/CONSTRUMOB-SISTEMA-DE-UBERIZA-O-PARA-SERVI-OS-DE-CONSTRU-O-CIVIL/blob/main/prototypes/pt-05-painel-administrativo.html" TargetMode="External"/><Relationship Id="rId51" Type="http://schemas.openxmlformats.org/officeDocument/2006/relationships/hyperlink" Target="https://github.com/GPSMiranda/CONSTRUMOB-SISTEMA-DE-UBERIZA-O-PARA-SERVI-OS-DE-CONSTRU-O-CIVIL/blob/main/prototypes/pt-05-painel-administrativo.html" TargetMode="External"/><Relationship Id="rId50" Type="http://schemas.openxmlformats.org/officeDocument/2006/relationships/image" Target="media/image11.png"/><Relationship Id="rId53" Type="http://schemas.openxmlformats.org/officeDocument/2006/relationships/hyperlink" Target="https://github.com/GPSMiranda/CONSTRUMOB-SISTEMA-DE-UBERIZA-O-PARA-SERVI-OS-DE-CONSTRU-O-CIVIL/blob/main/prototypes/pt-05-painel-administrativo.html" TargetMode="External"/><Relationship Id="rId52" Type="http://schemas.openxmlformats.org/officeDocument/2006/relationships/hyperlink" Target="https://github.com/GPSMiranda/CONSTRUMOB-SISTEMA-DE-UBERIZA-O-PARA-SERVI-OS-DE-CONSTRU-O-CIVIL/blob/main/prototypes/pt-05-painel-administrativo.html" TargetMode="External"/><Relationship Id="rId11" Type="http://schemas.openxmlformats.org/officeDocument/2006/relationships/image" Target="media/image6.png"/><Relationship Id="rId55" Type="http://schemas.openxmlformats.org/officeDocument/2006/relationships/image" Target="media/image5.png"/><Relationship Id="rId10" Type="http://schemas.openxmlformats.org/officeDocument/2006/relationships/image" Target="media/image1.png"/><Relationship Id="rId54" Type="http://schemas.openxmlformats.org/officeDocument/2006/relationships/hyperlink" Target="https://github.com/GPSMiranda/CONSTRUMOB-SISTEMA-DE-UBERIZA-O-PARA-SERVI-OS-DE-CONSTRU-O-CIVIL/blob/main/prototypes/pt-05-painel-administrativo.html" TargetMode="External"/><Relationship Id="rId13" Type="http://schemas.openxmlformats.org/officeDocument/2006/relationships/image" Target="media/image22.png"/><Relationship Id="rId57" Type="http://schemas.openxmlformats.org/officeDocument/2006/relationships/hyperlink" Target="https://github.com/GPSMiranda/CONSTRUMOB-SISTEMA-DE-UBERIZA-O-PARA-SERVI-OS-DE-CONSTRU-O-CIVIL/blob/main/prototypes/fluxo-cliente.html" TargetMode="External"/><Relationship Id="rId12" Type="http://schemas.openxmlformats.org/officeDocument/2006/relationships/footer" Target="footer1.xml"/><Relationship Id="rId56" Type="http://schemas.openxmlformats.org/officeDocument/2006/relationships/hyperlink" Target="https://github.com/GPSMiranda/CONSTRUMOB-SISTEMA-DE-UBERIZA-O-PARA-SERVI-OS-DE-CONSTRU-O-CIVIL/blob/main/prototypes/fluxo-cliente.html" TargetMode="External"/><Relationship Id="rId15" Type="http://schemas.openxmlformats.org/officeDocument/2006/relationships/image" Target="media/image19.png"/><Relationship Id="rId59" Type="http://schemas.openxmlformats.org/officeDocument/2006/relationships/hyperlink" Target="https://github.com/GPSMiranda/CONSTRUMOB-SISTEMA-DE-UBERIZA-O-PARA-SERVI-OS-DE-CONSTRU-O-CIVIL/blob/main/prototypes/fluxo-cliente.html" TargetMode="External"/><Relationship Id="rId14" Type="http://schemas.openxmlformats.org/officeDocument/2006/relationships/image" Target="media/image16.png"/><Relationship Id="rId58" Type="http://schemas.openxmlformats.org/officeDocument/2006/relationships/hyperlink" Target="https://github.com/GPSMiranda/CONSTRUMOB-SISTEMA-DE-UBERIZA-O-PARA-SERVI-OS-DE-CONSTRU-O-CIVIL/blob/main/prototypes/fluxo-cliente.html" TargetMode="External"/><Relationship Id="rId17" Type="http://schemas.openxmlformats.org/officeDocument/2006/relationships/image" Target="media/image9.png"/><Relationship Id="rId16" Type="http://schemas.openxmlformats.org/officeDocument/2006/relationships/image" Target="media/image14.png"/><Relationship Id="rId19" Type="http://schemas.openxmlformats.org/officeDocument/2006/relationships/image" Target="media/image15.png"/><Relationship Id="rId18" Type="http://schemas.openxmlformats.org/officeDocument/2006/relationships/image" Target="media/image1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CONSTRUMOB — Documentação revisada até a Seção 10</dc:title>
  <cp:lastModifiedBy>python-docx</cp:lastModifiedBy>
  <cp:revision>1</cp:revision>
  <dcterms:modified xsi:type="dcterms:W3CDTF">2026-09-21T09:22:22Z</dcterms:modified>
  <dc:creator>Marcelo Chaves de Miranda</dc:creator>
  <dc:subject>Documentação revisada do MVP até a Seção 7</dc:subject>
</cp:coreProperties>
</file>