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b/>
          <w:bCs/>
          <w:color w:val="0284C7"/>
          <w:sz w:val="28"/>
          <w:szCs w:val="28"/>
        </w:rPr>
        <w:t xml:space="preserve">MANUAL DEL FUNCIONARIO</w:t>
      </w:r>
    </w:p>
    <w:p>
      <w:pPr>
        <w:spacing w:after="40"/>
        <w:jc w:val="center"/>
      </w:pPr>
      <w:r>
        <w:rPr>
          <w:b/>
          <w:bCs/>
          <w:color w:val="0F172A"/>
          <w:sz w:val="52"/>
          <w:szCs w:val="52"/>
        </w:rPr>
        <w:t xml:space="preserve">ADMIN (Administrador)</w:t>
      </w:r>
    </w:p>
    <w:p>
      <w:pPr>
        <w:spacing w:after="60"/>
        <w:jc w:val="center"/>
      </w:pPr>
      <w:r>
        <w:rPr>
          <w:color w:val="64748B"/>
          <w:sz w:val="26"/>
          <w:szCs w:val="26"/>
        </w:rPr>
        <w:t xml:space="preserve">Sistema MotoGestión — Club de Moteros</w:t>
      </w:r>
    </w:p>
    <w:p>
      <w:pPr>
        <w:spacing w:after="1400"/>
        <w:jc w:val="center"/>
      </w:pPr>
      <w:r>
        <w:rPr>
          <w:color w:val="64748B"/>
          <w:sz w:val="22"/>
          <w:szCs w:val="22"/>
        </w:rPr>
        <w:t xml:space="preserve">GPS Satelital Cartagena</w:t>
      </w:r>
    </w:p>
    <w:p>
      <w:pPr>
        <w:jc w:val="center"/>
      </w:pPr>
      <w:r>
        <w:rPr>
          <w:i/>
          <w:iCs/>
          <w:color w:val="334155"/>
          <w:sz w:val="22"/>
          <w:szCs w:val="22"/>
        </w:rPr>
        <w:t xml:space="preserve">Cómo gestionar toda la operación: contratos, motos, cartera y liquidaciones — paso a paso.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0F172A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1. Bienvenida</w:t>
      </w:r>
    </w:p>
    <w:p>
      <w:pPr>
        <w:spacing w:after="100"/>
      </w:pPr>
      <w:r>
        <w:rPr>
          <w:sz w:val="22"/>
          <w:szCs w:val="22"/>
        </w:rPr>
        <w:t xml:space="preserve">Como Administrador, ves TODA la operación y la gestionas: contratos, motos, cartera, liquidaciones. Eres el responsable de que la flota siga produciendo.</w:t>
      </w:r>
    </w:p>
    <w:p>
      <w:pPr>
        <w:spacing w:after="100"/>
      </w:pPr>
      <w:r>
        <w:rPr>
          <w:sz w:val="22"/>
          <w:szCs w:val="22"/>
        </w:rPr>
        <w:t xml:space="preserve">Una regla clave: el Administrador NO registra efectivo en la oficina (eso es de la secretaria). Todo lo demás de la operación sí lo puedes hacer.</w:t>
      </w:r>
    </w:p>
    <w:p>
      <w:pPr>
        <w:pStyle w:val="Heading2"/>
        <w:spacing w:after="100" w:before="220"/>
      </w:pPr>
      <w:r>
        <w:rPr>
          <w:b/>
          <w:bCs/>
          <w:color w:val="0284C7"/>
          <w:sz w:val="24"/>
          <w:szCs w:val="24"/>
        </w:rPr>
        <w:t xml:space="preserve">Cómo entrar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Entra con tu correo y contraseña.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El «Panel» te muestra el pulso del día: recaudo, clientes activos, motos en campo, mora, contratos. Usa el selector de grupo para ver cada portafolio (COSTA/PRADERA/RASTREADOR/USADAS).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2. Crear un contrato (asistente de 6 pasos)</w:t>
      </w:r>
    </w:p>
    <w:p>
      <w:pPr>
        <w:spacing w:after="100"/>
      </w:pPr>
      <w:r>
        <w:rPr>
          <w:sz w:val="22"/>
          <w:szCs w:val="22"/>
        </w:rPr>
        <w:t xml:space="preserve">Solo para clientes «Aprobados» (con visita hecha).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Entra a «Contratos» y toca «+».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Paso 1 — Datos: elige el cliente, la modalidad (Diario/Semanal/Quincenal/Mensual), las 4 tarifas (tarifa L-S, tarifa domingo, ahorro L-S, ahorro domingo), el día de pago y los meses. La base inicial se pre-llena con lo que el cliente ya pagó.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Si la base está incompleta, el sistema te obliga a crear un convenio antes de seguir.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4. </w:t>
      </w:r>
      <w:r>
        <w:rPr>
          <w:b w:val="false"/>
          <w:bCs w:val="false"/>
          <w:sz w:val="22"/>
          <w:szCs w:val="22"/>
        </w:rPr>
        <w:t xml:space="preserve">Paso 2 — Moto: elige una moto Disponible (confirma la placa).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5. </w:t>
      </w:r>
      <w:r>
        <w:rPr>
          <w:b w:val="false"/>
          <w:bCs w:val="false"/>
          <w:sz w:val="22"/>
          <w:szCs w:val="22"/>
        </w:rPr>
        <w:t xml:space="preserve">Pasos 3-5 — Firmas del contrato y el pagaré (con huella si el lector está) y foto del certificado.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6. </w:t>
      </w:r>
      <w:r>
        <w:rPr>
          <w:b w:val="false"/>
          <w:bCs w:val="false"/>
          <w:sz w:val="22"/>
          <w:szCs w:val="22"/>
        </w:rPr>
        <w:t xml:space="preserve">Paso 6 — Entrega: kilometraje + 6 fotos guiadas + checklist. Al activar, la moto queda «Asignada» y el cliente «Activo».</w:t>
      </w:r>
    </w:p>
    <w:tbl>
      <w:tblPr>
        <w:tblW w:type="dxa" w:w="9360"/>
        <w:tblBorders>
          <w:top w:val="single" w:color="92400E" w:sz="2"/>
          <w:left w:val="single" w:color="92400E" w:sz="12"/>
          <w:bottom w:val="single" w:color="92400E" w:sz="2"/>
          <w:right w:val="single" w:color="92400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No inventes las tarifas</w:t>
            </w:r>
          </w:p>
          <w:p>
            <w:pPr>
              <w:spacing w:after="40"/>
            </w:pPr>
            <w:r>
              <w:rPr>
                <w:color w:val="1E293B"/>
                <w:sz w:val="21"/>
                <w:szCs w:val="21"/>
              </w:rPr>
              <w:t xml:space="preserve">El funcionario ingresa los 4 valores reales; el sistema calcula el resto. Nunca dividas el total entre 7 — los días no valen lo mismo (el domingo es más barato).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3. Aprobar visitas y clientes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Entra a «Clientes» → filtro «Pendiente evaluación».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Revisa la visita (fotos, entrevista, ubicación) y los documentos.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Aprueba o rechaza. Al aprobar, el cliente queda listo para contrato.</w:t>
      </w:r>
    </w:p>
    <w:p>
      <w:pPr>
        <w:spacing w:after="100"/>
      </w:pPr>
      <w:r>
        <w:rPr>
          <w:sz w:val="22"/>
          <w:szCs w:val="22"/>
        </w:rPr>
        <w:t xml:space="preserve">También asignas las visitas a los cobradores (SUBADMIN) desde aquí, y las motos a cada cobrador desde «Motos».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4. Gestionar la cartera y la mora</w:t>
      </w:r>
    </w:p>
    <w:p>
      <w:pPr>
        <w:spacing w:after="100"/>
      </w:pPr>
      <w:r>
        <w:rPr>
          <w:sz w:val="22"/>
          <w:szCs w:val="22"/>
        </w:rPr>
        <w:t xml:space="preserve">En «Cartera» ves toda la operación: quién debe, quién está en mora, quién paga hoy. El panel «Hoy» ordena las tareas por urgencia.</w:t>
      </w:r>
    </w:p>
    <w:p>
      <w:pPr>
        <w:spacing w:after="100"/>
      </w:pPr>
      <w:r>
        <w:rPr>
          <w:sz w:val="22"/>
          <w:szCs w:val="22"/>
        </w:rPr>
        <w:t xml:space="preserve">Puedes otorgar un plazo extra (1-2 días con motivo escrito) a un cliente en mora; mientras esté vigente, no se puede recolectar su moto.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5. Iniciar una liquidación (cerrar un contrato)</w:t>
      </w:r>
    </w:p>
    <w:p>
      <w:pPr>
        <w:spacing w:after="100"/>
      </w:pPr>
      <w:r>
        <w:rPr>
          <w:sz w:val="22"/>
          <w:szCs w:val="22"/>
        </w:rPr>
        <w:t xml:space="preserve">La liquidación es el único camino real para cerrar un contrato con actividad. Los botones rápidos «Cancelar» solo sirven para contratos «En proceso» que nunca se activaron.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Desde «Contratos» o desde «Inmovilizaciones», toca «Iniciar liquidación».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Elige el motivo: cumplimiento (el cliente terminó y se lleva la moto), retiro voluntario, o incumplimiento (mora).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El sistema crea una orden de taller y trae las deudas automáticamente.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4. </w:t>
      </w:r>
      <w:r>
        <w:rPr>
          <w:b w:val="false"/>
          <w:bCs w:val="false"/>
          <w:sz w:val="22"/>
          <w:szCs w:val="22"/>
        </w:rPr>
        <w:t xml:space="preserve">Tras la revisión de taller, se calcula el saldo (ahorro − deudas − daños), se firma y se cierra.</w:t>
      </w:r>
    </w:p>
    <w:tbl>
      <w:tblPr>
        <w:tblW w:type="dxa" w:w="9360"/>
        <w:tblBorders>
          <w:top w:val="single" w:color="991B1B" w:sz="2"/>
          <w:left w:val="single" w:color="991B1B" w:sz="12"/>
          <w:bottom w:val="single" w:color="991B1B" w:sz="2"/>
          <w:right w:val="single" w:color="991B1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Regla de los 7 días</w:t>
            </w:r>
          </w:p>
          <w:p>
            <w:pPr>
              <w:spacing w:after="40"/>
            </w:pPr>
            <w:r>
              <w:rPr>
                <w:color w:val="1E293B"/>
                <w:sz w:val="21"/>
                <w:szCs w:val="21"/>
              </w:rPr>
              <w:t xml:space="preserve">Una moto retenida por mora solo se puede liquidar/reasignar después de 7 días. El sistema lo bloquea hasta entonces.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6. Tiempo fuera de servicio (taller, fiscalía, tránsito, garantía)</w:t>
      </w:r>
    </w:p>
    <w:p>
      <w:pPr>
        <w:spacing w:after="100"/>
      </w:pPr>
      <w:r>
        <w:rPr>
          <w:sz w:val="22"/>
          <w:szCs w:val="22"/>
        </w:rPr>
        <w:t xml:space="preserve">Cuando una moto estuvo parada por causa ajena al cliente, al liberarla el sistema te pregunta qué hacer con ese tiempo: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Cobrar (lo normal): el tiempo parado queda como deuda del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Rodar (excepción): extiende la fecha de fin del contrato, con un documento firmado por el cliente.</w:t>
      </w:r>
    </w:p>
    <w:p>
      <w:pPr>
        <w:spacing w:after="100"/>
      </w:pPr>
      <w:r>
        <w:rPr>
          <w:sz w:val="22"/>
          <w:szCs w:val="22"/>
        </w:rPr>
        <w:t xml:space="preserve">La prioridad SIEMPRE es cobrar. Rodar es la excepción, porque alarga el contrato y la empresa deja de ganar ese período.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7. Qué NO hace el Administrador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Registrar efectivo en la oficina → Secretaria (es un control: quien maneja la operación no maneja la caja).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Crear usuarios o cambiar accesos → Administrador principal (FREDY).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8. Solución a problemas comunes</w:t>
      </w:r>
    </w:p>
    <w:p>
      <w:pPr>
        <w:spacing w:after="100"/>
      </w:pPr>
      <w:r>
        <w:rPr>
          <w:sz w:val="22"/>
          <w:szCs w:val="22"/>
        </w:rPr>
        <w:t xml:space="preserve">«Un contrato aparece “vencido” pero está al día»: revisa la fecha de fin real en el Modal Editar Contrato; el vencimiento se calcula por el plazo total, no por un solo período.</w:t>
      </w:r>
    </w:p>
    <w:p>
      <w:pPr>
        <w:spacing w:after="100"/>
      </w:pPr>
      <w:r>
        <w:rPr>
          <w:sz w:val="22"/>
          <w:szCs w:val="22"/>
        </w:rPr>
        <w:t xml:space="preserve">«Una cifra migrada está mal»: corrígela en el Modal Editar Contrato (queda registro de quién y cuándo).</w:t>
      </w:r>
    </w:p>
    <w:p>
      <w:pPr>
        <w:spacing w:after="100"/>
      </w:pPr>
      <w:r>
        <w:rPr>
          <w:sz w:val="22"/>
          <w:szCs w:val="22"/>
        </w:rPr>
        <w:t xml:space="preserve">«La pantalla se ve rara tras un cambio»: Ctrl + Shift + R.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funcionario — ADMIN (Administrador)</dc:title>
  <dc:creator>Club de Moteros — GPS Satelital</dc:creator>
  <cp:lastModifiedBy>Un-named</cp:lastModifiedBy>
  <cp:revision>1</cp:revision>
  <dcterms:created xsi:type="dcterms:W3CDTF">2026-07-23T04:05:25.254Z</dcterms:created>
  <dcterms:modified xsi:type="dcterms:W3CDTF">2026-07-23T04:05:25.254Z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