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b/>
          <w:bCs/>
          <w:color w:val="0284C7"/>
          <w:sz w:val="28"/>
          <w:szCs w:val="28"/>
        </w:rPr>
        <w:t xml:space="preserve">MANUAL DEL FUNCIONARIO</w:t>
      </w:r>
    </w:p>
    <w:p>
      <w:pPr>
        <w:spacing w:after="40"/>
        <w:jc w:val="center"/>
      </w:pPr>
      <w:r>
        <w:rPr>
          <w:b/>
          <w:bCs/>
          <w:color w:val="0F172A"/>
          <w:sz w:val="52"/>
          <w:szCs w:val="52"/>
        </w:rPr>
        <w:t xml:space="preserve">SUBADMIN (Cobrador)</w:t>
      </w:r>
    </w:p>
    <w:p>
      <w:pPr>
        <w:spacing w:after="60"/>
        <w:jc w:val="center"/>
      </w:pPr>
      <w:r>
        <w:rPr>
          <w:color w:val="64748B"/>
          <w:sz w:val="26"/>
          <w:szCs w:val="26"/>
        </w:rPr>
        <w:t xml:space="preserve">Sistema MotoGestión — Club de Moteros</w:t>
      </w:r>
    </w:p>
    <w:p>
      <w:pPr>
        <w:spacing w:after="1400"/>
        <w:jc w:val="center"/>
      </w:pPr>
      <w:r>
        <w:rPr>
          <w:color w:val="64748B"/>
          <w:sz w:val="22"/>
          <w:szCs w:val="22"/>
        </w:rPr>
        <w:t xml:space="preserve">GPS Satelital Cartagena</w:t>
      </w:r>
    </w:p>
    <w:p>
      <w:pPr>
        <w:jc w:val="center"/>
      </w:pPr>
      <w:r>
        <w:rPr>
          <w:i/>
          <w:iCs/>
          <w:color w:val="334155"/>
          <w:sz w:val="22"/>
          <w:szCs w:val="22"/>
        </w:rPr>
        <w:t xml:space="preserve">Cómo gestionar tus motos, cobrar en la calle y perseguir la mora — paso a paso.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  <w:color w:val="0F172A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1. Bienvenida</w:t>
      </w:r>
    </w:p>
    <w:p>
      <w:pPr>
        <w:spacing w:after="100"/>
      </w:pPr>
      <w:r>
        <w:rPr>
          <w:sz w:val="22"/>
          <w:szCs w:val="22"/>
        </w:rPr>
        <w:t xml:space="preserve">Este manual te explica cómo usar el sistema en tu trabajo diario en la calle. Tú gestionas el día a día de LAS MOTOS QUE TIENES ASIGNADAS: cobras, haces las visitas que te asignan, y persigues la mora.</w:t>
      </w:r>
    </w:p>
    <w:p>
      <w:pPr>
        <w:spacing w:after="100"/>
      </w:pPr>
      <w:r>
        <w:rPr>
          <w:sz w:val="22"/>
          <w:szCs w:val="22"/>
        </w:rPr>
        <w:t xml:space="preserve">Lo más importante que debes saber: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Solo ves y gestionas TUS motos asignadas. Es normal: no verás las de otros cobradores.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Tú NO registras pagos en la oficina, NO confirmas pagos, NO creas contratos y NO registras clientes. Eso es de la secretaria y el administrador.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Tú SÍ cobras en la calle (cobro en campo), haces las visitas asignadas y gestionas la mora de tus motos.</w:t>
      </w:r>
    </w:p>
    <w:tbl>
      <w:tblPr>
        <w:tblW w:type="dxa" w:w="9360"/>
        <w:tblBorders>
          <w:top w:val="single" w:color="0284C7" w:sz="2"/>
          <w:left w:val="single" w:color="0284C7" w:sz="12"/>
          <w:bottom w:val="single" w:color="0284C7" w:sz="2"/>
          <w:right w:val="single" w:color="0284C7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0F2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284C7"/>
                <w:sz w:val="22"/>
                <w:szCs w:val="22"/>
              </w:rPr>
              <w:t xml:space="preserve">Si la lista te sale vacía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No es un error: si no tienes motos o visitas asignadas, no verás nada. El administrador te asigna las motos y las visitas.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0284C7"/>
          <w:sz w:val="24"/>
          <w:szCs w:val="24"/>
        </w:rPr>
        <w:t xml:space="preserve">Cómo entrar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Abre el programa en el navegador y entra con tu correo y contraseña.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Si algo se ve raro tras un cambio, presiona Ctrl + Shift + R para refrescar.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2. Hacer una visita asignada</w:t>
      </w:r>
    </w:p>
    <w:p>
      <w:pPr>
        <w:spacing w:after="100"/>
      </w:pPr>
      <w:r>
        <w:rPr>
          <w:sz w:val="22"/>
          <w:szCs w:val="22"/>
        </w:rPr>
        <w:t xml:space="preserve">Antes de entregar una moto, hay que visitar al cliente en su casa. El administrador te asigna las visitas.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«Clientes». Verás las visitas que te tocan.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Abre la del cliente y toca «Registrar visita».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Llena la entrevista, toma las fotos de la casa y deja que el sistema guarde la ubicación (GPS).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Guarda. El cliente pasa solo a «Pendiente evaluación» para que el administrador apruebe.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3. Cobrar en la calle (cobro en campo)</w:t>
      </w:r>
    </w:p>
    <w:p>
      <w:pPr>
        <w:spacing w:after="100"/>
      </w:pPr>
      <w:r>
        <w:rPr>
          <w:sz w:val="22"/>
          <w:szCs w:val="22"/>
        </w:rPr>
        <w:t xml:space="preserve">Cuando recoges efectivo o te muestran una transferencia fuera de la oficina: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«Cartera». Toca el botón «+» y elige «Cobro en campo» (o el botón «💵 Cobrar» de la tarjeta del cliente en el panel «Hoy»).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Busca al cliente (solo aparecen los tuyos). El sistema muestra cuánto «Debe pagar».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Escribe el monto, deja que capture la ubicación GPS, y toma la foto si aplica.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Registra. Se genera un recibo provisional que puedes enviar por WhatsApp.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Cuando entregues el efectivo a la secretaria, marca «Entregué a secretaria». Ella lo confirma.</w:t>
      </w:r>
    </w:p>
    <w:tbl>
      <w:tblPr>
        <w:tblW w:type="dxa" w:w="9360"/>
        <w:tblBorders>
          <w:top w:val="single" w:color="166534" w:sz="2"/>
          <w:left w:val="single" w:color="166534" w:sz="12"/>
          <w:bottom w:val="single" w:color="166534" w:sz="2"/>
          <w:right w:val="single" w:color="166534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Doble control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Tu cobro queda como «Pendiente» hasta que la secretaria lo confirme al recibir el efectivo. Es una protección para todos: tu trabajo queda registrado con GPS, hora y foto.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4. Perseguir la mora (protocolo)</w:t>
      </w:r>
    </w:p>
    <w:p>
      <w:pPr>
        <w:spacing w:after="100"/>
      </w:pPr>
      <w:r>
        <w:rPr>
          <w:sz w:val="22"/>
          <w:szCs w:val="22"/>
        </w:rPr>
        <w:t xml:space="preserve">Cuando un cliente tuyo no paga, se sigue un protocolo. En el panel «Hoy» de Cartera verás tus tareas del día ordenadas por urgencia (Recolección, Mora, Gabela, Pagan hoy).</w:t>
      </w:r>
    </w:p>
    <w:p>
      <w:pPr>
        <w:spacing w:after="100"/>
      </w:pPr>
      <w:r>
        <w:rPr>
          <w:sz w:val="22"/>
          <w:szCs w:val="22"/>
        </w:rPr>
        <w:t xml:space="preserve">Los pasos, en orden, desde el primer día de mora: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Mensaje: toca «Mensaje» — abre WhatsApp con el texto y queda registrado que lo hiciste.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Llamada: toca «Llamar» — abre el teléfono y queda registrado.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Sirena / apagado: toca «Sirena» — último aviso, solo con la moto detenida.</w:t>
      </w:r>
    </w:p>
    <w:p>
      <w:pPr>
        <w:spacing w:after="100"/>
      </w:pPr>
      <w:r>
        <w:rPr>
          <w:sz w:val="22"/>
          <w:szCs w:val="22"/>
        </w:rPr>
        <w:t xml:space="preserve">Puedes hacer los tres el mismo día si no hay respuesta. No hay que esperar días entre uno y otro.</w:t>
      </w:r>
    </w:p>
    <w:tbl>
      <w:tblPr>
        <w:tblW w:type="dxa" w:w="9360"/>
        <w:tblBorders>
          <w:top w:val="single" w:color="92400E" w:sz="2"/>
          <w:left w:val="single" w:color="92400E" w:sz="12"/>
          <w:bottom w:val="single" w:color="92400E" w:sz="2"/>
          <w:right w:val="single" w:color="92400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El botón de Recolección está bloqueado hasta que hagas los 3 pasos</w:t>
            </w:r>
          </w:p>
          <w:p>
            <w:pPr>
              <w:spacing w:after="40"/>
            </w:pPr>
            <w:r>
              <w:rPr>
                <w:color w:val="1E293B"/>
                <w:sz w:val="21"/>
                <w:szCs w:val="21"/>
              </w:rPr>
              <w:t xml:space="preserve">El sistema exige que ya intentaste mensaje + llamada + sirena antes de dejarte recolectar. Es a propósito: primero se agota la gestión.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5. Recolectar una moto</w:t>
      </w:r>
    </w:p>
    <w:p>
      <w:pPr>
        <w:spacing w:after="100"/>
      </w:pPr>
      <w:r>
        <w:rPr>
          <w:sz w:val="22"/>
          <w:szCs w:val="22"/>
        </w:rPr>
        <w:t xml:space="preserve">Si agotaste la gestión y el cliente no paga ni responde, recoges la moto. La evidencia se registra al llegar a la bodega, no en la calle.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 el panel «Hoy», toca «Recolección» en la tarjeta del cliente.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Elige el destino (bodega / oficina / taller).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Toma las 6 fotos guiadas (incluida la de la persona con la moto), el kilometraje y anota los daños.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Guarda. El sistema suspende el contrato, marca la moto como «Recuperada» y crea la multa de $20.000 automáticamente.</w:t>
      </w:r>
    </w:p>
    <w:p>
      <w:pPr>
        <w:spacing w:after="100"/>
      </w:pPr>
      <w:r>
        <w:rPr>
          <w:sz w:val="22"/>
          <w:szCs w:val="22"/>
        </w:rPr>
        <w:t xml:space="preserve">La moto queda en «Inmovilizaciones → Retenidas». El cliente la recupera pagando la multa + lo atrasado (o un convenio).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6. Devolver una moto retenida</w:t>
      </w:r>
    </w:p>
    <w:p>
      <w:pPr>
        <w:spacing w:after="100"/>
      </w:pPr>
      <w:r>
        <w:rPr>
          <w:sz w:val="22"/>
          <w:szCs w:val="22"/>
        </w:rPr>
        <w:t xml:space="preserve">Cuando el cliente paga lo que debe para recuperar su moto: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1. </w:t>
      </w:r>
      <w:r>
        <w:rPr>
          <w:b w:val="false"/>
          <w:bCs w:val="false"/>
          <w:sz w:val="22"/>
          <w:szCs w:val="22"/>
        </w:rPr>
        <w:t xml:space="preserve">Entra a «Inmovilizaciones → Retenidas» y abre su caso.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2. </w:t>
      </w:r>
      <w:r>
        <w:rPr>
          <w:b w:val="false"/>
          <w:bCs w:val="false"/>
          <w:sz w:val="22"/>
          <w:szCs w:val="22"/>
        </w:rPr>
        <w:t xml:space="preserve">Cobra: primero la multa; si le queda atrasado, se puede hacer un convenio por el resto.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3. </w:t>
      </w:r>
      <w:r>
        <w:rPr>
          <w:b w:val="false"/>
          <w:bCs w:val="false"/>
          <w:sz w:val="22"/>
          <w:szCs w:val="22"/>
        </w:rPr>
        <w:t xml:space="preserve">Cuando el botón «✓ Entregar» se habilite, tócalo: toma las 6 fotos de entrega y el kilometraje.</w:t>
      </w:r>
    </w:p>
    <w:p>
      <w:pPr>
        <w:spacing w:after="80"/>
        <w:ind w:left="360" w:hanging="260"/>
      </w:pPr>
      <w:r>
        <w:rPr>
          <w:b/>
          <w:bCs/>
          <w:color w:val="0284C7"/>
          <w:sz w:val="22"/>
          <w:szCs w:val="22"/>
        </w:rPr>
        <w:t xml:space="preserve">4. </w:t>
      </w:r>
      <w:r>
        <w:rPr>
          <w:b w:val="false"/>
          <w:bCs w:val="false"/>
          <w:sz w:val="22"/>
          <w:szCs w:val="22"/>
        </w:rPr>
        <w:t xml:space="preserve">Guarda. El contrato vuelve a «Activo» y la moto a «Asignada».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7. Qué NO hace el cobrador (y a quién acudir)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Registrar pagos en efectivo en la oficina → Secretaria.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Confirmar pagos o transferencias → Secretaria.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Crear contratos, asignar motos, registrar clientes → Administrador / Administrador principal.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Iniciar una liquidación (tras 7 días de retención) → Administrador.</w:t>
      </w:r>
    </w:p>
    <w:p>
      <w:pPr>
        <w:pStyle w:val="Heading1"/>
        <w:spacing w:after="140" w:before="320"/>
      </w:pPr>
      <w:r>
        <w:rPr>
          <w:b/>
          <w:bCs/>
          <w:color w:val="0F172A"/>
          <w:sz w:val="30"/>
          <w:szCs w:val="30"/>
        </w:rPr>
        <w:t xml:space="preserve">8. Solución a problemas comunes</w:t>
      </w:r>
    </w:p>
    <w:p>
      <w:pPr>
        <w:spacing w:after="100"/>
      </w:pPr>
      <w:r>
        <w:rPr>
          <w:sz w:val="22"/>
          <w:szCs w:val="22"/>
        </w:rPr>
        <w:t xml:space="preserve">«No veo un cliente / una moto»: probablemente no está asignada a ti. Pídele al administrador que revise tus motos asignadas.</w:t>
      </w:r>
    </w:p>
    <w:p>
      <w:pPr>
        <w:spacing w:after="100"/>
      </w:pPr>
      <w:r>
        <w:rPr>
          <w:sz w:val="22"/>
          <w:szCs w:val="22"/>
        </w:rPr>
        <w:t xml:space="preserve">«La pantalla se ve rara»: Ctrl + Shift + R.</w:t>
      </w:r>
    </w:p>
    <w:p>
      <w:pPr>
        <w:spacing w:after="100"/>
      </w:pPr>
      <w:r>
        <w:rPr>
          <w:sz w:val="22"/>
          <w:szCs w:val="22"/>
        </w:rPr>
        <w:t xml:space="preserve">«Un cliente mío aparece en mora pero ya pagó»: verifica que la secretaria haya confirmado su pago; si es un cobro tuyo de campo, puede estar «Pendiente» hasta que ella lo confirme.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funcionario — SUBADMIN (Cobrador)</dc:title>
  <dc:creator>Club de Moteros — GPS Satelital</dc:creator>
  <cp:lastModifiedBy>Un-named</cp:lastModifiedBy>
  <cp:revision>1</cp:revision>
  <dcterms:created xsi:type="dcterms:W3CDTF">2026-07-23T04:05:25.231Z</dcterms:created>
  <dcterms:modified xsi:type="dcterms:W3CDTF">2026-07-23T04:05:25.232Z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