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David Copperfield is a novel by Charles Dickens, first published in 1850. The story follows the life of the titular character, David Copperfield, from childhood to adulthood. The novel is widely regarded as one of Dickens' greatest works, and it deals with themes such as childhood, family, love, and self-discovery.</w:t>
      </w:r>
    </w:p>
    <w:p w:rsidR="00000000" w:rsidDel="00000000" w:rsidP="00000000" w:rsidRDefault="00000000" w:rsidRPr="00000000" w14:paraId="00000002">
      <w:pPr>
        <w:spacing w:after="240" w:before="240" w:lineRule="auto"/>
        <w:rPr/>
      </w:pPr>
      <w:r w:rsidDel="00000000" w:rsidR="00000000" w:rsidRPr="00000000">
        <w:rPr>
          <w:rtl w:val="0"/>
        </w:rPr>
        <w:t xml:space="preserve">The novel begins with David's childhood, which is marked by tragedy and hardship. After the death of his father, David's mother marries the cruel and abusive Mr. Murdstone, who mistreats both David and his mother. David is eventually sent to work in a factory, but he escapes and makes his way to his aunt's house in Dover. There, he meets his eccentric and kind-hearted aunt Betsey Trotwood, who takes him in and helps him get an education.</w:t>
      </w:r>
    </w:p>
    <w:p w:rsidR="00000000" w:rsidDel="00000000" w:rsidP="00000000" w:rsidRDefault="00000000" w:rsidRPr="00000000" w14:paraId="00000003">
      <w:pPr>
        <w:spacing w:after="240" w:before="240" w:lineRule="auto"/>
        <w:rPr/>
      </w:pPr>
      <w:r w:rsidDel="00000000" w:rsidR="00000000" w:rsidRPr="00000000">
        <w:rPr>
          <w:rtl w:val="0"/>
        </w:rPr>
        <w:t xml:space="preserve">As David grows up, he experiences various challenges and adventures, including falling in love with the beautiful and kind-hearted Dora Spenlow. However, their marriage is short-lived, and Dora dies soon after giving birth to their child. David later marries Agnes Wickfield, his childhood friend, and they live happily ever after.</w:t>
      </w:r>
    </w:p>
    <w:p w:rsidR="00000000" w:rsidDel="00000000" w:rsidP="00000000" w:rsidRDefault="00000000" w:rsidRPr="00000000" w14:paraId="00000004">
      <w:pPr>
        <w:spacing w:after="240" w:before="240" w:lineRule="auto"/>
        <w:rPr/>
      </w:pPr>
      <w:r w:rsidDel="00000000" w:rsidR="00000000" w:rsidRPr="00000000">
        <w:rPr>
          <w:rtl w:val="0"/>
        </w:rPr>
        <w:t xml:space="preserve">One of the central themes of David Copperfield is the importance of family. Throughout the novel, David is constantly searching for a sense of belonging and a family to call his own. He finds this in his aunt Betsey, who becomes a surrogate mother to him, and later in Agnes, his wife. The novel also explores the idea of self-discovery and the importance of following one's own path in life. David learns that he cannot rely on others to make decisions for him, and that he must take control of his own life and destiny.</w:t>
      </w:r>
    </w:p>
    <w:p w:rsidR="00000000" w:rsidDel="00000000" w:rsidP="00000000" w:rsidRDefault="00000000" w:rsidRPr="00000000" w14:paraId="00000005">
      <w:pPr>
        <w:spacing w:after="240" w:before="240" w:lineRule="auto"/>
        <w:rPr/>
      </w:pPr>
      <w:r w:rsidDel="00000000" w:rsidR="00000000" w:rsidRPr="00000000">
        <w:rPr>
          <w:rtl w:val="0"/>
        </w:rPr>
        <w:t xml:space="preserve">Another important theme of the novel is the struggle between good and evil. David is surrounded by both good and evil characters throughout the novel, and he must learn to distinguish between them. Mr. Murdstone represents the evil and oppressive forces in the novel, while characters like Betsey Trotwood and Agnes Wickfield represent the good and kind-hearted forces.</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David Copperfield is a powerful and engaging novel that explores themes such as family, self-discovery, and the struggle between good and evil. Through the character of David, Dickens presents a compelling portrait of the human condition, and the novel remains a classic of English literature to this day.</w:t>
      </w:r>
    </w:p>
    <w:p w:rsidR="00000000" w:rsidDel="00000000" w:rsidP="00000000" w:rsidRDefault="00000000" w:rsidRPr="00000000" w14:paraId="00000007">
      <w:pPr>
        <w:rPr/>
      </w:pPr>
      <w:r w:rsidDel="00000000" w:rsidR="00000000" w:rsidRPr="00000000">
        <w:rPr>
          <w:rtl w:val="0"/>
        </w:rPr>
        <w:t xml:space="preserve">(380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