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Robinson Crusoe is a novel by Daniel Defoe first published in 1719. It tells the story of Robinson Crusoe, a young man from York, England who sets sail on a sea voyage against his parents' wishes. After a series of misfortunes and shipwrecks, Crusoe finds himself stranded on a deserted island off the coast of South America. He is left to survive on his own, using his wits, determination, and resourcefulness.</w:t>
      </w:r>
    </w:p>
    <w:p w:rsidR="00000000" w:rsidDel="00000000" w:rsidP="00000000" w:rsidRDefault="00000000" w:rsidRPr="00000000" w14:paraId="00000002">
      <w:pPr>
        <w:spacing w:after="240" w:before="240" w:lineRule="auto"/>
        <w:rPr/>
      </w:pPr>
      <w:r w:rsidDel="00000000" w:rsidR="00000000" w:rsidRPr="00000000">
        <w:rPr>
          <w:rtl w:val="0"/>
        </w:rPr>
        <w:t xml:space="preserve">The novel explores several themes, including the struggle for survival. Crusoe is initially ill-prepared for life on the island but he gradually learns how to adapt and survive in this hostile environment. He learns how to hunt and farm, how to make tools and clothing and how to build shelter. Through his struggles, he gains a new appreciation for the simple pleasures of life and the importance of hard work and perseverance.</w:t>
      </w:r>
    </w:p>
    <w:p w:rsidR="00000000" w:rsidDel="00000000" w:rsidP="00000000" w:rsidRDefault="00000000" w:rsidRPr="00000000" w14:paraId="00000003">
      <w:pPr>
        <w:spacing w:after="240" w:before="240" w:lineRule="auto"/>
        <w:rPr/>
      </w:pPr>
      <w:r w:rsidDel="00000000" w:rsidR="00000000" w:rsidRPr="00000000">
        <w:rPr>
          <w:rtl w:val="0"/>
        </w:rPr>
        <w:t xml:space="preserve">The theme of self-reliance is also central to the novel. Crusoe is forced to rely on himself for survival and must learn to survive on his own. He is forced to confront his own weaknesses and limitations as he gradually learns to overcome them. This theme of self-reliance is echoed in many of the novels that followed Robinson Crusoe, including Thoreau's Walden and London's Call of the Wild.</w:t>
      </w:r>
    </w:p>
    <w:p w:rsidR="00000000" w:rsidDel="00000000" w:rsidP="00000000" w:rsidRDefault="00000000" w:rsidRPr="00000000" w14:paraId="00000004">
      <w:pPr>
        <w:spacing w:after="240" w:before="240" w:lineRule="auto"/>
        <w:rPr/>
      </w:pPr>
      <w:r w:rsidDel="00000000" w:rsidR="00000000" w:rsidRPr="00000000">
        <w:rPr>
          <w:rtl w:val="0"/>
        </w:rPr>
        <w:t xml:space="preserve">The book also explores the consequences of colonialism. Crusoe's initial impulse is to colonize the island and make it his own, but he soon learns that this is not possible. He realizes that the island is already inhabited by other creatures and that he must respect their rights and needs. This theme of colonialism is particularly relevant in the context of the time in which the novel was written as European powers were colonizing and exploiting much of the world.</w:t>
      </w:r>
    </w:p>
    <w:p w:rsidR="00000000" w:rsidDel="00000000" w:rsidP="00000000" w:rsidRDefault="00000000" w:rsidRPr="00000000" w14:paraId="00000005">
      <w:pPr>
        <w:spacing w:after="240" w:before="240" w:lineRule="auto"/>
        <w:rPr/>
      </w:pPr>
      <w:r w:rsidDel="00000000" w:rsidR="00000000" w:rsidRPr="00000000">
        <w:rPr>
          <w:rtl w:val="0"/>
        </w:rPr>
        <w:t xml:space="preserve">In conclusion, Robinson Crusoe is a novel that explores the themes of survival, self-reliance, and colonialism. It tells the story of a man who is forced to confront his own limits and learn to adapt to nature. Through his struggles, he gains a new appreciation for the simple pleasures of living and the importance of hard work and perseverance. The novel remains a classic today and continues to inspire readers with its timeless themes and universal appeal.</w:t>
      </w:r>
    </w:p>
    <w:p w:rsidR="00000000" w:rsidDel="00000000" w:rsidP="00000000" w:rsidRDefault="00000000" w:rsidRPr="00000000" w14:paraId="00000006">
      <w:pPr>
        <w:rPr/>
      </w:pPr>
      <w:r w:rsidDel="00000000" w:rsidR="00000000" w:rsidRPr="00000000">
        <w:rPr>
          <w:rtl w:val="0"/>
        </w:rPr>
        <w:t xml:space="preserve">(368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y7iw2TjwQw9NB06AC5kuons2Q==">AMUW2mWt9D+wjpOUvgqkKSZgHaEobnnK0qZLg+qTGfy0SYXds6I+JKSHRD8sxpCdKifakezb27R3erpTWfWuwnWUG4PBIjRH6Rgnhe2RfwD4tvykbJdCvMY=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