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written by Leo Tolstoy, is an epic novel that tells the story of several families during the Napoleonic Wars in Russia. It is a complex work that examines the impact of historical events on individuals, and the interplay between personal choices and larger societal forces. The novel is divided into four books and while it is primarily a work of historical fiction, it is also a philosophical treatise on human nature, war, and the meaning of life.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is very broad but at its core it is the story of three families: the Rostovs, the Bolkonskys, and the Bezukhovs. These families are linked by a web of relationships and friendships, and their fates are intertwined with the events of the Napoleonic Wars. The novel spans a period of over a decade, beginning in 1805 and ending in 1815, and follows the characters as they navigate love, marriage, war and death.</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major themes of the novel is the impact of historical events on individuals. The Napoleonic Wars are a backdrop to the lives of the characters, and their lives change depending on the status of the conflict. Tolstoy uses the novel to explore the ways in which people are shaped by history, which is beyond their control, and how people can make a difference in the world. Through the experiences of the characters, Tolstoy shows how war can be both destructive and transformative, and how it can bring out both the best and worst in people.</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the novel is the search for meaning and purpose in life. Tolstoy is deeply concerned with questions of morality, spirituality, and the human condition, and he uses the novel to explore these issues. Many of the characters in War and Peace are searching for a sense of belonging, and they struggle to find it in a world that can be chaotic and unpredictable. Tolstoy's message is ultimately one of hope, as he suggests that even in the midst of suffering and uncertainty, there is the possibility of living a meaningful life.</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War and Peace is a monumental work of literature that explores the impact of historical events on people, and the search for meaning. It is a complex and nuanced novel that combines a sprawling plot with deep philosophical insights, and it remains a landmark work of historical fiction to this day. Tolstoy's masterpiece is a testament to the power of literature to capture the human experience, and it continues to be read and admired by readers around the world.</w:t>
      </w:r>
    </w:p>
    <w:p w:rsidR="00000000" w:rsidDel="00000000" w:rsidP="00000000" w:rsidRDefault="00000000" w:rsidRPr="00000000" w14:paraId="00000006">
      <w:pPr>
        <w:rPr/>
      </w:pPr>
      <w:r w:rsidDel="00000000" w:rsidR="00000000" w:rsidRPr="00000000">
        <w:rPr>
          <w:rtl w:val="0"/>
        </w:rPr>
        <w:t xml:space="preserve">(432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w4Dy0lJDugfYbBCisQ4htD1puA==">AMUW2mXWY4RkiFPIeZ31qkZXy1ARqdR3JVUd62tfKmwf6cbDCFTRvwbQl75rSPKBZIjiAcQVWBwMQJ+E/X3haJTbU3TxWG2UrDaPnxzRvG7TwYOG3rAFEnk=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