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rFonts w:ascii="Arial" w:cs="Arial" w:eastAsia="Arial" w:hAnsi="Arial"/>
          <w:sz w:val="50"/>
          <w:szCs w:val="50"/>
          <w:highlight w:val="white"/>
        </w:rPr>
      </w:pPr>
      <w:bookmarkStart w:colFirst="0" w:colLast="0" w:name="_heading=h.so3gz4rawts2" w:id="0"/>
      <w:bookmarkEnd w:id="0"/>
      <w:r w:rsidDel="00000000" w:rsidR="00000000" w:rsidRPr="00000000">
        <w:rPr>
          <w:rFonts w:ascii="Arial" w:cs="Arial" w:eastAsia="Arial" w:hAnsi="Arial"/>
          <w:sz w:val="50"/>
          <w:szCs w:val="50"/>
          <w:highlight w:val="white"/>
          <w:rtl w:val="0"/>
        </w:rPr>
        <w:t xml:space="preserve">Autonomous University Robot Assistant</w:t>
      </w:r>
    </w:p>
    <w:p w:rsidR="00000000" w:rsidDel="00000000" w:rsidP="00000000" w:rsidRDefault="00000000" w:rsidRPr="00000000" w14:paraId="00000003">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Michael Fritzer, Muhammed Faseeh,</w:t>
      </w:r>
    </w:p>
    <w:p w:rsidR="00000000" w:rsidDel="00000000" w:rsidP="00000000" w:rsidRDefault="00000000" w:rsidRPr="00000000" w14:paraId="00000004">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David Haybarger, Kevin Lee</w:t>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Functional System Requirements</w:t>
      </w:r>
    </w:p>
    <w:p w:rsidR="00000000" w:rsidDel="00000000" w:rsidP="00000000" w:rsidRDefault="00000000" w:rsidRPr="00000000" w14:paraId="0000000F">
      <w:pPr>
        <w:jc w:val="right"/>
        <w:rPr>
          <w:rFonts w:ascii="Arial" w:cs="Arial" w:eastAsia="Arial" w:hAnsi="Arial"/>
          <w:b w:val="1"/>
          <w:smallCaps w:val="1"/>
          <w:sz w:val="52"/>
          <w:szCs w:val="52"/>
        </w:rPr>
      </w:pPr>
      <w:r w:rsidDel="00000000" w:rsidR="00000000" w:rsidRPr="00000000">
        <w:rPr>
          <w:rtl w:val="0"/>
        </w:rPr>
      </w:r>
    </w:p>
    <w:p w:rsidR="00000000" w:rsidDel="00000000" w:rsidP="00000000" w:rsidRDefault="00000000" w:rsidRPr="00000000" w14:paraId="00000010">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1</w:t>
      </w:r>
    </w:p>
    <w:p w:rsidR="00000000" w:rsidDel="00000000" w:rsidP="00000000" w:rsidRDefault="00000000" w:rsidRPr="00000000" w14:paraId="00000021">
      <w:pPr>
        <w:jc w:val="left"/>
        <w:rPr>
          <w:rFonts w:ascii="Arial" w:cs="Arial" w:eastAsia="Arial" w:hAnsi="Arial"/>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bookmarkStart w:colFirst="0" w:colLast="0" w:name="_heading=h.761tceti1ihp" w:id="1"/>
      <w:bookmarkEnd w:id="1"/>
      <w:r w:rsidDel="00000000" w:rsidR="00000000" w:rsidRPr="00000000">
        <w:rPr>
          <w:rFonts w:ascii="Arial" w:cs="Arial" w:eastAsia="Arial" w:hAnsi="Arial"/>
          <w:sz w:val="28"/>
          <w:szCs w:val="28"/>
          <w:rtl w:val="0"/>
        </w:rPr>
        <w:t xml:space="preserve">30 September 2025</w:t>
      </w:r>
      <w:r w:rsidDel="00000000" w:rsidR="00000000" w:rsidRPr="00000000">
        <w:rPr>
          <w:rtl w:val="0"/>
        </w:rPr>
      </w:r>
    </w:p>
    <w:p w:rsidR="00000000" w:rsidDel="00000000" w:rsidP="00000000" w:rsidRDefault="00000000" w:rsidRPr="00000000" w14:paraId="00000022">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Functional System Requirements</w:t>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 the</w:t>
      </w:r>
      <w:r w:rsidDel="00000000" w:rsidR="00000000" w:rsidRPr="00000000">
        <w:rPr>
          <w:rtl w:val="0"/>
        </w:rPr>
      </w:r>
    </w:p>
    <w:p w:rsidR="00000000" w:rsidDel="00000000" w:rsidP="00000000" w:rsidRDefault="00000000" w:rsidRPr="00000000" w14:paraId="00000024">
      <w:pPr>
        <w:jc w:val="center"/>
        <w:rPr>
          <w:rFonts w:ascii="Arial" w:cs="Arial" w:eastAsia="Arial" w:hAnsi="Arial"/>
          <w:sz w:val="36"/>
          <w:szCs w:val="36"/>
          <w:highlight w:val="white"/>
        </w:rPr>
      </w:pPr>
      <w:r w:rsidDel="00000000" w:rsidR="00000000" w:rsidRPr="00000000">
        <w:rPr>
          <w:rFonts w:ascii="Arial" w:cs="Arial" w:eastAsia="Arial" w:hAnsi="Arial"/>
          <w:sz w:val="36"/>
          <w:szCs w:val="36"/>
          <w:highlight w:val="white"/>
          <w:rtl w:val="0"/>
        </w:rPr>
        <w:t xml:space="preserve">Autonomous University Robot Assistant</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ind w:left="2970" w:firstLine="0"/>
        <w:rPr>
          <w:rFonts w:ascii="Arial" w:cs="Arial" w:eastAsia="Arial" w:hAnsi="Arial"/>
        </w:rPr>
      </w:pPr>
      <w:r w:rsidDel="00000000" w:rsidR="00000000" w:rsidRPr="00000000">
        <w:rPr>
          <w:rFonts w:ascii="Arial" w:cs="Arial" w:eastAsia="Arial" w:hAnsi="Arial"/>
          <w:rtl w:val="0"/>
        </w:rPr>
        <w:t xml:space="preserve">Muhammed Faseeh</w:t>
        <w:tab/>
        <w:t xml:space="preserve">        10/03/2025</w:t>
      </w:r>
    </w:p>
    <w:p w:rsidR="00000000" w:rsidDel="00000000" w:rsidP="00000000" w:rsidRDefault="00000000" w:rsidRPr="00000000" w14:paraId="0000002F">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0">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03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6">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9">
      <w:pPr>
        <w:ind w:left="2970" w:firstLine="0"/>
        <w:rPr>
          <w:rFonts w:ascii="Arial" w:cs="Arial" w:eastAsia="Arial" w:hAnsi="Arial"/>
        </w:rPr>
      </w:pPr>
      <w:r w:rsidDel="00000000" w:rsidR="00000000" w:rsidRPr="00000000">
        <w:rPr>
          <w:rFonts w:ascii="Arial" w:cs="Arial" w:eastAsia="Arial" w:hAnsi="Arial"/>
          <w:rtl w:val="0"/>
        </w:rPr>
        <w:t xml:space="preserve">Michael Fritzer</w:t>
        <w:tab/>
        <w:t xml:space="preserve">        10/03/2025</w:t>
      </w:r>
    </w:p>
    <w:p w:rsidR="00000000" w:rsidDel="00000000" w:rsidP="00000000" w:rsidRDefault="00000000" w:rsidRPr="00000000" w14:paraId="0000003A">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B">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2970" w:firstLine="0"/>
        <w:rPr>
          <w:rFonts w:ascii="Arial" w:cs="Arial" w:eastAsia="Arial" w:hAnsi="Arial"/>
        </w:rPr>
      </w:pPr>
      <w:r w:rsidDel="00000000" w:rsidR="00000000" w:rsidRPr="00000000">
        <w:rPr>
          <w:rFonts w:ascii="Arial" w:cs="Arial" w:eastAsia="Arial" w:hAnsi="Arial"/>
          <w:rtl w:val="0"/>
        </w:rPr>
        <w:t xml:space="preserve">Byung-Jun Yoon</w:t>
        <w:tab/>
        <w:t xml:space="preserve">        XX/XX/2025</w:t>
      </w:r>
    </w:p>
    <w:p w:rsidR="00000000" w:rsidDel="00000000" w:rsidP="00000000" w:rsidRDefault="00000000" w:rsidRPr="00000000" w14:paraId="00000040">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1">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Professor</w:t>
        <w:tab/>
        <w:t xml:space="preserve">Date</w:t>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3"/>
        <w:keepNext w:val="0"/>
        <w:spacing w:after="80" w:before="280" w:lineRule="auto"/>
        <w:ind w:left="2970" w:firstLine="0"/>
        <w:rPr>
          <w:rFonts w:ascii="Arial" w:cs="Arial" w:eastAsia="Arial" w:hAnsi="Arial"/>
        </w:rPr>
      </w:pPr>
      <w:bookmarkStart w:colFirst="0" w:colLast="0" w:name="_heading=h.u82va3u88isk" w:id="2"/>
      <w:bookmarkEnd w:id="2"/>
      <w:r w:rsidDel="00000000" w:rsidR="00000000" w:rsidRPr="00000000">
        <w:rPr>
          <w:rFonts w:ascii="Arial" w:cs="Arial" w:eastAsia="Arial" w:hAnsi="Arial"/>
          <w:b w:val="0"/>
          <w:rtl w:val="0"/>
        </w:rPr>
        <w:t xml:space="preserve">Fahrettin Ay</w:t>
        <w:tab/>
        <w:tab/>
        <w:t xml:space="preserve">        XX/XX/2025</w:t>
      </w:r>
      <w:r w:rsidDel="00000000" w:rsidR="00000000" w:rsidRPr="00000000">
        <w:rPr>
          <w:rtl w:val="0"/>
        </w:rPr>
      </w:r>
    </w:p>
    <w:p w:rsidR="00000000" w:rsidDel="00000000" w:rsidP="00000000" w:rsidRDefault="00000000" w:rsidRPr="00000000" w14:paraId="00000046">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7">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9">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A">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B">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C">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D">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E">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4F">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50">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51">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52">
            <w:pP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highlight w:val="yellow"/>
                <w:rtl w:val="0"/>
              </w:rPr>
              <w:t xml:space="preserve">09/30/2025</w:t>
            </w:r>
            <w:r w:rsidDel="00000000" w:rsidR="00000000" w:rsidRPr="00000000">
              <w:rPr>
                <w:rtl w:val="0"/>
              </w:rPr>
            </w:r>
          </w:p>
        </w:tc>
        <w:tc>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Michael Fritzer,Fahrettin Ay,Byung-Jun Yoon</w:t>
            </w:r>
          </w:p>
        </w:tc>
        <w:tc>
          <w:tcPr/>
          <w:p w:rsidR="00000000" w:rsidDel="00000000" w:rsidP="00000000" w:rsidRDefault="00000000" w:rsidRPr="00000000" w14:paraId="00000059">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5A">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B">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C">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kep8sybkweif"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id w:val="349468330"/>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ep8sybkweif">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ih8nfxb19gak">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List of Tables</w:t>
              <w:tab/>
              <w:t xml:space="preserve">IV</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xpm6ifv5g0ra">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No table of figures entries found.</w:t>
              <w:tab/>
              <w:t xml:space="preserve">IV</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iwhkwx3ml4ih">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List of Figures</w:t>
              <w:tab/>
              <w:t xml:space="preserve">V</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7bbcvnh76xkk">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1.</w:t>
            </w:r>
          </w:hyperlink>
          <w:hyperlink w:anchor="_heading=h.7bbcvnh76xk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_heading=h.7bbcvnh76xkk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Introduction</w:t>
            <w:tab/>
          </w:r>
          <w:r w:rsidDel="00000000" w:rsidR="00000000" w:rsidRPr="00000000">
            <w:fldChar w:fldCharType="end"/>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buwbbjqkd2s1">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1.1.</w:t>
            </w:r>
          </w:hyperlink>
          <w:hyperlink w:anchor="_heading=h.buwbbjqkd2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_heading=h.buwbbjqkd2s1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Purpose and Scope</w:t>
            <w:tab/>
          </w:r>
          <w:r w:rsidDel="00000000" w:rsidR="00000000" w:rsidRPr="00000000">
            <w:fldChar w:fldCharType="end"/>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lm9abntzf1rs">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1.2.</w:t>
            </w:r>
          </w:hyperlink>
          <w:hyperlink w:anchor="_heading=h.lm9abntzf1r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_heading=h.lm9abntzf1rs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Responsibility and Change Authority</w:t>
            <w:tab/>
          </w:r>
          <w:r w:rsidDel="00000000" w:rsidR="00000000" w:rsidRPr="00000000">
            <w:fldChar w:fldCharType="end"/>
          </w:r>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nku6s1xjea3n">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2.</w:t>
            </w:r>
          </w:hyperlink>
          <w:hyperlink w:anchor="_heading=h.nku6s1xjea3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_heading=h.nku6s1xjea3n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Applicable and Reference Documents</w:t>
            <w:tab/>
          </w:r>
          <w:r w:rsidDel="00000000" w:rsidR="00000000" w:rsidRPr="00000000">
            <w:fldChar w:fldCharType="end"/>
          </w:r>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ockckjbta8l5">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2.1.</w:t>
            </w:r>
          </w:hyperlink>
          <w:hyperlink w:anchor="_heading=h.ockckjbta8l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_heading=h.ockckjbta8l5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Applicable Documents</w:t>
            <w:tab/>
          </w:r>
          <w:r w:rsidDel="00000000" w:rsidR="00000000" w:rsidRPr="00000000">
            <w:fldChar w:fldCharType="end"/>
          </w:r>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l42s6r3us50j">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2.2.</w:t>
            </w:r>
          </w:hyperlink>
          <w:hyperlink w:anchor="_heading=h.l42s6r3us5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_heading=h.l42s6r3us50j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Reference Documents</w:t>
            <w:tab/>
          </w:r>
          <w:r w:rsidDel="00000000" w:rsidR="00000000" w:rsidRPr="00000000">
            <w:fldChar w:fldCharType="end"/>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r5r0xipa4sdz">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2.3.</w:t>
            </w:r>
          </w:hyperlink>
          <w:hyperlink w:anchor="_heading=h.r5r0xipa4sd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_heading=h.r5r0xipa4sdz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Order of Precedence</w:t>
            <w:tab/>
          </w:r>
          <w:r w:rsidDel="00000000" w:rsidR="00000000" w:rsidRPr="00000000">
            <w:fldChar w:fldCharType="end"/>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mywdonmqkq6o">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3.</w:t>
            </w:r>
          </w:hyperlink>
          <w:hyperlink w:anchor="_heading=h.mywdonmqkq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_heading=h.mywdonmqkq6o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Requirements</w:t>
            <w:tab/>
          </w:r>
          <w:r w:rsidDel="00000000" w:rsidR="00000000" w:rsidRPr="00000000">
            <w:fldChar w:fldCharType="end"/>
          </w:r>
          <w:r w:rsidDel="00000000" w:rsidR="00000000" w:rsidRPr="00000000">
            <w:rPr>
              <w:rFonts w:ascii="Arial" w:cs="Arial" w:eastAsia="Arial" w:hAnsi="Arial"/>
              <w:b w:val="1"/>
              <w:sz w:val="22"/>
              <w:szCs w:val="22"/>
              <w:rtl w:val="0"/>
            </w:rPr>
            <w:t xml:space="preserve">10</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5lo4beei2qr6">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3.1.</w:t>
            </w:r>
          </w:hyperlink>
          <w:hyperlink w:anchor="_heading=h.5lo4beei2qr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_heading=h.5lo4beei2qr6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System Definition</w:t>
            <w:tab/>
          </w:r>
          <w:r w:rsidDel="00000000" w:rsidR="00000000" w:rsidRPr="00000000">
            <w:fldChar w:fldCharType="end"/>
          </w:r>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u2ahl5khjst">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w:t>
            </w:r>
          </w:hyperlink>
          <w:hyperlink w:anchor="_heading=h.u2ahl5khj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_heading=h.u2ahl5khjst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Characteristics</w:t>
            <w:tab/>
          </w:r>
          <w:r w:rsidDel="00000000" w:rsidR="00000000" w:rsidRPr="00000000">
            <w:fldChar w:fldCharType="end"/>
          </w:r>
          <w:r w:rsidDel="00000000" w:rsidR="00000000" w:rsidRPr="00000000">
            <w:rPr>
              <w:rFonts w:ascii="Arial" w:cs="Arial" w:eastAsia="Arial" w:hAnsi="Arial"/>
              <w:sz w:val="22"/>
              <w:szCs w:val="22"/>
              <w:rtl w:val="0"/>
            </w:rPr>
            <w:t xml:space="preserve">12</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tqo8vfvfhp5">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3.2.1.</w:t>
            </w:r>
          </w:hyperlink>
          <w:hyperlink w:anchor="_heading=h.tqo8vfvfh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_heading=h.tqo8vfvfhp5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Functional / Performance Requirements</w:t>
            <w:tab/>
          </w:r>
          <w:r w:rsidDel="00000000" w:rsidR="00000000" w:rsidRPr="00000000">
            <w:fldChar w:fldCharType="end"/>
          </w:r>
          <w:r w:rsidDel="00000000" w:rsidR="00000000" w:rsidRPr="00000000">
            <w:rPr>
              <w:rFonts w:ascii="Arial" w:cs="Arial" w:eastAsia="Arial" w:hAnsi="Arial"/>
              <w:sz w:val="22"/>
              <w:szCs w:val="22"/>
              <w:rtl w:val="0"/>
            </w:rPr>
            <w:t xml:space="preserve">12</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5l5yx4632u6c">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3.2.2.</w:t>
            </w:r>
          </w:hyperlink>
          <w:hyperlink w:anchor="_heading=h.5l5yx4632u6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_heading=h.5l5yx4632u6c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Physical Characteristics</w:t>
            <w:tab/>
          </w:r>
          <w:r w:rsidDel="00000000" w:rsidR="00000000" w:rsidRPr="00000000">
            <w:fldChar w:fldCharType="end"/>
          </w:r>
          <w:r w:rsidDel="00000000" w:rsidR="00000000" w:rsidRPr="00000000">
            <w:rPr>
              <w:rFonts w:ascii="Arial" w:cs="Arial" w:eastAsia="Arial" w:hAnsi="Arial"/>
              <w:sz w:val="22"/>
              <w:szCs w:val="22"/>
              <w:rtl w:val="0"/>
            </w:rPr>
            <w:t xml:space="preserve">12</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23oukicl602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3.2.3.</w:t>
            </w:r>
          </w:hyperlink>
          <w:hyperlink w:anchor="_heading=h.23oukicl60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_heading=h.23oukicl602r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Electrical Characteristics</w:t>
            <w:tab/>
          </w:r>
          <w:r w:rsidDel="00000000" w:rsidR="00000000" w:rsidRPr="00000000">
            <w:fldChar w:fldCharType="end"/>
          </w:r>
          <w:r w:rsidDel="00000000" w:rsidR="00000000" w:rsidRPr="00000000">
            <w:rPr>
              <w:rFonts w:ascii="Arial" w:cs="Arial" w:eastAsia="Arial" w:hAnsi="Arial"/>
              <w:sz w:val="22"/>
              <w:szCs w:val="22"/>
              <w:rtl w:val="0"/>
            </w:rPr>
            <w:t xml:space="preserve">13</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2xdkjyv19tk1">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3.2.5.</w:t>
            </w:r>
          </w:hyperlink>
          <w:hyperlink w:anchor="_heading=h.2xdkjyv19t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_heading=h.2xdkjyv19tk1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Failure Propagation</w:t>
            <w:tab/>
          </w:r>
          <w:r w:rsidDel="00000000" w:rsidR="00000000" w:rsidRPr="00000000">
            <w:fldChar w:fldCharType="end"/>
          </w:r>
          <w:r w:rsidDel="00000000" w:rsidR="00000000" w:rsidRPr="00000000">
            <w:rPr>
              <w:rFonts w:ascii="Arial" w:cs="Arial" w:eastAsia="Arial" w:hAnsi="Arial"/>
              <w:sz w:val="22"/>
              <w:szCs w:val="22"/>
              <w:rtl w:val="0"/>
            </w:rPr>
            <w:t xml:space="preserve">14</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s9jmwy6sqvoz">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4.</w:t>
            </w:r>
          </w:hyperlink>
          <w:hyperlink w:anchor="_heading=h.s9jmwy6sqv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_heading=h.s9jmwy6sqvoz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Support Requirements</w:t>
            <w:tab/>
            <w:t xml:space="preserve">1</w:t>
          </w:r>
          <w:r w:rsidDel="00000000" w:rsidR="00000000" w:rsidRPr="00000000">
            <w:fldChar w:fldCharType="end"/>
          </w:r>
          <w:r w:rsidDel="00000000" w:rsidR="00000000" w:rsidRPr="00000000">
            <w:rPr>
              <w:rFonts w:ascii="Arial" w:cs="Arial" w:eastAsia="Arial" w:hAnsi="Arial"/>
              <w:b w:val="1"/>
              <w:sz w:val="22"/>
              <w:szCs w:val="22"/>
              <w:rtl w:val="0"/>
            </w:rPr>
            <w:t xml:space="preserve">5</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c54dwi85xu12">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Appendix A Acronyms and Abbreviations</w:t>
              <w:tab/>
              <w:t xml:space="preserve">1</w:t>
            </w:r>
          </w:hyperlink>
          <w:r w:rsidDel="00000000" w:rsidR="00000000" w:rsidRPr="00000000">
            <w:rPr>
              <w:rFonts w:ascii="Arial" w:cs="Arial" w:eastAsia="Arial" w:hAnsi="Arial"/>
              <w:b w:val="1"/>
              <w:sz w:val="22"/>
              <w:szCs w:val="22"/>
              <w:rtl w:val="0"/>
            </w:rPr>
            <w:t xml:space="preserve">6</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3"/>
          <w:szCs w:val="23"/>
          <w:u w:val="none"/>
          <w:shd w:fill="auto" w:val="clear"/>
          <w:vertAlign w:val="baseline"/>
        </w:rPr>
      </w:pPr>
      <w:bookmarkStart w:colFirst="0" w:colLast="0" w:name="_heading=h.ih8nfxb19gak" w:id="4"/>
      <w:bookmarkEnd w:id="4"/>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List of Tables</w:t>
      </w:r>
      <w:r w:rsidDel="00000000" w:rsidR="00000000" w:rsidRPr="00000000">
        <w:rPr>
          <w:rtl w:val="0"/>
        </w:rPr>
      </w:r>
    </w:p>
    <w:sdt>
      <w:sdtPr>
        <w:id w:val="-1738821795"/>
        <w:docPartObj>
          <w:docPartGallery w:val="Table of Contents"/>
          <w:docPartUnique w:val="1"/>
        </w:docPartObj>
      </w:sdtPr>
      <w:sdtContent>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sz w:val="24"/>
              <w:szCs w:val="24"/>
              <w:rtl w:val="0"/>
            </w:rPr>
            <w:t xml:space="preserve">Table 1. Subsystem Leads</w:t>
            <w:tab/>
            <w:tab/>
            <w:tab/>
            <w:tab/>
            <w:tab/>
            <w:tab/>
            <w:tab/>
            <w:tab/>
            <w:tab/>
            <w:t xml:space="preserve">        </w:t>
          </w:r>
          <w:r w:rsidDel="00000000" w:rsidR="00000000" w:rsidRPr="00000000">
            <w:rPr>
              <w:rFonts w:ascii="Arial" w:cs="Arial" w:eastAsia="Arial" w:hAnsi="Arial"/>
              <w:b w:val="1"/>
              <w:sz w:val="24"/>
              <w:szCs w:val="24"/>
              <w:rtl w:val="0"/>
            </w:rPr>
            <w:t xml:space="preserve">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Table 2. Applicable Documents</w:t>
            <w:tab/>
            <w:tab/>
            <w:tab/>
            <w:tab/>
            <w:tab/>
            <w:tab/>
            <w:tab/>
            <w:tab/>
            <w:t xml:space="preserve">        </w:t>
          </w:r>
          <w:r w:rsidDel="00000000" w:rsidR="00000000" w:rsidRPr="00000000">
            <w:rPr>
              <w:rFonts w:ascii="Arial" w:cs="Arial" w:eastAsia="Arial" w:hAnsi="Arial"/>
              <w:b w:val="1"/>
              <w:sz w:val="24"/>
              <w:szCs w:val="24"/>
              <w:rtl w:val="0"/>
            </w:rPr>
            <w:t xml:space="preserve">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Table 3. Reference Documents</w:t>
            <w:tab/>
            <w:tab/>
            <w:tab/>
            <w:tab/>
            <w:tab/>
            <w:tab/>
            <w:tab/>
            <w:tab/>
            <w:t xml:space="preserve">        </w:t>
          </w:r>
          <w:r w:rsidDel="00000000" w:rsidR="00000000" w:rsidRPr="00000000">
            <w:rPr>
              <w:rFonts w:ascii="Arial" w:cs="Arial" w:eastAsia="Arial" w:hAnsi="Arial"/>
              <w:b w:val="1"/>
              <w:sz w:val="24"/>
              <w:szCs w:val="24"/>
              <w:rtl w:val="0"/>
            </w:rPr>
            <w:t xml:space="preserve">9</w:t>
          </w:r>
          <w:r w:rsidDel="00000000" w:rsidR="00000000" w:rsidRPr="00000000">
            <w:fldChar w:fldCharType="end"/>
          </w:r>
        </w:p>
      </w:sdtContent>
    </w:sdt>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iwhkwx3ml4ih" w:id="5"/>
      <w:bookmarkEnd w:id="5"/>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List of Figures</w:t>
      </w:r>
    </w:p>
    <w:sdt>
      <w:sdtPr>
        <w:id w:val="-984748698"/>
        <w:docPartObj>
          <w:docPartGallery w:val="Table of Contents"/>
          <w:docPartUnique w:val="1"/>
        </w:docPartObj>
      </w:sdtPr>
      <w:sdtConten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bfgesxdfy8">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Figure 1.  Project Conceptual Image</w:t>
              <w:tab/>
            </w:r>
          </w:hyperlink>
          <w:r w:rsidDel="00000000" w:rsidR="00000000" w:rsidRPr="00000000">
            <w:rPr>
              <w:rFonts w:ascii="Arial" w:cs="Arial" w:eastAsia="Arial" w:hAnsi="Arial"/>
              <w:b w:val="1"/>
              <w:sz w:val="24"/>
              <w:szCs w:val="24"/>
              <w:rtl w:val="0"/>
            </w:rPr>
            <w:t xml:space="preserve">7</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sz w:val="24"/>
              <w:szCs w:val="24"/>
            </w:rPr>
          </w:pPr>
          <w:hyperlink w:anchor="_heading=h.iesujar4baql">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Figure 2.  Block Diagram of System</w:t>
            </w:r>
          </w:hyperlink>
          <w:hyperlink w:anchor="_heading=h.iesujar4baq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hyperlink>
          <w:r w:rsidDel="00000000" w:rsidR="00000000" w:rsidRPr="00000000">
            <w:rPr>
              <w:rFonts w:ascii="Arial" w:cs="Arial" w:eastAsia="Arial" w:hAnsi="Arial"/>
              <w:b w:val="1"/>
              <w:sz w:val="24"/>
              <w:szCs w:val="24"/>
              <w:rtl w:val="0"/>
            </w:rPr>
            <w:t xml:space="preserve">10</w:t>
          </w:r>
          <w:r w:rsidDel="00000000" w:rsidR="00000000" w:rsidRPr="00000000">
            <w:fldChar w:fldCharType="end"/>
          </w:r>
        </w:p>
      </w:sdtContent>
    </w:sdt>
    <w:p w:rsidR="00000000" w:rsidDel="00000000" w:rsidP="00000000" w:rsidRDefault="00000000" w:rsidRPr="00000000" w14:paraId="0000007C">
      <w:pPr>
        <w:pStyle w:val="Heading1"/>
        <w:ind w:left="0" w:firstLine="0"/>
        <w:rPr>
          <w:rFonts w:ascii="Arial" w:cs="Arial" w:eastAsia="Arial" w:hAnsi="Arial"/>
        </w:rPr>
      </w:pPr>
      <w:bookmarkStart w:colFirst="0" w:colLast="0" w:name="_heading=h.q1xinwxhp6o6" w:id="6"/>
      <w:bookmarkEnd w:id="6"/>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numPr>
          <w:ilvl w:val="0"/>
          <w:numId w:val="1"/>
        </w:numPr>
        <w:ind w:left="360" w:hanging="435"/>
        <w:rPr>
          <w:rFonts w:ascii="Arial" w:cs="Arial" w:eastAsia="Arial" w:hAnsi="Arial"/>
        </w:rPr>
      </w:pPr>
      <w:bookmarkStart w:colFirst="0" w:colLast="0" w:name="_heading=h.eph6pmkrrxwd" w:id="7"/>
      <w:bookmarkEnd w:id="7"/>
      <w:r w:rsidDel="00000000" w:rsidR="00000000" w:rsidRPr="00000000">
        <w:rPr>
          <w:rFonts w:ascii="Arial" w:cs="Arial" w:eastAsia="Arial" w:hAnsi="Arial"/>
          <w:rtl w:val="0"/>
        </w:rPr>
        <w:t xml:space="preserve">Introduction</w:t>
      </w:r>
    </w:p>
    <w:p w:rsidR="00000000" w:rsidDel="00000000" w:rsidP="00000000" w:rsidRDefault="00000000" w:rsidRPr="00000000" w14:paraId="0000007E">
      <w:pPr>
        <w:pStyle w:val="Heading2"/>
        <w:numPr>
          <w:ilvl w:val="1"/>
          <w:numId w:val="1"/>
        </w:numPr>
        <w:ind w:left="540" w:hanging="570"/>
        <w:rPr>
          <w:rFonts w:ascii="Arial" w:cs="Arial" w:eastAsia="Arial" w:hAnsi="Arial"/>
        </w:rPr>
      </w:pPr>
      <w:bookmarkStart w:colFirst="0" w:colLast="0" w:name="_heading=h.buwbbjqkd2s1" w:id="8"/>
      <w:bookmarkEnd w:id="8"/>
      <w:r w:rsidDel="00000000" w:rsidR="00000000" w:rsidRPr="00000000">
        <w:rPr>
          <w:rFonts w:ascii="Arial" w:cs="Arial" w:eastAsia="Arial" w:hAnsi="Arial"/>
          <w:rtl w:val="0"/>
        </w:rPr>
        <w:t xml:space="preserve">Purpose and Scope</w:t>
      </w:r>
    </w:p>
    <w:p w:rsidR="00000000" w:rsidDel="00000000" w:rsidP="00000000" w:rsidRDefault="00000000" w:rsidRPr="00000000" w14:paraId="0000007F">
      <w:pPr>
        <w:spacing w:after="240" w:before="240" w:lineRule="auto"/>
        <w:rPr>
          <w:rFonts w:ascii="Arial" w:cs="Arial" w:eastAsia="Arial" w:hAnsi="Arial"/>
        </w:rPr>
      </w:pPr>
      <w:r w:rsidDel="00000000" w:rsidR="00000000" w:rsidRPr="00000000">
        <w:rPr>
          <w:rFonts w:ascii="Arial" w:cs="Arial" w:eastAsia="Arial" w:hAnsi="Arial"/>
          <w:rtl w:val="0"/>
        </w:rPr>
        <w:t xml:space="preserve">Engineering students often face challenges in laboratory environments where access to direct instructor assistance is limited. Rather than relying solely on professors or teaching assistants to provide individualized help, our aim is to create an autonomous system that supports students during lab activities. The Autonomous University Robot Assistant (ARUA) will serve as an interactive teaching aid by combining natural language processing (NLP) with robotic functionality to answer questions, assist with circuit troubleshooting, and provide guided instruction.</w:t>
      </w:r>
    </w:p>
    <w:p w:rsidR="00000000" w:rsidDel="00000000" w:rsidP="00000000" w:rsidRDefault="00000000" w:rsidRPr="00000000" w14:paraId="00000080">
      <w:pPr>
        <w:spacing w:after="240" w:before="240" w:lineRule="auto"/>
        <w:rPr>
          <w:rFonts w:ascii="Arial" w:cs="Arial" w:eastAsia="Arial" w:hAnsi="Arial"/>
        </w:rPr>
      </w:pPr>
      <w:r w:rsidDel="00000000" w:rsidR="00000000" w:rsidRPr="00000000">
        <w:rPr>
          <w:rFonts w:ascii="Arial" w:cs="Arial" w:eastAsia="Arial" w:hAnsi="Arial"/>
          <w:rtl w:val="0"/>
        </w:rPr>
        <w:t xml:space="preserve">With our system, data from physical circuits can be gathered through integrated sensors and probing mechanisms, then analyzed by the AI model to deliver actionable feedback. The robotic platform will support movement, interaction, and integrated measurement tools, while the AI core will handle interpretation and explanation of engineering concepts. To enhance the accuracy and reliability of responses in relation to the laboratory manuals &amp; papers being utilized, the system will employ </w:t>
      </w:r>
      <w:r w:rsidDel="00000000" w:rsidR="00000000" w:rsidRPr="00000000">
        <w:rPr>
          <w:rFonts w:ascii="Arial" w:cs="Arial" w:eastAsia="Arial" w:hAnsi="Arial"/>
          <w:rtl w:val="0"/>
        </w:rPr>
        <w:t xml:space="preserve">retrieval augmented generation (RAG)</w:t>
      </w:r>
      <w:r w:rsidDel="00000000" w:rsidR="00000000" w:rsidRPr="00000000">
        <w:rPr>
          <w:rFonts w:ascii="Arial" w:cs="Arial" w:eastAsia="Arial" w:hAnsi="Arial"/>
          <w:rtl w:val="0"/>
        </w:rPr>
        <w:t xml:space="preserve">, allowing it to reference a curated database of university created lab manuals, course documents, and technical papers. This ensures that student queries are not only answered conversationally but also grounded in official instructional and reference material.</w:t>
      </w:r>
    </w:p>
    <w:p w:rsidR="00000000" w:rsidDel="00000000" w:rsidP="00000000" w:rsidRDefault="00000000" w:rsidRPr="00000000" w14:paraId="00000081">
      <w:pPr>
        <w:spacing w:after="240" w:before="240" w:lineRule="auto"/>
        <w:rPr>
          <w:rFonts w:ascii="Arial" w:cs="Arial" w:eastAsia="Arial" w:hAnsi="Arial"/>
        </w:rPr>
      </w:pPr>
      <w:r w:rsidDel="00000000" w:rsidR="00000000" w:rsidRPr="00000000">
        <w:rPr>
          <w:rFonts w:ascii="Arial" w:cs="Arial" w:eastAsia="Arial" w:hAnsi="Arial"/>
          <w:rtl w:val="0"/>
        </w:rPr>
        <w:t xml:space="preserve">Our system will reduce reliance on constant instructor availability, improve learning outcomes in lab settings, and provide scalable support for future academic environments.</w:t>
      </w:r>
    </w:p>
    <w:p w:rsidR="00000000" w:rsidDel="00000000" w:rsidP="00000000" w:rsidRDefault="00000000" w:rsidRPr="00000000" w14:paraId="00000082">
      <w:pPr>
        <w:keepNext w:val="1"/>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043113" cy="3570582"/>
            <wp:effectExtent b="0" l="0" r="0" t="0"/>
            <wp:docPr id="3" name="image2.png"/>
            <a:graphic>
              <a:graphicData uri="http://schemas.openxmlformats.org/drawingml/2006/picture">
                <pic:pic>
                  <pic:nvPicPr>
                    <pic:cNvPr id="0" name="image2.png"/>
                    <pic:cNvPicPr preferRelativeResize="0"/>
                  </pic:nvPicPr>
                  <pic:blipFill>
                    <a:blip r:embed="rId13"/>
                    <a:srcRect b="13581" l="34134" r="12019" t="15384"/>
                    <a:stretch>
                      <a:fillRect/>
                    </a:stretch>
                  </pic:blipFill>
                  <pic:spPr>
                    <a:xfrm>
                      <a:off x="0" y="0"/>
                      <a:ext cx="2043113" cy="357058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23"/>
          <w:szCs w:val="23"/>
          <w:u w:val="none"/>
          <w:shd w:fill="auto" w:val="clear"/>
          <w:vertAlign w:val="baseline"/>
        </w:rPr>
      </w:pPr>
      <w:bookmarkStart w:colFirst="0" w:colLast="0" w:name="_heading=h.5bfgesxdfy8" w:id="9"/>
      <w:bookmarkEnd w:id="9"/>
      <w:r w:rsidDel="00000000" w:rsidR="00000000" w:rsidRPr="00000000">
        <w:rPr>
          <w:rFonts w:ascii="Arial" w:cs="Arial" w:eastAsia="Arial" w:hAnsi="Arial"/>
          <w:i w:val="0"/>
          <w:smallCaps w:val="0"/>
          <w:strike w:val="0"/>
          <w:color w:val="000000"/>
          <w:sz w:val="23"/>
          <w:szCs w:val="23"/>
          <w:u w:val="none"/>
          <w:shd w:fill="auto" w:val="clear"/>
          <w:vertAlign w:val="baseline"/>
          <w:rtl w:val="0"/>
        </w:rPr>
        <w:t xml:space="preserve">Figure 1. Project Conceptual Image</w:t>
      </w: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pStyle w:val="Heading2"/>
        <w:numPr>
          <w:ilvl w:val="1"/>
          <w:numId w:val="1"/>
        </w:numPr>
        <w:ind w:left="540" w:hanging="570"/>
        <w:rPr>
          <w:rFonts w:ascii="Arial" w:cs="Arial" w:eastAsia="Arial" w:hAnsi="Arial"/>
        </w:rPr>
      </w:pPr>
      <w:bookmarkStart w:colFirst="0" w:colLast="0" w:name="_heading=h.lm9abntzf1rs" w:id="10"/>
      <w:bookmarkEnd w:id="10"/>
      <w:r w:rsidDel="00000000" w:rsidR="00000000" w:rsidRPr="00000000">
        <w:rPr>
          <w:rFonts w:ascii="Arial" w:cs="Arial" w:eastAsia="Arial" w:hAnsi="Arial"/>
          <w:rtl w:val="0"/>
        </w:rPr>
        <w:t xml:space="preserve">Responsibility and Change Authority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team leader, Michael Fritzer, will be responsible for verifying all requirements of the project are met. These requirements can only be changed with the approval of the team leader and Professor Byung-Jun Yoon.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8">
      <w:pPr>
        <w:jc w:val="left"/>
        <w:rPr>
          <w:rFonts w:ascii="Arial" w:cs="Arial" w:eastAsia="Arial" w:hAnsi="Arial"/>
          <w:b w:val="1"/>
        </w:rPr>
      </w:pPr>
      <w:r w:rsidDel="00000000" w:rsidR="00000000" w:rsidRPr="00000000">
        <w:rPr>
          <w:rtl w:val="0"/>
        </w:rPr>
      </w:r>
    </w:p>
    <w:sdt>
      <w:sdtPr>
        <w:lock w:val="contentLocked"/>
        <w:id w:val="-689182237"/>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Artificial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Michael Fritzer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Muhammed Faseeh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Robotics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David Haybarger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Voice and Image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Kevin Lee</w:t>
                </w:r>
              </w:p>
            </w:tc>
          </w:tr>
        </w:tbl>
      </w:sdtContent>
    </w:sdt>
    <w:p w:rsidR="00000000" w:rsidDel="00000000" w:rsidP="00000000" w:rsidRDefault="00000000" w:rsidRPr="00000000" w14:paraId="00000093">
      <w:pPr>
        <w:jc w:val="center"/>
        <w:rPr>
          <w:rFonts w:ascii="Arial" w:cs="Arial" w:eastAsia="Arial" w:hAnsi="Arial"/>
        </w:rPr>
      </w:pPr>
      <w:r w:rsidDel="00000000" w:rsidR="00000000" w:rsidRPr="00000000">
        <w:rPr>
          <w:rFonts w:ascii="Arial" w:cs="Arial" w:eastAsia="Arial" w:hAnsi="Arial"/>
          <w:rtl w:val="0"/>
        </w:rPr>
        <w:t xml:space="preserve">Table 1: Subsystem Leads</w:t>
      </w:r>
      <w:r w:rsidDel="00000000" w:rsidR="00000000" w:rsidRPr="00000000">
        <w:rPr>
          <w:rtl w:val="0"/>
        </w:rPr>
      </w:r>
    </w:p>
    <w:p w:rsidR="00000000" w:rsidDel="00000000" w:rsidP="00000000" w:rsidRDefault="00000000" w:rsidRPr="00000000" w14:paraId="00000094">
      <w:pPr>
        <w:pStyle w:val="Heading1"/>
        <w:numPr>
          <w:ilvl w:val="0"/>
          <w:numId w:val="1"/>
        </w:numPr>
        <w:ind w:left="450" w:hanging="435"/>
        <w:rPr>
          <w:rFonts w:ascii="Arial" w:cs="Arial" w:eastAsia="Arial" w:hAnsi="Arial"/>
        </w:rPr>
      </w:pPr>
      <w:bookmarkStart w:colFirst="0" w:colLast="0" w:name="_heading=h.nku6s1xjea3n" w:id="11"/>
      <w:bookmarkEnd w:id="11"/>
      <w:r w:rsidDel="00000000" w:rsidR="00000000" w:rsidRPr="00000000">
        <w:rPr>
          <w:rFonts w:ascii="Arial" w:cs="Arial" w:eastAsia="Arial" w:hAnsi="Arial"/>
          <w:rtl w:val="0"/>
        </w:rPr>
        <w:t xml:space="preserve">Applicable and Reference Documents</w:t>
      </w:r>
    </w:p>
    <w:p w:rsidR="00000000" w:rsidDel="00000000" w:rsidP="00000000" w:rsidRDefault="00000000" w:rsidRPr="00000000" w14:paraId="00000095">
      <w:pPr>
        <w:pStyle w:val="Heading2"/>
        <w:numPr>
          <w:ilvl w:val="1"/>
          <w:numId w:val="1"/>
        </w:numPr>
        <w:ind w:left="540" w:hanging="570"/>
        <w:rPr>
          <w:rFonts w:ascii="Arial" w:cs="Arial" w:eastAsia="Arial" w:hAnsi="Arial"/>
        </w:rPr>
      </w:pPr>
      <w:bookmarkStart w:colFirst="0" w:colLast="0" w:name="_heading=h.ockckjbta8l5" w:id="12"/>
      <w:bookmarkEnd w:id="12"/>
      <w:r w:rsidDel="00000000" w:rsidR="00000000" w:rsidRPr="00000000">
        <w:rPr>
          <w:rFonts w:ascii="Arial" w:cs="Arial" w:eastAsia="Arial" w:hAnsi="Arial"/>
          <w:rtl w:val="0"/>
        </w:rPr>
        <w:t xml:space="preserve">Applicable Documents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following documents, of the exact issue and revision shown, form a part of this specification to the extent specified herein: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1"/>
        <w:gridCol w:w="2329"/>
        <w:gridCol w:w="4492"/>
        <w:tblGridChange w:id="0">
          <w:tblGrid>
            <w:gridCol w:w="2421"/>
            <w:gridCol w:w="2329"/>
            <w:gridCol w:w="4492"/>
          </w:tblGrid>
        </w:tblGridChange>
      </w:tblGrid>
      <w:tr>
        <w:trPr>
          <w:cantSplit w:val="0"/>
          <w:tblHeader w:val="0"/>
        </w:trPr>
        <w:tc>
          <w:tcPr/>
          <w:p w:rsidR="00000000" w:rsidDel="00000000" w:rsidP="00000000" w:rsidRDefault="00000000" w:rsidRPr="00000000" w14:paraId="0000009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Document Number</w:t>
            </w:r>
          </w:p>
        </w:tc>
        <w:tc>
          <w:tcPr/>
          <w:p w:rsidR="00000000" w:rsidDel="00000000" w:rsidP="00000000" w:rsidRDefault="00000000" w:rsidRPr="00000000" w14:paraId="00000099">
            <w:pPr>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Revision/Release Date</w:t>
            </w:r>
          </w:p>
        </w:tc>
        <w:tc>
          <w:tcPr/>
          <w:p w:rsidR="00000000" w:rsidDel="00000000" w:rsidP="00000000" w:rsidRDefault="00000000" w:rsidRPr="00000000" w14:paraId="0000009A">
            <w:pPr>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Document Title</w:t>
            </w:r>
          </w:p>
        </w:tc>
      </w:tr>
      <w:tr>
        <w:trPr>
          <w:cantSplit w:val="0"/>
          <w:tblHeader w:val="0"/>
        </w:trPr>
        <w:tc>
          <w:tcPr/>
          <w:p w:rsidR="00000000" w:rsidDel="00000000" w:rsidP="00000000" w:rsidRDefault="00000000" w:rsidRPr="00000000" w14:paraId="0000009B">
            <w:pPr>
              <w:rPr>
                <w:rFonts w:ascii="Arial" w:cs="Arial" w:eastAsia="Arial" w:hAnsi="Arial"/>
                <w:sz w:val="18"/>
                <w:szCs w:val="18"/>
              </w:rPr>
            </w:pPr>
            <w:r w:rsidDel="00000000" w:rsidR="00000000" w:rsidRPr="00000000">
              <w:rPr>
                <w:rFonts w:ascii="Arial" w:cs="Arial" w:eastAsia="Arial" w:hAnsi="Arial"/>
                <w:sz w:val="18"/>
                <w:szCs w:val="18"/>
                <w:rtl w:val="0"/>
              </w:rPr>
              <w:t xml:space="preserve">DOD-HDBK-791</w:t>
            </w:r>
          </w:p>
        </w:tc>
        <w:tc>
          <w:tcPr/>
          <w:p w:rsidR="00000000" w:rsidDel="00000000" w:rsidP="00000000" w:rsidRDefault="00000000" w:rsidRPr="00000000" w14:paraId="0000009C">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3/17/1998</w:t>
            </w:r>
          </w:p>
        </w:tc>
        <w:tc>
          <w:tcPr/>
          <w:p w:rsidR="00000000" w:rsidDel="00000000" w:rsidP="00000000" w:rsidRDefault="00000000" w:rsidRPr="00000000" w14:paraId="0000009D">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Maintainability Design Techniques Metric</w:t>
            </w:r>
          </w:p>
        </w:tc>
      </w:tr>
      <w:tr>
        <w:trPr>
          <w:cantSplit w:val="0"/>
          <w:tblHeader w:val="0"/>
        </w:trPr>
        <w:tc>
          <w:tcPr/>
          <w:p w:rsidR="00000000" w:rsidDel="00000000" w:rsidP="00000000" w:rsidRDefault="00000000" w:rsidRPr="00000000" w14:paraId="0000009E">
            <w:pPr>
              <w:rPr>
                <w:rFonts w:ascii="Arial" w:cs="Arial" w:eastAsia="Arial" w:hAnsi="Arial"/>
                <w:sz w:val="18"/>
                <w:szCs w:val="18"/>
              </w:rPr>
            </w:pPr>
            <w:r w:rsidDel="00000000" w:rsidR="00000000" w:rsidRPr="00000000">
              <w:rPr>
                <w:rFonts w:ascii="Arial" w:cs="Arial" w:eastAsia="Arial" w:hAnsi="Arial"/>
                <w:sz w:val="18"/>
                <w:szCs w:val="18"/>
                <w:rtl w:val="0"/>
              </w:rPr>
              <w:t xml:space="preserve">MIL-HDBK-217</w:t>
            </w:r>
          </w:p>
        </w:tc>
        <w:tc>
          <w:tcPr/>
          <w:p w:rsidR="00000000" w:rsidDel="00000000" w:rsidP="00000000" w:rsidRDefault="00000000" w:rsidRPr="00000000" w14:paraId="0000009F">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F –  2/28/1995</w:t>
            </w:r>
          </w:p>
        </w:tc>
        <w:tc>
          <w:tcPr/>
          <w:p w:rsidR="00000000" w:rsidDel="00000000" w:rsidP="00000000" w:rsidRDefault="00000000" w:rsidRPr="00000000" w14:paraId="000000A0">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Reliability Prediction of Electronic Equipment</w:t>
            </w:r>
          </w:p>
        </w:tc>
      </w:tr>
      <w:tr>
        <w:trPr>
          <w:cantSplit w:val="0"/>
          <w:tblHeader w:val="0"/>
        </w:trPr>
        <w:tc>
          <w:tcPr/>
          <w:p w:rsidR="00000000" w:rsidDel="00000000" w:rsidP="00000000" w:rsidRDefault="00000000" w:rsidRPr="00000000" w14:paraId="000000A1">
            <w:pPr>
              <w:rPr>
                <w:rFonts w:ascii="Arial" w:cs="Arial" w:eastAsia="Arial" w:hAnsi="Arial"/>
                <w:sz w:val="18"/>
                <w:szCs w:val="18"/>
              </w:rPr>
            </w:pPr>
            <w:r w:rsidDel="00000000" w:rsidR="00000000" w:rsidRPr="00000000">
              <w:rPr>
                <w:rFonts w:ascii="Arial" w:cs="Arial" w:eastAsia="Arial" w:hAnsi="Arial"/>
                <w:sz w:val="18"/>
                <w:szCs w:val="18"/>
                <w:rtl w:val="0"/>
              </w:rPr>
              <w:t xml:space="preserve">MIL-HDBK-263</w:t>
            </w:r>
          </w:p>
        </w:tc>
        <w:tc>
          <w:tcPr/>
          <w:p w:rsidR="00000000" w:rsidDel="00000000" w:rsidP="00000000" w:rsidRDefault="00000000" w:rsidRPr="00000000" w14:paraId="000000A2">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B –  7/31/1994</w:t>
            </w:r>
          </w:p>
        </w:tc>
        <w:tc>
          <w:tcPr/>
          <w:p w:rsidR="00000000" w:rsidDel="00000000" w:rsidP="00000000" w:rsidRDefault="00000000" w:rsidRPr="00000000" w14:paraId="000000A3">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Electrostatic Discharge Control Handbook for Protection of Electrical and Electronic Parts, Assemblies and Equipment</w:t>
            </w:r>
          </w:p>
        </w:tc>
      </w:tr>
      <w:tr>
        <w:trPr>
          <w:cantSplit w:val="0"/>
          <w:tblHeader w:val="0"/>
        </w:trPr>
        <w:tc>
          <w:tcPr/>
          <w:p w:rsidR="00000000" w:rsidDel="00000000" w:rsidP="00000000" w:rsidRDefault="00000000" w:rsidRPr="00000000" w14:paraId="000000A4">
            <w:pPr>
              <w:rPr>
                <w:rFonts w:ascii="Arial" w:cs="Arial" w:eastAsia="Arial" w:hAnsi="Arial"/>
                <w:sz w:val="18"/>
                <w:szCs w:val="18"/>
              </w:rPr>
            </w:pPr>
            <w:r w:rsidDel="00000000" w:rsidR="00000000" w:rsidRPr="00000000">
              <w:rPr>
                <w:rFonts w:ascii="Arial" w:cs="Arial" w:eastAsia="Arial" w:hAnsi="Arial"/>
                <w:sz w:val="18"/>
                <w:szCs w:val="18"/>
                <w:rtl w:val="0"/>
              </w:rPr>
              <w:t xml:space="preserve">MIL-HDBK-338</w:t>
            </w:r>
          </w:p>
        </w:tc>
        <w:tc>
          <w:tcPr/>
          <w:p w:rsidR="00000000" w:rsidDel="00000000" w:rsidP="00000000" w:rsidRDefault="00000000" w:rsidRPr="00000000" w14:paraId="000000A5">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B –  10/1/1998</w:t>
            </w:r>
          </w:p>
        </w:tc>
        <w:tc>
          <w:tcPr/>
          <w:p w:rsidR="00000000" w:rsidDel="00000000" w:rsidP="00000000" w:rsidRDefault="00000000" w:rsidRPr="00000000" w14:paraId="000000A6">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Electronic Reliability Design</w:t>
            </w:r>
          </w:p>
        </w:tc>
      </w:tr>
      <w:tr>
        <w:trPr>
          <w:cantSplit w:val="0"/>
          <w:tblHeader w:val="0"/>
        </w:trPr>
        <w:tc>
          <w:tcPr/>
          <w:p w:rsidR="00000000" w:rsidDel="00000000" w:rsidP="00000000" w:rsidRDefault="00000000" w:rsidRPr="00000000" w14:paraId="000000A7">
            <w:pPr>
              <w:rPr>
                <w:rFonts w:ascii="Arial" w:cs="Arial" w:eastAsia="Arial" w:hAnsi="Arial"/>
                <w:sz w:val="18"/>
                <w:szCs w:val="18"/>
              </w:rPr>
            </w:pPr>
            <w:r w:rsidDel="00000000" w:rsidR="00000000" w:rsidRPr="00000000">
              <w:rPr>
                <w:rFonts w:ascii="Arial" w:cs="Arial" w:eastAsia="Arial" w:hAnsi="Arial"/>
                <w:sz w:val="18"/>
                <w:szCs w:val="18"/>
                <w:rtl w:val="0"/>
              </w:rPr>
              <w:t xml:space="preserve">IPC A-610E</w:t>
            </w:r>
          </w:p>
        </w:tc>
        <w:tc>
          <w:tcPr/>
          <w:p w:rsidR="00000000" w:rsidDel="00000000" w:rsidP="00000000" w:rsidRDefault="00000000" w:rsidRPr="00000000" w14:paraId="000000A8">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E –  4/1/2010</w:t>
            </w:r>
          </w:p>
        </w:tc>
        <w:tc>
          <w:tcPr/>
          <w:p w:rsidR="00000000" w:rsidDel="00000000" w:rsidP="00000000" w:rsidRDefault="00000000" w:rsidRPr="00000000" w14:paraId="000000A9">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Acceptability of Electronic Assemblies</w:t>
            </w:r>
          </w:p>
        </w:tc>
      </w:tr>
      <w:tr>
        <w:trPr>
          <w:cantSplit w:val="0"/>
          <w:tblHeader w:val="0"/>
        </w:trPr>
        <w:tc>
          <w:tcPr/>
          <w:p w:rsidR="00000000" w:rsidDel="00000000" w:rsidP="00000000" w:rsidRDefault="00000000" w:rsidRPr="00000000" w14:paraId="000000AA">
            <w:pPr>
              <w:rPr>
                <w:rFonts w:ascii="Arial" w:cs="Arial" w:eastAsia="Arial" w:hAnsi="Arial"/>
                <w:sz w:val="18"/>
                <w:szCs w:val="18"/>
              </w:rPr>
            </w:pPr>
            <w:r w:rsidDel="00000000" w:rsidR="00000000" w:rsidRPr="00000000">
              <w:rPr>
                <w:rFonts w:ascii="Arial" w:cs="Arial" w:eastAsia="Arial" w:hAnsi="Arial"/>
                <w:sz w:val="18"/>
                <w:szCs w:val="18"/>
                <w:rtl w:val="0"/>
              </w:rPr>
              <w:t xml:space="preserve">MIL-DTL-38999</w:t>
            </w:r>
          </w:p>
        </w:tc>
        <w:tc>
          <w:tcPr/>
          <w:p w:rsidR="00000000" w:rsidDel="00000000" w:rsidP="00000000" w:rsidRDefault="00000000" w:rsidRPr="00000000" w14:paraId="000000AB">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L – 5/10/2012</w:t>
            </w:r>
          </w:p>
        </w:tc>
        <w:tc>
          <w:tcPr/>
          <w:p w:rsidR="00000000" w:rsidDel="00000000" w:rsidP="00000000" w:rsidRDefault="00000000" w:rsidRPr="00000000" w14:paraId="000000AC">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General Specification for Connectors, Electrical, Circular, Miniature, High Density, Quick Disconnect (Bayonet, Threaded, and Breech Coupling), Environment Resistant, Removable Crimp and Hermetic Solder Contacts </w:t>
            </w:r>
          </w:p>
        </w:tc>
      </w:tr>
      <w:tr>
        <w:trPr>
          <w:cantSplit w:val="0"/>
          <w:tblHeader w:val="0"/>
        </w:trPr>
        <w:tc>
          <w:tcPr/>
          <w:p w:rsidR="00000000" w:rsidDel="00000000" w:rsidP="00000000" w:rsidRDefault="00000000" w:rsidRPr="00000000" w14:paraId="000000AD">
            <w:pPr>
              <w:rPr>
                <w:rFonts w:ascii="Arial" w:cs="Arial" w:eastAsia="Arial" w:hAnsi="Arial"/>
                <w:sz w:val="18"/>
                <w:szCs w:val="18"/>
              </w:rPr>
            </w:pPr>
            <w:r w:rsidDel="00000000" w:rsidR="00000000" w:rsidRPr="00000000">
              <w:rPr>
                <w:rFonts w:ascii="Arial" w:cs="Arial" w:eastAsia="Arial" w:hAnsi="Arial"/>
                <w:sz w:val="18"/>
                <w:szCs w:val="18"/>
                <w:rtl w:val="0"/>
              </w:rPr>
              <w:t xml:space="preserve">MIL-STD-461</w:t>
            </w:r>
          </w:p>
        </w:tc>
        <w:tc>
          <w:tcPr/>
          <w:p w:rsidR="00000000" w:rsidDel="00000000" w:rsidP="00000000" w:rsidRDefault="00000000" w:rsidRPr="00000000" w14:paraId="000000AE">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E – 8/20/1999</w:t>
            </w:r>
          </w:p>
          <w:p w:rsidR="00000000" w:rsidDel="00000000" w:rsidP="00000000" w:rsidRDefault="00000000" w:rsidRPr="00000000" w14:paraId="000000AF">
            <w:pPr>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B0">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Requirements for the Control of Electromagnetic Interface Characteristics of Subsystems and Equipment</w:t>
            </w:r>
          </w:p>
        </w:tc>
      </w:tr>
    </w:tbl>
    <w:p w:rsidR="00000000" w:rsidDel="00000000" w:rsidP="00000000" w:rsidRDefault="00000000" w:rsidRPr="00000000" w14:paraId="000000B1">
      <w:pPr>
        <w:pStyle w:val="Heading2"/>
        <w:ind w:left="0" w:firstLine="0"/>
        <w:jc w:val="center"/>
        <w:rPr>
          <w:rFonts w:ascii="Arial" w:cs="Arial" w:eastAsia="Arial" w:hAnsi="Arial"/>
        </w:rPr>
      </w:pPr>
      <w:bookmarkStart w:colFirst="0" w:colLast="0" w:name="_heading=h.6lmjoygxj6ge" w:id="13"/>
      <w:bookmarkEnd w:id="13"/>
      <w:r w:rsidDel="00000000" w:rsidR="00000000" w:rsidRPr="00000000">
        <w:rPr>
          <w:rFonts w:ascii="Arial" w:cs="Arial" w:eastAsia="Arial" w:hAnsi="Arial"/>
          <w:b w:val="0"/>
          <w:i w:val="0"/>
          <w:sz w:val="22"/>
          <w:szCs w:val="22"/>
          <w:rtl w:val="0"/>
        </w:rPr>
        <w:t xml:space="preserve">Table 2: Applicable Documents</w:t>
      </w: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numPr>
          <w:ilvl w:val="1"/>
          <w:numId w:val="1"/>
        </w:numPr>
        <w:ind w:left="540" w:hanging="570"/>
        <w:rPr>
          <w:rFonts w:ascii="Arial" w:cs="Arial" w:eastAsia="Arial" w:hAnsi="Arial"/>
        </w:rPr>
      </w:pPr>
      <w:bookmarkStart w:colFirst="0" w:colLast="0" w:name="_heading=h.l42s6r3us50j" w:id="14"/>
      <w:bookmarkEnd w:id="14"/>
      <w:r w:rsidDel="00000000" w:rsidR="00000000" w:rsidRPr="00000000">
        <w:rPr>
          <w:rFonts w:ascii="Arial" w:cs="Arial" w:eastAsia="Arial" w:hAnsi="Arial"/>
          <w:rtl w:val="0"/>
        </w:rPr>
        <w:t xml:space="preserve">Reference Documents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following documents are reference documents utilized in the development of this specification.  These documents do not form a part of this specification and are not controlled by their reference herein.</w:t>
      </w: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tbl>
      <w:tblPr>
        <w:tblStyle w:val="Table4"/>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2205"/>
        <w:gridCol w:w="4305"/>
        <w:tblGridChange w:id="0">
          <w:tblGrid>
            <w:gridCol w:w="2730"/>
            <w:gridCol w:w="2205"/>
            <w:gridCol w:w="4305"/>
          </w:tblGrid>
        </w:tblGridChange>
      </w:tblGrid>
      <w:tr>
        <w:trPr>
          <w:cantSplit w:val="0"/>
          <w:tblHeader w:val="0"/>
        </w:trPr>
        <w:tc>
          <w:tcPr/>
          <w:p w:rsidR="00000000" w:rsidDel="00000000" w:rsidP="00000000" w:rsidRDefault="00000000" w:rsidRPr="00000000" w14:paraId="000000B6">
            <w:pPr>
              <w:rPr>
                <w:rFonts w:ascii="Arial" w:cs="Arial" w:eastAsia="Arial" w:hAnsi="Arial"/>
                <w:b w:val="1"/>
              </w:rPr>
            </w:pPr>
            <w:r w:rsidDel="00000000" w:rsidR="00000000" w:rsidRPr="00000000">
              <w:rPr>
                <w:rFonts w:ascii="Arial" w:cs="Arial" w:eastAsia="Arial" w:hAnsi="Arial"/>
                <w:b w:val="1"/>
                <w:rtl w:val="0"/>
              </w:rPr>
              <w:t xml:space="preserve">Document Number</w:t>
            </w:r>
          </w:p>
        </w:tc>
        <w:tc>
          <w:tcPr/>
          <w:p w:rsidR="00000000" w:rsidDel="00000000" w:rsidP="00000000" w:rsidRDefault="00000000" w:rsidRPr="00000000" w14:paraId="000000B7">
            <w:pPr>
              <w:rPr>
                <w:rFonts w:ascii="Arial" w:cs="Arial" w:eastAsia="Arial" w:hAnsi="Arial"/>
                <w:b w:val="1"/>
              </w:rPr>
            </w:pPr>
            <w:r w:rsidDel="00000000" w:rsidR="00000000" w:rsidRPr="00000000">
              <w:rPr>
                <w:rFonts w:ascii="Arial" w:cs="Arial" w:eastAsia="Arial" w:hAnsi="Arial"/>
                <w:b w:val="1"/>
                <w:rtl w:val="0"/>
              </w:rPr>
              <w:t xml:space="preserve">Revision/Release Date</w:t>
            </w:r>
          </w:p>
        </w:tc>
        <w:tc>
          <w:tcPr/>
          <w:p w:rsidR="00000000" w:rsidDel="00000000" w:rsidP="00000000" w:rsidRDefault="00000000" w:rsidRPr="00000000" w14:paraId="000000B8">
            <w:pPr>
              <w:rPr>
                <w:rFonts w:ascii="Arial" w:cs="Arial" w:eastAsia="Arial" w:hAnsi="Arial"/>
                <w:b w:val="1"/>
              </w:rPr>
            </w:pPr>
            <w:r w:rsidDel="00000000" w:rsidR="00000000" w:rsidRPr="00000000">
              <w:rPr>
                <w:rFonts w:ascii="Arial" w:cs="Arial" w:eastAsia="Arial" w:hAnsi="Arial"/>
                <w:b w:val="1"/>
                <w:rtl w:val="0"/>
              </w:rPr>
              <w:t xml:space="preserve">Document Title</w:t>
            </w:r>
          </w:p>
        </w:tc>
      </w:tr>
      <w:tr>
        <w:trPr>
          <w:cantSplit w:val="0"/>
          <w:tblHeader w:val="0"/>
        </w:trPr>
        <w:tc>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ESP32-TRM</w:t>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2020</w:t>
            </w:r>
          </w:p>
        </w:tc>
        <w:tc>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Espressif ESP32 Technical Reference Manual</w:t>
            </w:r>
          </w:p>
        </w:tc>
      </w:tr>
      <w:tr>
        <w:trPr>
          <w:cantSplit w:val="0"/>
          <w:tblHeader w:val="0"/>
        </w:trPr>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MOLICEL-INR18650P26A-V2</w:t>
            </w:r>
          </w:p>
        </w:tc>
        <w:tc>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2020</w:t>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Lithium-Ion Rechargeable Battery – INR18650P26A V2 Product Datasheet</w:t>
            </w:r>
          </w:p>
        </w:tc>
      </w:tr>
      <w:tr>
        <w:trPr>
          <w:cantSplit w:val="0"/>
          <w:tblHeader w:val="0"/>
        </w:trPr>
        <w:tc>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IEEE Standard 802.11 </w:t>
            </w:r>
          </w:p>
        </w:tc>
        <w:tc>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2020</w:t>
            </w:r>
          </w:p>
        </w:tc>
        <w:tc>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(Wi-Fi) - Wireless LAN Communication</w:t>
            </w:r>
          </w:p>
        </w:tc>
      </w:tr>
      <w:tr>
        <w:trPr>
          <w:cantSplit w:val="0"/>
          <w:tblHeader w:val="0"/>
        </w:trPr>
        <w:tc>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MCP23X17-DS</w:t>
            </w:r>
          </w:p>
        </w:tc>
        <w:tc>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2021</w:t>
            </w:r>
          </w:p>
        </w:tc>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Adafruit MCP23X17 Datasheet</w:t>
            </w:r>
          </w:p>
        </w:tc>
      </w:tr>
      <w:tr>
        <w:trPr>
          <w:cantSplit w:val="0"/>
          <w:tblHeader w:val="0"/>
        </w:trPr>
        <w:tc>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LD-2015MG-DS</w:t>
            </w:r>
          </w:p>
        </w:tc>
        <w:tc>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2022</w:t>
            </w:r>
          </w:p>
        </w:tc>
        <w:tc>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Servo Motor LD-3015MG Datasheet</w:t>
            </w:r>
          </w:p>
        </w:tc>
      </w:tr>
      <w:tr>
        <w:trPr>
          <w:cantSplit w:val="0"/>
          <w:tblHeader w:val="0"/>
        </w:trPr>
        <w:tc>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NVIDIA-JetsonNano-DS</w:t>
            </w:r>
          </w:p>
        </w:tc>
        <w:tc>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2022</w:t>
            </w:r>
          </w:p>
        </w:tc>
        <w:tc>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NVIDIA Jetson Nano Developer Kit Datasheet</w:t>
            </w:r>
          </w:p>
        </w:tc>
      </w:tr>
      <w:tr>
        <w:trPr>
          <w:cantSplit w:val="0"/>
          <w:tblHeader w:val="0"/>
        </w:trPr>
        <w:tc>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arXiv:2410.05779</w:t>
            </w:r>
          </w:p>
        </w:tc>
        <w:tc>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2024</w:t>
            </w:r>
          </w:p>
        </w:tc>
        <w:tc>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Retrieval-Augmented Generation for Large Language Models: A Survey</w:t>
            </w:r>
          </w:p>
        </w:tc>
      </w:tr>
      <w:tr>
        <w:trPr>
          <w:cantSplit w:val="0"/>
          <w:tblHeader w:val="0"/>
        </w:trPr>
        <w:tc>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META-SAM2</w:t>
            </w:r>
          </w:p>
        </w:tc>
        <w:tc>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2024</w:t>
            </w:r>
          </w:p>
        </w:tc>
        <w:tc>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Segment Anything Model 2 (SAM 2) — Meta AI</w:t>
            </w:r>
          </w:p>
        </w:tc>
      </w:tr>
      <w:tr>
        <w:trPr>
          <w:cantSplit w:val="0"/>
          <w:tblHeader w:val="0"/>
        </w:trPr>
        <w:tc>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GITHUB-RAG-LOCAL-LLM</w:t>
            </w:r>
          </w:p>
        </w:tc>
        <w:tc>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2025</w:t>
            </w:r>
          </w:p>
        </w:tc>
        <w:tc>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Local LLM with RAG Implementation — A. Scotti</w:t>
            </w:r>
          </w:p>
        </w:tc>
      </w:tr>
      <w:tr>
        <w:trPr>
          <w:cantSplit w:val="0"/>
          <w:tblHeader w:val="0"/>
        </w:trPr>
        <w:tc>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Bluepad32-LIB</w:t>
            </w:r>
          </w:p>
        </w:tc>
        <w:tc>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2025</w:t>
            </w:r>
          </w:p>
        </w:tc>
        <w:tc>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Bluepad32 Library Documentation</w:t>
            </w:r>
          </w:p>
        </w:tc>
      </w:tr>
      <w:tr>
        <w:trPr>
          <w:cantSplit w:val="0"/>
          <w:tblHeader w:val="0"/>
        </w:trPr>
        <w:tc>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ALTIUM-PCB-TUT</w:t>
            </w:r>
          </w:p>
        </w:tc>
        <w:tc>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2025</w:t>
            </w:r>
          </w:p>
        </w:tc>
        <w:tc>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Altium Designer Tutorial – Creating and Configuring PCB Document</w:t>
            </w:r>
          </w:p>
        </w:tc>
      </w:tr>
      <w:tr>
        <w:trPr>
          <w:cantSplit w:val="0"/>
          <w:tblHeader w:val="0"/>
        </w:trPr>
        <w:tc>
          <w:tcPr/>
          <w:p w:rsidR="00000000" w:rsidDel="00000000" w:rsidP="00000000" w:rsidRDefault="00000000" w:rsidRPr="00000000" w14:paraId="000000DA">
            <w:pPr>
              <w:rPr>
                <w:rFonts w:ascii="Arial" w:cs="Arial" w:eastAsia="Arial" w:hAnsi="Arial"/>
              </w:rPr>
            </w:pPr>
            <w:r w:rsidDel="00000000" w:rsidR="00000000" w:rsidRPr="00000000">
              <w:rPr>
                <w:rtl w:val="0"/>
              </w:rPr>
            </w:r>
          </w:p>
        </w:tc>
        <w:tc>
          <w:tcPr/>
          <w:p w:rsidR="00000000" w:rsidDel="00000000" w:rsidP="00000000" w:rsidRDefault="00000000" w:rsidRPr="00000000" w14:paraId="000000DB">
            <w:pPr>
              <w:rPr>
                <w:rFonts w:ascii="Arial" w:cs="Arial" w:eastAsia="Arial" w:hAnsi="Arial"/>
              </w:rPr>
            </w:pPr>
            <w:r w:rsidDel="00000000" w:rsidR="00000000" w:rsidRPr="00000000">
              <w:rPr>
                <w:rtl w:val="0"/>
              </w:rPr>
            </w:r>
          </w:p>
        </w:tc>
        <w:tc>
          <w:tcPr/>
          <w:p w:rsidR="00000000" w:rsidDel="00000000" w:rsidP="00000000" w:rsidRDefault="00000000" w:rsidRPr="00000000" w14:paraId="000000DC">
            <w:pPr>
              <w:rPr>
                <w:rFonts w:ascii="Arial" w:cs="Arial" w:eastAsia="Arial" w:hAnsi="Arial"/>
              </w:rPr>
            </w:pPr>
            <w:r w:rsidDel="00000000" w:rsidR="00000000" w:rsidRPr="00000000">
              <w:rPr>
                <w:rtl w:val="0"/>
              </w:rPr>
            </w:r>
          </w:p>
        </w:tc>
      </w:tr>
    </w:tbl>
    <w:p w:rsidR="00000000" w:rsidDel="00000000" w:rsidP="00000000" w:rsidRDefault="00000000" w:rsidRPr="00000000" w14:paraId="000000DD">
      <w:pPr>
        <w:jc w:val="center"/>
        <w:rPr>
          <w:rFonts w:ascii="Arial" w:cs="Arial" w:eastAsia="Arial" w:hAnsi="Arial"/>
        </w:rPr>
      </w:pPr>
      <w:r w:rsidDel="00000000" w:rsidR="00000000" w:rsidRPr="00000000">
        <w:rPr>
          <w:rtl w:val="0"/>
        </w:rPr>
      </w:r>
    </w:p>
    <w:p w:rsidR="00000000" w:rsidDel="00000000" w:rsidP="00000000" w:rsidRDefault="00000000" w:rsidRPr="00000000" w14:paraId="000000DE">
      <w:pPr>
        <w:jc w:val="center"/>
        <w:rPr>
          <w:rFonts w:ascii="Arial" w:cs="Arial" w:eastAsia="Arial" w:hAnsi="Arial"/>
          <w:b w:val="1"/>
          <w:i w:val="1"/>
          <w:sz w:val="28"/>
          <w:szCs w:val="28"/>
        </w:rPr>
      </w:pPr>
      <w:r w:rsidDel="00000000" w:rsidR="00000000" w:rsidRPr="00000000">
        <w:rPr>
          <w:rFonts w:ascii="Arial" w:cs="Arial" w:eastAsia="Arial" w:hAnsi="Arial"/>
          <w:rtl w:val="0"/>
        </w:rPr>
        <w:t xml:space="preserve">Table 3: Reference Documents</w:t>
      </w:r>
      <w:r w:rsidDel="00000000" w:rsidR="00000000" w:rsidRPr="00000000">
        <w:rPr>
          <w:rtl w:val="0"/>
        </w:rPr>
      </w:r>
    </w:p>
    <w:p w:rsidR="00000000" w:rsidDel="00000000" w:rsidP="00000000" w:rsidRDefault="00000000" w:rsidRPr="00000000" w14:paraId="000000DF">
      <w:pPr>
        <w:pStyle w:val="Heading2"/>
        <w:numPr>
          <w:ilvl w:val="1"/>
          <w:numId w:val="1"/>
        </w:numPr>
        <w:ind w:left="540" w:hanging="570"/>
        <w:rPr>
          <w:rFonts w:ascii="Arial" w:cs="Arial" w:eastAsia="Arial" w:hAnsi="Arial"/>
        </w:rPr>
      </w:pPr>
      <w:bookmarkStart w:colFirst="0" w:colLast="0" w:name="_heading=h.r5r0xipa4sdz" w:id="15"/>
      <w:bookmarkEnd w:id="15"/>
      <w:r w:rsidDel="00000000" w:rsidR="00000000" w:rsidRPr="00000000">
        <w:rPr>
          <w:rFonts w:ascii="Arial" w:cs="Arial" w:eastAsia="Arial" w:hAnsi="Arial"/>
          <w:rtl w:val="0"/>
        </w:rPr>
        <w:t xml:space="preserve">Order of Precedence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 the event of a conflict between the text of this specification and an applicable document cited herein, the text of this specification takes precedence without any exceptions.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All specifications, standards, exhibits, drawings or other documents that are invoked as “applicable” in this specification are incorporated as cited.  All documents that are referred to within an applicable report are considered to be for guidance and information only, except ICDs that have their relevant documents considered to be incorporated as cited.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jc w:val="left"/>
        <w:rPr>
          <w:rFonts w:ascii="Arial" w:cs="Arial" w:eastAsia="Arial" w:hAnsi="Arial"/>
          <w:b w:val="1"/>
          <w:sz w:val="32"/>
          <w:szCs w:val="32"/>
        </w:rPr>
      </w:pPr>
      <w:bookmarkStart w:colFirst="0" w:colLast="0" w:name="_heading=h.2qa9nxnn07yz" w:id="16"/>
      <w:bookmarkEnd w:id="16"/>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numPr>
          <w:ilvl w:val="0"/>
          <w:numId w:val="1"/>
        </w:numPr>
        <w:ind w:left="450" w:hanging="435"/>
        <w:rPr>
          <w:rFonts w:ascii="Arial" w:cs="Arial" w:eastAsia="Arial" w:hAnsi="Arial"/>
        </w:rPr>
      </w:pPr>
      <w:bookmarkStart w:colFirst="0" w:colLast="0" w:name="_heading=h.mywdonmqkq6o" w:id="17"/>
      <w:bookmarkEnd w:id="17"/>
      <w:r w:rsidDel="00000000" w:rsidR="00000000" w:rsidRPr="00000000">
        <w:rPr>
          <w:rFonts w:ascii="Arial" w:cs="Arial" w:eastAsia="Arial" w:hAnsi="Arial"/>
          <w:rtl w:val="0"/>
        </w:rPr>
        <w:t xml:space="preserve">Requirements</w:t>
      </w:r>
      <w:r w:rsidDel="00000000" w:rsidR="00000000" w:rsidRPr="00000000">
        <w:rPr>
          <w:rtl w:val="0"/>
        </w:rPr>
      </w:r>
    </w:p>
    <w:p w:rsidR="00000000" w:rsidDel="00000000" w:rsidP="00000000" w:rsidRDefault="00000000" w:rsidRPr="00000000" w14:paraId="000000ED">
      <w:pPr>
        <w:pStyle w:val="Heading2"/>
        <w:numPr>
          <w:ilvl w:val="1"/>
          <w:numId w:val="1"/>
        </w:numPr>
        <w:ind w:left="540" w:hanging="570"/>
        <w:rPr>
          <w:rFonts w:ascii="Arial" w:cs="Arial" w:eastAsia="Arial" w:hAnsi="Arial"/>
        </w:rPr>
      </w:pPr>
      <w:bookmarkStart w:colFirst="0" w:colLast="0" w:name="_heading=h.5lo4beei2qr6" w:id="18"/>
      <w:bookmarkEnd w:id="18"/>
      <w:r w:rsidDel="00000000" w:rsidR="00000000" w:rsidRPr="00000000">
        <w:rPr>
          <w:rFonts w:ascii="Arial" w:cs="Arial" w:eastAsia="Arial" w:hAnsi="Arial"/>
          <w:rtl w:val="0"/>
        </w:rPr>
        <w:t xml:space="preserve">System Definition</w:t>
      </w:r>
    </w:p>
    <w:p w:rsidR="00000000" w:rsidDel="00000000" w:rsidP="00000000" w:rsidRDefault="00000000" w:rsidRPr="00000000" w14:paraId="000000EE">
      <w:pPr>
        <w:spacing w:after="240" w:before="240" w:lineRule="auto"/>
        <w:ind w:lef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AURA system is an autonomous, bench-top robotic assistant intended for use in university laboratory environments. It combines artificial intelligence (AI), computer vision, multimodal input/output (I/O), and embedded control to support students with laboratory tasks. The system shall provide guidance through natural language interaction, execute probing/measurement tasks, and deliver contextually accurate responses based on curated academic resources.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rPr>
        <w:drawing>
          <wp:inline distB="114300" distT="114300" distL="114300" distR="114300">
            <wp:extent cx="5943600" cy="26924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bookmarkStart w:colFirst="0" w:colLast="0" w:name="_heading=h.iesujar4baql" w:id="19"/>
      <w:bookmarkEnd w:id="19"/>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Figure 2.  Block Diagram of System</w:t>
      </w:r>
      <w:r w:rsidDel="00000000" w:rsidR="00000000" w:rsidRPr="00000000">
        <w:rPr>
          <w:rtl w:val="0"/>
        </w:rPr>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bookmarkStart w:colFirst="0" w:colLast="0" w:name="_heading=h.z97zdsu9aj8q" w:id="20"/>
      <w:bookmarkEnd w:id="20"/>
      <w:r w:rsidDel="00000000" w:rsidR="00000000" w:rsidRPr="00000000">
        <w:rPr>
          <w:rtl w:val="0"/>
        </w:rPr>
      </w:r>
    </w:p>
    <w:p w:rsidR="00000000" w:rsidDel="00000000" w:rsidP="00000000" w:rsidRDefault="00000000" w:rsidRPr="00000000" w14:paraId="000000F2">
      <w:pPr>
        <w:spacing w:after="240" w:before="240" w:lineRule="auto"/>
        <w:rPr>
          <w:rFonts w:ascii="Arial" w:cs="Arial" w:eastAsia="Arial" w:hAnsi="Arial"/>
        </w:rPr>
      </w:pPr>
      <w:r w:rsidDel="00000000" w:rsidR="00000000" w:rsidRPr="00000000">
        <w:rPr>
          <w:rFonts w:ascii="Arial" w:cs="Arial" w:eastAsia="Arial" w:hAnsi="Arial"/>
          <w:rtl w:val="0"/>
        </w:rPr>
        <w:t xml:space="preserve">At a high level, the system is composed of the following </w:t>
      </w:r>
      <w:r w:rsidDel="00000000" w:rsidR="00000000" w:rsidRPr="00000000">
        <w:rPr>
          <w:rFonts w:ascii="Arial" w:cs="Arial" w:eastAsia="Arial" w:hAnsi="Arial"/>
          <w:b w:val="1"/>
          <w:rtl w:val="0"/>
        </w:rPr>
        <w:t xml:space="preserve">subsystems</w:t>
      </w:r>
      <w:r w:rsidDel="00000000" w:rsidR="00000000" w:rsidRPr="00000000">
        <w:rPr>
          <w:rFonts w:ascii="Arial" w:cs="Arial" w:eastAsia="Arial" w:hAnsi="Arial"/>
          <w:rtl w:val="0"/>
        </w:rPr>
        <w:t xml:space="preserve"> (see Figure 2):</w:t>
      </w:r>
    </w:p>
    <w:p w:rsidR="00000000" w:rsidDel="00000000" w:rsidP="00000000" w:rsidRDefault="00000000" w:rsidRPr="00000000" w14:paraId="000000F3">
      <w:pPr>
        <w:numPr>
          <w:ilvl w:val="0"/>
          <w:numId w:val="3"/>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Input &amp; Interaction</w:t>
        <w:br w:type="textWrapping"/>
      </w:r>
    </w:p>
    <w:p w:rsidR="00000000" w:rsidDel="00000000" w:rsidP="00000000" w:rsidRDefault="00000000" w:rsidRPr="00000000" w14:paraId="000000F4">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Accepts queries via </w:t>
      </w:r>
      <w:r w:rsidDel="00000000" w:rsidR="00000000" w:rsidRPr="00000000">
        <w:rPr>
          <w:rFonts w:ascii="Arial" w:cs="Arial" w:eastAsia="Arial" w:hAnsi="Arial"/>
          <w:b w:val="1"/>
          <w:rtl w:val="0"/>
        </w:rPr>
        <w:t xml:space="preserve">voice, text, and images</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F5">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Acts as the primary interface for students initiating conversations or uploading lab files.</w:t>
        <w:br w:type="textWrapping"/>
      </w:r>
    </w:p>
    <w:p w:rsidR="00000000" w:rsidDel="00000000" w:rsidP="00000000" w:rsidRDefault="00000000" w:rsidRPr="00000000" w14:paraId="000000F6">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Vision &amp; Audio Processing</w:t>
        <w:br w:type="textWrapping"/>
      </w:r>
    </w:p>
    <w:p w:rsidR="00000000" w:rsidDel="00000000" w:rsidP="00000000" w:rsidRDefault="00000000" w:rsidRPr="00000000" w14:paraId="000000F7">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Handles </w:t>
      </w:r>
      <w:r w:rsidDel="00000000" w:rsidR="00000000" w:rsidRPr="00000000">
        <w:rPr>
          <w:rFonts w:ascii="Arial" w:cs="Arial" w:eastAsia="Arial" w:hAnsi="Arial"/>
          <w:b w:val="1"/>
          <w:rtl w:val="0"/>
        </w:rPr>
        <w:t xml:space="preserve">speech-to-text (STT), text-to-speech (TTS), and image recognition</w:t>
      </w:r>
      <w:r w:rsidDel="00000000" w:rsidR="00000000" w:rsidRPr="00000000">
        <w:rPr>
          <w:rFonts w:ascii="Arial" w:cs="Arial" w:eastAsia="Arial" w:hAnsi="Arial"/>
          <w:rtl w:val="0"/>
        </w:rPr>
        <w:t xml:space="preserve"> using the camera and microphone array.</w:t>
        <w:br w:type="textWrapping"/>
      </w:r>
    </w:p>
    <w:p w:rsidR="00000000" w:rsidDel="00000000" w:rsidP="00000000" w:rsidRDefault="00000000" w:rsidRPr="00000000" w14:paraId="000000F8">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Supports resistor value identification, circuit recognition, and natural conversation flow.</w:t>
        <w:br w:type="textWrapping"/>
      </w:r>
    </w:p>
    <w:p w:rsidR="00000000" w:rsidDel="00000000" w:rsidP="00000000" w:rsidRDefault="00000000" w:rsidRPr="00000000" w14:paraId="000000F9">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AI Assistant Backend</w:t>
        <w:br w:type="textWrapping"/>
      </w:r>
    </w:p>
    <w:p w:rsidR="00000000" w:rsidDel="00000000" w:rsidP="00000000" w:rsidRDefault="00000000" w:rsidRPr="00000000" w14:paraId="000000FA">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Core intelligence powered by a </w:t>
      </w:r>
      <w:r w:rsidDel="00000000" w:rsidR="00000000" w:rsidRPr="00000000">
        <w:rPr>
          <w:rFonts w:ascii="Arial" w:cs="Arial" w:eastAsia="Arial" w:hAnsi="Arial"/>
          <w:b w:val="1"/>
          <w:rtl w:val="0"/>
        </w:rPr>
        <w:t xml:space="preserve">Local custom LLM with Retrieval Augmented Generation (RAG)</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FB">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Uses curated documents (manuals, SOPs, course materials) to deliver context-aware answers.</w:t>
        <w:br w:type="textWrapping"/>
      </w:r>
    </w:p>
    <w:p w:rsidR="00000000" w:rsidDel="00000000" w:rsidP="00000000" w:rsidRDefault="00000000" w:rsidRPr="00000000" w14:paraId="000000FC">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Knowledge Base &amp; Documentation</w:t>
        <w:br w:type="textWrapping"/>
      </w:r>
    </w:p>
    <w:p w:rsidR="00000000" w:rsidDel="00000000" w:rsidP="00000000" w:rsidRDefault="00000000" w:rsidRPr="00000000" w14:paraId="000000FD">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Stores and manages reference material for lab guidance.</w:t>
        <w:br w:type="textWrapping"/>
      </w:r>
    </w:p>
    <w:p w:rsidR="00000000" w:rsidDel="00000000" w:rsidP="00000000" w:rsidRDefault="00000000" w:rsidRPr="00000000" w14:paraId="000000FE">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Interfaces with the AI backend to provide </w:t>
      </w:r>
      <w:r w:rsidDel="00000000" w:rsidR="00000000" w:rsidRPr="00000000">
        <w:rPr>
          <w:rFonts w:ascii="Arial" w:cs="Arial" w:eastAsia="Arial" w:hAnsi="Arial"/>
          <w:b w:val="1"/>
          <w:rtl w:val="0"/>
        </w:rPr>
        <w:t xml:space="preserve">verifiable, source-driven responses</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FF">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System Control &amp; User Interface (UI)</w:t>
        <w:br w:type="textWrapping"/>
      </w:r>
    </w:p>
    <w:p w:rsidR="00000000" w:rsidDel="00000000" w:rsidP="00000000" w:rsidRDefault="00000000" w:rsidRPr="00000000" w14:paraId="00000100">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Provides a </w:t>
      </w:r>
      <w:r w:rsidDel="00000000" w:rsidR="00000000" w:rsidRPr="00000000">
        <w:rPr>
          <w:rFonts w:ascii="Arial" w:cs="Arial" w:eastAsia="Arial" w:hAnsi="Arial"/>
          <w:b w:val="1"/>
          <w:rtl w:val="0"/>
        </w:rPr>
        <w:t xml:space="preserve">touchscreen interface</w:t>
      </w:r>
      <w:r w:rsidDel="00000000" w:rsidR="00000000" w:rsidRPr="00000000">
        <w:rPr>
          <w:rFonts w:ascii="Arial" w:cs="Arial" w:eastAsia="Arial" w:hAnsi="Arial"/>
          <w:rtl w:val="0"/>
        </w:rPr>
        <w:t xml:space="preserve"> for direct interaction, file management, and system settings.</w:t>
        <w:br w:type="textWrapping"/>
      </w:r>
    </w:p>
    <w:p w:rsidR="00000000" w:rsidDel="00000000" w:rsidP="00000000" w:rsidRDefault="00000000" w:rsidRPr="00000000" w14:paraId="00000101">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Acts as the central hub, coordinating between backend AI, peripherals, safety subsystems, and web/portal access.</w:t>
        <w:br w:type="textWrapping"/>
      </w:r>
    </w:p>
    <w:p w:rsidR="00000000" w:rsidDel="00000000" w:rsidP="00000000" w:rsidRDefault="00000000" w:rsidRPr="00000000" w14:paraId="00000102">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Peripheral Integration</w:t>
        <w:br w:type="textWrapping"/>
      </w:r>
    </w:p>
    <w:p w:rsidR="00000000" w:rsidDel="00000000" w:rsidP="00000000" w:rsidRDefault="00000000" w:rsidRPr="00000000" w14:paraId="00000103">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Managed via </w:t>
      </w:r>
      <w:r w:rsidDel="00000000" w:rsidR="00000000" w:rsidRPr="00000000">
        <w:rPr>
          <w:rFonts w:ascii="Arial" w:cs="Arial" w:eastAsia="Arial" w:hAnsi="Arial"/>
          <w:b w:val="1"/>
          <w:rtl w:val="0"/>
        </w:rPr>
        <w:t xml:space="preserve">ESP-32 microcontroller</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04">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Supports motors, LEDs, and gesture/expressive outputs to enhance user engagement.</w:t>
        <w:br w:type="textWrapping"/>
      </w:r>
    </w:p>
    <w:p w:rsidR="00000000" w:rsidDel="00000000" w:rsidP="00000000" w:rsidRDefault="00000000" w:rsidRPr="00000000" w14:paraId="00000105">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Support &amp; Safety</w:t>
        <w:br w:type="textWrapping"/>
      </w:r>
    </w:p>
    <w:p w:rsidR="00000000" w:rsidDel="00000000" w:rsidP="00000000" w:rsidRDefault="00000000" w:rsidRPr="00000000" w14:paraId="00000106">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Includes </w:t>
      </w:r>
      <w:r w:rsidDel="00000000" w:rsidR="00000000" w:rsidRPr="00000000">
        <w:rPr>
          <w:rFonts w:ascii="Arial" w:cs="Arial" w:eastAsia="Arial" w:hAnsi="Arial"/>
          <w:b w:val="1"/>
          <w:rtl w:val="0"/>
        </w:rPr>
        <w:t xml:space="preserve">firmware controls, logging, and Built-In Test (BIT)</w:t>
      </w:r>
      <w:r w:rsidDel="00000000" w:rsidR="00000000" w:rsidRPr="00000000">
        <w:rPr>
          <w:rFonts w:ascii="Arial" w:cs="Arial" w:eastAsia="Arial" w:hAnsi="Arial"/>
          <w:rtl w:val="0"/>
        </w:rPr>
        <w:t xml:space="preserve"> functionality.</w:t>
        <w:br w:type="textWrapping"/>
      </w:r>
    </w:p>
    <w:p w:rsidR="00000000" w:rsidDel="00000000" w:rsidP="00000000" w:rsidRDefault="00000000" w:rsidRPr="00000000" w14:paraId="00000107">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Ensures system reliability through fault detection, isolation, and recovery.</w:t>
        <w:br w:type="textWrapping"/>
      </w:r>
    </w:p>
    <w:p w:rsidR="00000000" w:rsidDel="00000000" w:rsidP="00000000" w:rsidRDefault="00000000" w:rsidRPr="00000000" w14:paraId="00000108">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Power Systems &amp; Management</w:t>
        <w:br w:type="textWrapping"/>
      </w:r>
    </w:p>
    <w:p w:rsidR="00000000" w:rsidDel="00000000" w:rsidP="00000000" w:rsidRDefault="00000000" w:rsidRPr="00000000" w14:paraId="00000109">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Provides regulated </w:t>
      </w:r>
      <w:r w:rsidDel="00000000" w:rsidR="00000000" w:rsidRPr="00000000">
        <w:rPr>
          <w:rFonts w:ascii="Arial" w:cs="Arial" w:eastAsia="Arial" w:hAnsi="Arial"/>
          <w:b w:val="1"/>
          <w:rtl w:val="0"/>
        </w:rPr>
        <w:t xml:space="preserve">PSU, battery support, and kill switch functionality</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0A">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Manages stable power delivery to Jetson Orin, peripherals, and safety circuits.</w:t>
        <w:br w:type="textWrapping"/>
      </w:r>
    </w:p>
    <w:p w:rsidR="00000000" w:rsidDel="00000000" w:rsidP="00000000" w:rsidRDefault="00000000" w:rsidRPr="00000000" w14:paraId="0000010B">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Web/Portal Access</w:t>
        <w:br w:type="textWrapping"/>
      </w:r>
    </w:p>
    <w:p w:rsidR="00000000" w:rsidDel="00000000" w:rsidP="00000000" w:rsidRDefault="00000000" w:rsidRPr="00000000" w14:paraId="0000010C">
      <w:pPr>
        <w:numPr>
          <w:ilvl w:val="1"/>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Extends accessibility through a </w:t>
      </w:r>
      <w:r w:rsidDel="00000000" w:rsidR="00000000" w:rsidRPr="00000000">
        <w:rPr>
          <w:rFonts w:ascii="Arial" w:cs="Arial" w:eastAsia="Arial" w:hAnsi="Arial"/>
          <w:b w:val="1"/>
          <w:rtl w:val="0"/>
        </w:rPr>
        <w:t xml:space="preserve">student login dashboard</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0D">
      <w:pPr>
        <w:numPr>
          <w:ilvl w:val="1"/>
          <w:numId w:val="3"/>
        </w:numPr>
        <w:spacing w:after="24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Enables instructors and students to review logs, upload documents, and monitor usage remotely.</w:t>
      </w:r>
    </w:p>
    <w:p w:rsidR="00000000" w:rsidDel="00000000" w:rsidP="00000000" w:rsidRDefault="00000000" w:rsidRPr="00000000" w14:paraId="0000010E">
      <w:pPr>
        <w:pStyle w:val="Heading2"/>
        <w:numPr>
          <w:ilvl w:val="1"/>
          <w:numId w:val="1"/>
        </w:numPr>
        <w:ind w:left="450" w:hanging="570"/>
        <w:rPr>
          <w:rFonts w:ascii="Arial" w:cs="Arial" w:eastAsia="Arial" w:hAnsi="Arial"/>
        </w:rPr>
      </w:pPr>
      <w:bookmarkStart w:colFirst="0" w:colLast="0" w:name="_heading=h.u2ahl5khjst" w:id="21"/>
      <w:bookmarkEnd w:id="21"/>
      <w:r w:rsidDel="00000000" w:rsidR="00000000" w:rsidRPr="00000000">
        <w:rPr>
          <w:rFonts w:ascii="Arial" w:cs="Arial" w:eastAsia="Arial" w:hAnsi="Arial"/>
          <w:rtl w:val="0"/>
        </w:rPr>
        <w:t xml:space="preserve">Characteristics</w:t>
      </w:r>
    </w:p>
    <w:p w:rsidR="00000000" w:rsidDel="00000000" w:rsidP="00000000" w:rsidRDefault="00000000" w:rsidRPr="00000000" w14:paraId="0000010F">
      <w:pPr>
        <w:pStyle w:val="Heading3"/>
        <w:numPr>
          <w:ilvl w:val="2"/>
          <w:numId w:val="1"/>
        </w:numPr>
        <w:ind w:left="720" w:hanging="720"/>
        <w:rPr>
          <w:rFonts w:ascii="Arial" w:cs="Arial" w:eastAsia="Arial" w:hAnsi="Arial"/>
        </w:rPr>
      </w:pPr>
      <w:bookmarkStart w:colFirst="0" w:colLast="0" w:name="_heading=h.tqo8vfvfhp5" w:id="22"/>
      <w:bookmarkEnd w:id="22"/>
      <w:r w:rsidDel="00000000" w:rsidR="00000000" w:rsidRPr="00000000">
        <w:rPr>
          <w:rFonts w:ascii="Arial" w:cs="Arial" w:eastAsia="Arial" w:hAnsi="Arial"/>
          <w:rtl w:val="0"/>
        </w:rPr>
        <w:t xml:space="preserve">Functional / Performance Requirements</w:t>
      </w:r>
    </w:p>
    <w:p w:rsidR="00000000" w:rsidDel="00000000" w:rsidP="00000000" w:rsidRDefault="00000000" w:rsidRPr="00000000" w14:paraId="00000110">
      <w:pPr>
        <w:pStyle w:val="Heading4"/>
        <w:numPr>
          <w:ilvl w:val="3"/>
          <w:numId w:val="1"/>
        </w:numPr>
        <w:ind w:left="864" w:hanging="864"/>
        <w:rPr>
          <w:highlight w:val="white"/>
        </w:rPr>
      </w:pPr>
      <w:r w:rsidDel="00000000" w:rsidR="00000000" w:rsidRPr="00000000">
        <w:rPr>
          <w:highlight w:val="white"/>
          <w:rtl w:val="0"/>
        </w:rPr>
        <w:t xml:space="preserve">Query Response</w:t>
      </w:r>
    </w:p>
    <w:p w:rsidR="00000000" w:rsidDel="00000000" w:rsidP="00000000" w:rsidRDefault="00000000" w:rsidRPr="00000000" w14:paraId="00000111">
      <w:pPr>
        <w:ind w:firstLine="288"/>
        <w:rPr>
          <w:rFonts w:ascii="Arial" w:cs="Arial" w:eastAsia="Arial" w:hAnsi="Arial"/>
        </w:rPr>
      </w:pPr>
      <w:r w:rsidDel="00000000" w:rsidR="00000000" w:rsidRPr="00000000">
        <w:rPr>
          <w:rFonts w:ascii="Arial" w:cs="Arial" w:eastAsia="Arial" w:hAnsi="Arial"/>
          <w:rtl w:val="0"/>
        </w:rPr>
        <w:t xml:space="preserve">The system shall process and respond to student queries via natural language within 3 seconds for text-based queries and 5 seconds for audio or image-based queries.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i w:val="1"/>
        </w:rPr>
      </w:pPr>
      <w:r w:rsidDel="00000000" w:rsidR="00000000" w:rsidRPr="00000000">
        <w:rPr>
          <w:rtl w:val="0"/>
        </w:rPr>
      </w:r>
    </w:p>
    <w:p w:rsidR="00000000" w:rsidDel="00000000" w:rsidP="00000000" w:rsidRDefault="00000000" w:rsidRPr="00000000" w14:paraId="00000113">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Ensures minimal disruption to laboratory workflows and promotes real-time usability.</w:t>
      </w:r>
      <w:r w:rsidDel="00000000" w:rsidR="00000000" w:rsidRPr="00000000">
        <w:rPr>
          <w:rtl w:val="0"/>
        </w:rPr>
      </w:r>
    </w:p>
    <w:p w:rsidR="00000000" w:rsidDel="00000000" w:rsidP="00000000" w:rsidRDefault="00000000" w:rsidRPr="00000000" w14:paraId="00000114">
      <w:pPr>
        <w:pStyle w:val="Heading4"/>
        <w:numPr>
          <w:ilvl w:val="3"/>
          <w:numId w:val="1"/>
        </w:numPr>
        <w:ind w:left="864" w:hanging="864"/>
        <w:rPr>
          <w:highlight w:val="white"/>
        </w:rPr>
      </w:pPr>
      <w:r w:rsidDel="00000000" w:rsidR="00000000" w:rsidRPr="00000000">
        <w:rPr>
          <w:highlight w:val="white"/>
          <w:rtl w:val="0"/>
        </w:rPr>
        <w:t xml:space="preserve">Knowledge Retrieval</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system shall employ Retrieval Augmented Generation (RAG) to reference at least 90% of queries against curated course documents, lab manuals, and SOPs.</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sz w:val="20"/>
          <w:szCs w:val="20"/>
          <w:rtl w:val="0"/>
        </w:rPr>
        <w:t xml:space="preserve">Provides authoritative, context-driven responses aligned with academic material.</w:t>
      </w:r>
      <w:r w:rsidDel="00000000" w:rsidR="00000000" w:rsidRPr="00000000">
        <w:rPr>
          <w:rtl w:val="0"/>
        </w:rPr>
      </w:r>
    </w:p>
    <w:p w:rsidR="00000000" w:rsidDel="00000000" w:rsidP="00000000" w:rsidRDefault="00000000" w:rsidRPr="00000000" w14:paraId="00000118">
      <w:pPr>
        <w:pStyle w:val="Heading4"/>
        <w:numPr>
          <w:ilvl w:val="3"/>
          <w:numId w:val="1"/>
        </w:numPr>
        <w:ind w:left="864" w:hanging="864"/>
        <w:rPr>
          <w:highlight w:val="white"/>
        </w:rPr>
      </w:pPr>
      <w:r w:rsidDel="00000000" w:rsidR="00000000" w:rsidRPr="00000000">
        <w:rPr>
          <w:highlight w:val="white"/>
          <w:rtl w:val="0"/>
        </w:rPr>
        <w:t xml:space="preserve">Multimodal Input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system shall support text, voice, and image input as interaction modalities.</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sz w:val="20"/>
          <w:szCs w:val="20"/>
          <w:rtl w:val="0"/>
        </w:rPr>
        <w:t xml:space="preserve">Increases accessibility and flexibility for diverse student needs.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1D">
      <w:pPr>
        <w:pStyle w:val="Heading4"/>
        <w:numPr>
          <w:ilvl w:val="3"/>
          <w:numId w:val="1"/>
        </w:numPr>
        <w:rPr>
          <w:rFonts w:ascii="Arial" w:cs="Arial" w:eastAsia="Arial" w:hAnsi="Arial"/>
          <w:b w:val="1"/>
          <w:highlight w:val="white"/>
        </w:rPr>
      </w:pPr>
      <w:bookmarkStart w:colFirst="0" w:colLast="0" w:name="_heading=h.668no6ngpigi" w:id="23"/>
      <w:bookmarkEnd w:id="23"/>
      <w:r w:rsidDel="00000000" w:rsidR="00000000" w:rsidRPr="00000000">
        <w:rPr>
          <w:highlight w:val="white"/>
          <w:rtl w:val="0"/>
        </w:rPr>
        <w:t xml:space="preserve">Session Logging</w:t>
      </w:r>
    </w:p>
    <w:p w:rsidR="00000000" w:rsidDel="00000000" w:rsidP="00000000" w:rsidRDefault="00000000" w:rsidRPr="00000000" w14:paraId="0000011E">
      <w:pPr>
        <w:ind w:firstLine="288"/>
        <w:rPr>
          <w:rFonts w:ascii="Arial" w:cs="Arial" w:eastAsia="Arial" w:hAnsi="Arial"/>
        </w:rPr>
      </w:pPr>
      <w:r w:rsidDel="00000000" w:rsidR="00000000" w:rsidRPr="00000000">
        <w:rPr>
          <w:rFonts w:ascii="Arial" w:cs="Arial" w:eastAsia="Arial" w:hAnsi="Arial"/>
          <w:rtl w:val="0"/>
        </w:rPr>
        <w:t xml:space="preserve">The system shall log all interactions, including queries and AI responses, to a local database with timestamps.</w:t>
      </w:r>
      <w:r w:rsidDel="00000000" w:rsidR="00000000" w:rsidRPr="00000000">
        <w:rPr>
          <w:rtl w:val="0"/>
        </w:rPr>
      </w:r>
    </w:p>
    <w:p w:rsidR="00000000" w:rsidDel="00000000" w:rsidP="00000000" w:rsidRDefault="00000000" w:rsidRPr="00000000" w14:paraId="0000011F">
      <w:pPr>
        <w:ind w:firstLine="288"/>
        <w:rPr>
          <w:rFonts w:ascii="Arial" w:cs="Arial" w:eastAsia="Arial" w:hAnsi="Arial"/>
        </w:rPr>
      </w:pPr>
      <w:r w:rsidDel="00000000" w:rsidR="00000000" w:rsidRPr="00000000">
        <w:rPr>
          <w:rtl w:val="0"/>
        </w:rPr>
      </w:r>
    </w:p>
    <w:p w:rsidR="00000000" w:rsidDel="00000000" w:rsidP="00000000" w:rsidRDefault="00000000" w:rsidRPr="00000000" w14:paraId="00000120">
      <w:pPr>
        <w:ind w:left="720" w:right="720" w:firstLine="0"/>
        <w:rPr>
          <w:rFonts w:ascii="Arial" w:cs="Arial" w:eastAsia="Arial" w:hAnsi="Arial"/>
          <w:sz w:val="20"/>
          <w:szCs w:val="20"/>
        </w:rPr>
      </w:pPr>
      <w:r w:rsidDel="00000000" w:rsidR="00000000" w:rsidRPr="00000000">
        <w:rPr>
          <w:rFonts w:ascii="Arial" w:cs="Arial" w:eastAsia="Arial" w:hAnsi="Arial"/>
          <w:i w:val="1"/>
          <w:sz w:val="20"/>
          <w:szCs w:val="20"/>
          <w:rtl w:val="0"/>
        </w:rPr>
        <w:t xml:space="preserve">Rationale: Enables instructors to review student interactions for grading, feedback, or troubleshooting.</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3"/>
        <w:numPr>
          <w:ilvl w:val="2"/>
          <w:numId w:val="1"/>
        </w:numPr>
        <w:rPr>
          <w:rFonts w:ascii="Arial" w:cs="Arial" w:eastAsia="Arial" w:hAnsi="Arial"/>
        </w:rPr>
      </w:pPr>
      <w:bookmarkStart w:colFirst="0" w:colLast="0" w:name="_heading=h.5l5yx4632u6c" w:id="24"/>
      <w:bookmarkEnd w:id="24"/>
      <w:r w:rsidDel="00000000" w:rsidR="00000000" w:rsidRPr="00000000">
        <w:rPr>
          <w:rFonts w:ascii="Arial" w:cs="Arial" w:eastAsia="Arial" w:hAnsi="Arial"/>
          <w:rtl w:val="0"/>
        </w:rPr>
        <w:t xml:space="preserve">Physical Characteristics</w:t>
      </w:r>
    </w:p>
    <w:p w:rsidR="00000000" w:rsidDel="00000000" w:rsidP="00000000" w:rsidRDefault="00000000" w:rsidRPr="00000000" w14:paraId="00000123">
      <w:pPr>
        <w:pStyle w:val="Heading4"/>
        <w:numPr>
          <w:ilvl w:val="3"/>
          <w:numId w:val="1"/>
        </w:numPr>
        <w:rPr>
          <w:rFonts w:ascii="Arial" w:cs="Arial" w:eastAsia="Arial" w:hAnsi="Arial"/>
          <w:highlight w:val="white"/>
        </w:rPr>
      </w:pPr>
      <w:r w:rsidDel="00000000" w:rsidR="00000000" w:rsidRPr="00000000">
        <w:rPr>
          <w:highlight w:val="white"/>
          <w:rtl w:val="0"/>
        </w:rPr>
        <w:t xml:space="preserve">Mass</w:t>
      </w:r>
    </w:p>
    <w:p w:rsidR="00000000" w:rsidDel="00000000" w:rsidP="00000000" w:rsidRDefault="00000000" w:rsidRPr="00000000" w14:paraId="00000124">
      <w:pPr>
        <w:ind w:firstLine="288"/>
        <w:rPr>
          <w:rFonts w:ascii="Arial" w:cs="Arial" w:eastAsia="Arial" w:hAnsi="Arial"/>
        </w:rPr>
      </w:pPr>
      <w:r w:rsidDel="00000000" w:rsidR="00000000" w:rsidRPr="00000000">
        <w:rPr>
          <w:rFonts w:ascii="Arial" w:cs="Arial" w:eastAsia="Arial" w:hAnsi="Arial"/>
          <w:rtl w:val="0"/>
        </w:rPr>
        <w:t xml:space="preserve">The mass of the Autonomous University Robot Assistant System shall be less than or equal to 7 kilograms.</w:t>
      </w:r>
    </w:p>
    <w:p w:rsidR="00000000" w:rsidDel="00000000" w:rsidP="00000000" w:rsidRDefault="00000000" w:rsidRPr="00000000" w14:paraId="00000125">
      <w:pPr>
        <w:ind w:firstLine="288"/>
        <w:rPr>
          <w:rFonts w:ascii="Arial" w:cs="Arial" w:eastAsia="Arial" w:hAnsi="Arial"/>
        </w:rPr>
      </w:pPr>
      <w:r w:rsidDel="00000000" w:rsidR="00000000" w:rsidRPr="00000000">
        <w:rPr>
          <w:rtl w:val="0"/>
        </w:rPr>
      </w:r>
    </w:p>
    <w:p w:rsidR="00000000" w:rsidDel="00000000" w:rsidP="00000000" w:rsidRDefault="00000000" w:rsidRPr="00000000" w14:paraId="00000126">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This is a requirement specified by the deployable environment of the system which should be easily placed and removed for a laboratory workbench. </w:t>
      </w:r>
    </w:p>
    <w:p w:rsidR="00000000" w:rsidDel="00000000" w:rsidP="00000000" w:rsidRDefault="00000000" w:rsidRPr="00000000" w14:paraId="00000127">
      <w:pPr>
        <w:pStyle w:val="Heading4"/>
        <w:numPr>
          <w:ilvl w:val="3"/>
          <w:numId w:val="1"/>
        </w:numPr>
        <w:rPr>
          <w:rFonts w:ascii="Arial" w:cs="Arial" w:eastAsia="Arial" w:hAnsi="Arial"/>
          <w:highlight w:val="white"/>
        </w:rPr>
      </w:pPr>
      <w:bookmarkStart w:colFirst="0" w:colLast="0" w:name="_heading=h.iwfxinz3jakp" w:id="25"/>
      <w:bookmarkEnd w:id="25"/>
      <w:r w:rsidDel="00000000" w:rsidR="00000000" w:rsidRPr="00000000">
        <w:rPr>
          <w:highlight w:val="white"/>
          <w:rtl w:val="0"/>
        </w:rPr>
        <w:t xml:space="preserve">Volume Envelope</w:t>
      </w:r>
    </w:p>
    <w:p w:rsidR="00000000" w:rsidDel="00000000" w:rsidP="00000000" w:rsidRDefault="00000000" w:rsidRPr="00000000" w14:paraId="00000128">
      <w:pPr>
        <w:ind w:firstLine="288"/>
        <w:rPr>
          <w:rFonts w:ascii="Arial" w:cs="Arial" w:eastAsia="Arial" w:hAnsi="Arial"/>
        </w:rPr>
      </w:pPr>
      <w:r w:rsidDel="00000000" w:rsidR="00000000" w:rsidRPr="00000000">
        <w:rPr>
          <w:rFonts w:ascii="Arial" w:cs="Arial" w:eastAsia="Arial" w:hAnsi="Arial"/>
          <w:rtl w:val="0"/>
        </w:rPr>
        <w:t xml:space="preserve">The volume envelope of the Search and Rescue System shall be less than or equal to 36 inches in height, 8 inches in width, and 12 inches in length.</w:t>
      </w:r>
    </w:p>
    <w:p w:rsidR="00000000" w:rsidDel="00000000" w:rsidP="00000000" w:rsidRDefault="00000000" w:rsidRPr="00000000" w14:paraId="00000129">
      <w:pPr>
        <w:ind w:firstLine="288"/>
        <w:rPr>
          <w:rFonts w:ascii="Arial" w:cs="Arial" w:eastAsia="Arial" w:hAnsi="Arial"/>
        </w:rPr>
      </w:pPr>
      <w:r w:rsidDel="00000000" w:rsidR="00000000" w:rsidRPr="00000000">
        <w:rPr>
          <w:rtl w:val="0"/>
        </w:rPr>
      </w:r>
    </w:p>
    <w:p w:rsidR="00000000" w:rsidDel="00000000" w:rsidP="00000000" w:rsidRDefault="00000000" w:rsidRPr="00000000" w14:paraId="0000012A">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This is a requirement specified by the deployable environment of the system which should be easily placed and removed for a laboratory workbench.  </w:t>
      </w:r>
    </w:p>
    <w:p w:rsidR="00000000" w:rsidDel="00000000" w:rsidP="00000000" w:rsidRDefault="00000000" w:rsidRPr="00000000" w14:paraId="0000012B">
      <w:pPr>
        <w:pStyle w:val="Heading3"/>
        <w:numPr>
          <w:ilvl w:val="2"/>
          <w:numId w:val="1"/>
        </w:numPr>
        <w:ind w:left="720" w:hanging="720"/>
        <w:rPr>
          <w:rFonts w:ascii="Arial" w:cs="Arial" w:eastAsia="Arial" w:hAnsi="Arial"/>
        </w:rPr>
      </w:pPr>
      <w:bookmarkStart w:colFirst="0" w:colLast="0" w:name="_heading=h.iflpm6365tu" w:id="26"/>
      <w:bookmarkEnd w:id="26"/>
      <w:r w:rsidDel="00000000" w:rsidR="00000000" w:rsidRPr="00000000">
        <w:rPr>
          <w:rFonts w:ascii="Arial" w:cs="Arial" w:eastAsia="Arial" w:hAnsi="Arial"/>
          <w:rtl w:val="0"/>
        </w:rPr>
        <w:t xml:space="preserve">Electrical Characteristics</w:t>
      </w:r>
    </w:p>
    <w:p w:rsidR="00000000" w:rsidDel="00000000" w:rsidP="00000000" w:rsidRDefault="00000000" w:rsidRPr="00000000" w14:paraId="0000012C">
      <w:pPr>
        <w:pStyle w:val="Heading4"/>
        <w:ind w:left="0"/>
        <w:rPr/>
      </w:pPr>
      <w:r w:rsidDel="00000000" w:rsidR="00000000" w:rsidRPr="00000000">
        <w:rPr>
          <w:rtl w:val="0"/>
        </w:rPr>
        <w:t xml:space="preserve">3.2.3.1. Inputs</w:t>
      </w:r>
    </w:p>
    <w:p w:rsidR="00000000" w:rsidDel="00000000" w:rsidP="00000000" w:rsidRDefault="00000000" w:rsidRPr="00000000" w14:paraId="0000012D">
      <w:pPr>
        <w:numPr>
          <w:ilvl w:val="0"/>
          <w:numId w:val="2"/>
        </w:numPr>
        <w:ind w:left="720" w:hanging="360"/>
        <w:rPr>
          <w:rFonts w:ascii="Arial" w:cs="Arial" w:eastAsia="Arial" w:hAnsi="Arial"/>
          <w:b w:val="0"/>
        </w:rPr>
      </w:pPr>
      <w:r w:rsidDel="00000000" w:rsidR="00000000" w:rsidRPr="00000000">
        <w:rPr>
          <w:rFonts w:ascii="Arial" w:cs="Arial" w:eastAsia="Arial" w:hAnsi="Arial"/>
          <w:rtl w:val="0"/>
        </w:rPr>
        <w:t xml:space="preserve">The presence or absence of any combination of the input signals in accordance with ICD specifications applied in any sequence shall not damage the Autonomous University Robot Assistant System (AURA), reduce its life expectancy, or cause any malfunction, either when the unit is powered or when it is not.</w:t>
      </w:r>
    </w:p>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numPr>
          <w:ilvl w:val="0"/>
          <w:numId w:val="2"/>
        </w:numPr>
        <w:ind w:left="720" w:hanging="360"/>
        <w:rPr>
          <w:rFonts w:ascii="Arial" w:cs="Arial" w:eastAsia="Arial" w:hAnsi="Arial"/>
          <w:b w:val="0"/>
        </w:rPr>
      </w:pPr>
      <w:r w:rsidDel="00000000" w:rsidR="00000000" w:rsidRPr="00000000">
        <w:rPr>
          <w:rFonts w:ascii="Arial" w:cs="Arial" w:eastAsia="Arial" w:hAnsi="Arial"/>
          <w:rtl w:val="0"/>
        </w:rPr>
        <w:t xml:space="preserve">No sequence of command shall damage the Autonomous University Robot Assistant System, reduce its life expectancy, or cause any malfunction.</w:t>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By design, this limits the chance of damage or malfunction due to user or technician error.</w:t>
      </w:r>
    </w:p>
    <w:p w:rsidR="00000000" w:rsidDel="00000000" w:rsidP="00000000" w:rsidRDefault="00000000" w:rsidRPr="00000000" w14:paraId="00000132">
      <w:pPr>
        <w:pStyle w:val="Heading5"/>
        <w:numPr>
          <w:ilvl w:val="4"/>
          <w:numId w:val="1"/>
        </w:numPr>
        <w:rPr>
          <w:rFonts w:ascii="Arial" w:cs="Arial" w:eastAsia="Arial" w:hAnsi="Arial"/>
        </w:rPr>
      </w:pPr>
      <w:r w:rsidDel="00000000" w:rsidR="00000000" w:rsidRPr="00000000">
        <w:rPr>
          <w:rtl w:val="0"/>
        </w:rPr>
        <w:t xml:space="preserve">Power Consumption</w:t>
      </w:r>
    </w:p>
    <w:p w:rsidR="00000000" w:rsidDel="00000000" w:rsidP="00000000" w:rsidRDefault="00000000" w:rsidRPr="00000000" w14:paraId="00000133">
      <w:pPr>
        <w:ind w:left="0" w:firstLine="0"/>
        <w:rPr>
          <w:rFonts w:ascii="Arial" w:cs="Arial" w:eastAsia="Arial" w:hAnsi="Arial"/>
        </w:rPr>
      </w:pPr>
      <w:r w:rsidDel="00000000" w:rsidR="00000000" w:rsidRPr="00000000">
        <w:rPr>
          <w:rFonts w:ascii="Arial" w:cs="Arial" w:eastAsia="Arial" w:hAnsi="Arial"/>
          <w:rtl w:val="0"/>
        </w:rPr>
        <w:t xml:space="preserve">   The maximum peak power consumption of the system shall not exceed 65 watts under full operational load, including Jetson Orin Nano compute, ESP32 peripherals, motors, and sensor arrays.</w:t>
      </w:r>
      <w:r w:rsidDel="00000000" w:rsidR="00000000" w:rsidRPr="00000000">
        <w:rPr>
          <w:rtl w:val="0"/>
        </w:rPr>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This is a requirement specified by the deployable environment of the system which should be easily placed and removed for a laboratory workbench.</w:t>
      </w:r>
    </w:p>
    <w:p w:rsidR="00000000" w:rsidDel="00000000" w:rsidP="00000000" w:rsidRDefault="00000000" w:rsidRPr="00000000" w14:paraId="00000136">
      <w:pPr>
        <w:pStyle w:val="Heading5"/>
        <w:numPr>
          <w:ilvl w:val="4"/>
          <w:numId w:val="1"/>
        </w:numPr>
        <w:rPr>
          <w:rFonts w:ascii="Arial" w:cs="Arial" w:eastAsia="Arial" w:hAnsi="Arial"/>
        </w:rPr>
      </w:pPr>
      <w:r w:rsidDel="00000000" w:rsidR="00000000" w:rsidRPr="00000000">
        <w:rPr>
          <w:rtl w:val="0"/>
        </w:rPr>
        <w:t xml:space="preserve">Input Voltage Level</w:t>
      </w:r>
    </w:p>
    <w:p w:rsidR="00000000" w:rsidDel="00000000" w:rsidP="00000000" w:rsidRDefault="00000000" w:rsidRPr="00000000" w14:paraId="00000137">
      <w:pPr>
        <w:ind w:firstLine="288"/>
        <w:rPr>
          <w:rFonts w:ascii="Arial" w:cs="Arial" w:eastAsia="Arial" w:hAnsi="Arial"/>
        </w:rPr>
      </w:pPr>
      <w:r w:rsidDel="00000000" w:rsidR="00000000" w:rsidRPr="00000000">
        <w:rPr>
          <w:rFonts w:ascii="Arial" w:cs="Arial" w:eastAsia="Arial" w:hAnsi="Arial"/>
          <w:rtl w:val="0"/>
        </w:rPr>
        <w:t xml:space="preserve">The system shall operate from a nominal 14.6 VDC battery supply (4-cell LiFePO₄ pack), with an acceptable input range of 12.0 VDC to 14.6 VDC.</w:t>
      </w:r>
    </w:p>
    <w:p w:rsidR="00000000" w:rsidDel="00000000" w:rsidP="00000000" w:rsidRDefault="00000000" w:rsidRPr="00000000" w14:paraId="00000138">
      <w:pPr>
        <w:ind w:firstLine="288"/>
        <w:rPr>
          <w:rFonts w:ascii="Arial" w:cs="Arial" w:eastAsia="Arial" w:hAnsi="Arial"/>
        </w:rPr>
      </w:pPr>
      <w:r w:rsidDel="00000000" w:rsidR="00000000" w:rsidRPr="00000000">
        <w:rPr>
          <w:rtl w:val="0"/>
        </w:rPr>
      </w:r>
    </w:p>
    <w:p w:rsidR="00000000" w:rsidDel="00000000" w:rsidP="00000000" w:rsidRDefault="00000000" w:rsidRPr="00000000" w14:paraId="00000139">
      <w:pPr>
        <w:ind w:firstLine="288"/>
        <w:rPr>
          <w:rFonts w:ascii="Arial" w:cs="Arial" w:eastAsia="Arial" w:hAnsi="Arial"/>
        </w:rPr>
      </w:pPr>
      <w:r w:rsidDel="00000000" w:rsidR="00000000" w:rsidRPr="00000000">
        <w:rPr>
          <w:rFonts w:ascii="Arial" w:cs="Arial" w:eastAsia="Arial" w:hAnsi="Arial"/>
          <w:rtl w:val="0"/>
        </w:rPr>
        <w:t xml:space="preserve">For wall-powered operation, the system shall accept input from a regulated AC/DC power adapter providing 19–24 VDC, which is stepped down via an internal buck converter to the system’s required operating voltage.</w:t>
      </w:r>
    </w:p>
    <w:p w:rsidR="00000000" w:rsidDel="00000000" w:rsidP="00000000" w:rsidRDefault="00000000" w:rsidRPr="00000000" w14:paraId="0000013A">
      <w:pPr>
        <w:ind w:firstLine="288"/>
        <w:rPr>
          <w:rFonts w:ascii="Arial" w:cs="Arial" w:eastAsia="Arial" w:hAnsi="Arial"/>
        </w:rPr>
      </w:pPr>
      <w:r w:rsidDel="00000000" w:rsidR="00000000" w:rsidRPr="00000000">
        <w:rPr>
          <w:rtl w:val="0"/>
        </w:rPr>
      </w:r>
    </w:p>
    <w:p w:rsidR="00000000" w:rsidDel="00000000" w:rsidP="00000000" w:rsidRDefault="00000000" w:rsidRPr="00000000" w14:paraId="0000013B">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Supports rechargeable LiFePO₄ batteries commonly used for safe, long-cycle applications. Ensures compatibility with both portable battery use and continuous bench-top operation from a wall outlet. Provides stable voltage regulation for sensitive electronics (Jetson Orin Nano, ESP32, sensors, motors).</w:t>
      </w:r>
    </w:p>
    <w:p w:rsidR="00000000" w:rsidDel="00000000" w:rsidP="00000000" w:rsidRDefault="00000000" w:rsidRPr="00000000" w14:paraId="0000013C">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3D">
      <w:pPr>
        <w:pStyle w:val="Heading5"/>
        <w:numPr>
          <w:ilvl w:val="4"/>
          <w:numId w:val="1"/>
        </w:numPr>
        <w:rPr>
          <w:rFonts w:ascii="Arial" w:cs="Arial" w:eastAsia="Arial" w:hAnsi="Arial"/>
        </w:rPr>
      </w:pPr>
      <w:r w:rsidDel="00000000" w:rsidR="00000000" w:rsidRPr="00000000">
        <w:rPr>
          <w:rtl w:val="0"/>
        </w:rPr>
        <w:t xml:space="preserve">Input Noise and Ripple</w:t>
      </w:r>
    </w:p>
    <w:p w:rsidR="00000000" w:rsidDel="00000000" w:rsidP="00000000" w:rsidRDefault="00000000" w:rsidRPr="00000000" w14:paraId="0000013E">
      <w:pPr>
        <w:rPr>
          <w:rFonts w:ascii="Arial" w:cs="Arial" w:eastAsia="Arial" w:hAnsi="Arial"/>
          <w:i w:val="1"/>
          <w:sz w:val="20"/>
          <w:szCs w:val="20"/>
        </w:rPr>
      </w:pPr>
      <w:r w:rsidDel="00000000" w:rsidR="00000000" w:rsidRPr="00000000">
        <w:rPr>
          <w:rFonts w:ascii="Arial" w:cs="Arial" w:eastAsia="Arial" w:hAnsi="Arial"/>
          <w:rtl w:val="0"/>
        </w:rPr>
        <w:t xml:space="preserve">The input noise and ripple for the Autonomous University Robot Assistant System shall operate while in the presence of a 1.5 Volt RMS ripple superimposed on the steady-state voltage over the frequency range of 0 Hz to AC.</w:t>
      </w:r>
      <w:r w:rsidDel="00000000" w:rsidR="00000000" w:rsidRPr="00000000">
        <w:rPr>
          <w:rtl w:val="0"/>
        </w:rPr>
      </w:r>
    </w:p>
    <w:p w:rsidR="00000000" w:rsidDel="00000000" w:rsidP="00000000" w:rsidRDefault="00000000" w:rsidRPr="00000000" w14:paraId="0000013F">
      <w:pPr>
        <w:pStyle w:val="Heading5"/>
        <w:numPr>
          <w:ilvl w:val="4"/>
          <w:numId w:val="1"/>
        </w:numPr>
        <w:rPr>
          <w:rFonts w:ascii="Arial" w:cs="Arial" w:eastAsia="Arial" w:hAnsi="Arial"/>
        </w:rPr>
      </w:pPr>
      <w:r w:rsidDel="00000000" w:rsidR="00000000" w:rsidRPr="00000000">
        <w:rPr>
          <w:rtl w:val="0"/>
        </w:rPr>
        <w:t xml:space="preserve">External Commands</w:t>
      </w:r>
    </w:p>
    <w:p w:rsidR="00000000" w:rsidDel="00000000" w:rsidP="00000000" w:rsidRDefault="00000000" w:rsidRPr="00000000" w14:paraId="00000140">
      <w:pPr>
        <w:spacing w:after="240" w:before="240" w:lineRule="auto"/>
        <w:rPr>
          <w:rFonts w:ascii="Arial" w:cs="Arial" w:eastAsia="Arial" w:hAnsi="Arial"/>
        </w:rPr>
      </w:pPr>
      <w:r w:rsidDel="00000000" w:rsidR="00000000" w:rsidRPr="00000000">
        <w:rPr>
          <w:rFonts w:ascii="Arial" w:cs="Arial" w:eastAsia="Arial" w:hAnsi="Arial"/>
          <w:rtl w:val="0"/>
        </w:rPr>
        <w:t xml:space="preserve">The Autonomous University Robot Assistant (AURA) system shall tolerate and operate correctly with the following input noise and ripple conditions at the power entry module (PEM):</w:t>
      </w:r>
    </w:p>
    <w:p w:rsidR="00000000" w:rsidDel="00000000" w:rsidP="00000000" w:rsidRDefault="00000000" w:rsidRPr="00000000" w14:paraId="00000141">
      <w:pPr>
        <w:numPr>
          <w:ilvl w:val="0"/>
          <w:numId w:val="4"/>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Battery Operation (13.6 V nominal LiFePO₄, 12.0–14.6 V range):</w:t>
        <w:br w:type="textWrapping"/>
      </w:r>
    </w:p>
    <w:p w:rsidR="00000000" w:rsidDel="00000000" w:rsidP="00000000" w:rsidRDefault="00000000" w:rsidRPr="00000000" w14:paraId="00000142">
      <w:pPr>
        <w:numPr>
          <w:ilvl w:val="1"/>
          <w:numId w:val="4"/>
        </w:numPr>
        <w:spacing w:after="0" w:afterAutospacing="0" w:before="0" w:beforeAutospacing="0" w:lineRule="auto"/>
        <w:ind w:left="1440" w:hanging="360"/>
        <w:jc w:val="left"/>
        <w:rPr>
          <w:rFonts w:ascii="Arial" w:cs="Arial" w:eastAsia="Arial" w:hAnsi="Arial"/>
        </w:rPr>
      </w:pPr>
      <w:sdt>
        <w:sdtPr>
          <w:id w:val="426837205"/>
          <w:tag w:val="goog_rdk_1"/>
        </w:sdtPr>
        <w:sdtContent>
          <w:r w:rsidDel="00000000" w:rsidR="00000000" w:rsidRPr="00000000">
            <w:rPr>
              <w:rFonts w:ascii="Arial Unicode MS" w:cs="Arial Unicode MS" w:eastAsia="Arial Unicode MS" w:hAnsi="Arial Unicode MS"/>
              <w:rtl w:val="0"/>
            </w:rPr>
            <w:t xml:space="preserve">Ripple/noise shall not exceed ≤50 mVpp in the frequency range of 0 Hz to 20 kHz.</w:t>
            <w:br w:type="textWrapping"/>
          </w:r>
        </w:sdtContent>
      </w:sdt>
    </w:p>
    <w:p w:rsidR="00000000" w:rsidDel="00000000" w:rsidP="00000000" w:rsidRDefault="00000000" w:rsidRPr="00000000" w14:paraId="00000143">
      <w:pPr>
        <w:numPr>
          <w:ilvl w:val="1"/>
          <w:numId w:val="4"/>
        </w:numPr>
        <w:spacing w:after="0" w:afterAutospacing="0" w:before="0" w:beforeAutospacing="0" w:lineRule="auto"/>
        <w:ind w:left="1440" w:hanging="360"/>
        <w:jc w:val="left"/>
        <w:rPr>
          <w:rFonts w:ascii="Arial" w:cs="Arial" w:eastAsia="Arial" w:hAnsi="Arial"/>
        </w:rPr>
      </w:pPr>
      <w:sdt>
        <w:sdtPr>
          <w:id w:val="1610865699"/>
          <w:tag w:val="goog_rdk_2"/>
        </w:sdtPr>
        <w:sdtContent>
          <w:r w:rsidDel="00000000" w:rsidR="00000000" w:rsidRPr="00000000">
            <w:rPr>
              <w:rFonts w:ascii="Arial Unicode MS" w:cs="Arial Unicode MS" w:eastAsia="Arial Unicode MS" w:hAnsi="Arial Unicode MS"/>
              <w:rtl w:val="0"/>
            </w:rPr>
            <w:t xml:space="preserve">Ripple/noise shall not exceed ≤100 mVpp in the frequency range of 20 kHz to 2 MHz.</w:t>
            <w:br w:type="textWrapping"/>
          </w:r>
        </w:sdtContent>
      </w:sdt>
    </w:p>
    <w:p w:rsidR="00000000" w:rsidDel="00000000" w:rsidP="00000000" w:rsidRDefault="00000000" w:rsidRPr="00000000" w14:paraId="00000144">
      <w:pPr>
        <w:numPr>
          <w:ilvl w:val="0"/>
          <w:numId w:val="4"/>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Wall Adapter Operation (AC/DC regulated supply 19–24 V stepped down via buck converter):</w:t>
        <w:br w:type="textWrapping"/>
      </w:r>
    </w:p>
    <w:p w:rsidR="00000000" w:rsidDel="00000000" w:rsidP="00000000" w:rsidRDefault="00000000" w:rsidRPr="00000000" w14:paraId="00000145">
      <w:pPr>
        <w:numPr>
          <w:ilvl w:val="1"/>
          <w:numId w:val="4"/>
        </w:numPr>
        <w:spacing w:after="0" w:afterAutospacing="0" w:before="0" w:beforeAutospacing="0" w:lineRule="auto"/>
        <w:ind w:left="1440" w:hanging="360"/>
        <w:jc w:val="left"/>
        <w:rPr>
          <w:rFonts w:ascii="Arial" w:cs="Arial" w:eastAsia="Arial" w:hAnsi="Arial"/>
        </w:rPr>
      </w:pPr>
      <w:sdt>
        <w:sdtPr>
          <w:id w:val="1659739192"/>
          <w:tag w:val="goog_rdk_3"/>
        </w:sdtPr>
        <w:sdtContent>
          <w:r w:rsidDel="00000000" w:rsidR="00000000" w:rsidRPr="00000000">
            <w:rPr>
              <w:rFonts w:ascii="Arial Unicode MS" w:cs="Arial Unicode MS" w:eastAsia="Arial Unicode MS" w:hAnsi="Arial Unicode MS"/>
              <w:rtl w:val="0"/>
            </w:rPr>
            <w:t xml:space="preserve">Ripple/noise at the PEM after conversion shall not exceed ≤120 mVpp in the frequency range of 0 Hz to 20 MHz.</w:t>
            <w:br w:type="textWrapping"/>
          </w:r>
        </w:sdtContent>
      </w:sdt>
    </w:p>
    <w:p w:rsidR="00000000" w:rsidDel="00000000" w:rsidP="00000000" w:rsidRDefault="00000000" w:rsidRPr="00000000" w14:paraId="00000146">
      <w:pPr>
        <w:numPr>
          <w:ilvl w:val="0"/>
          <w:numId w:val="4"/>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Transient Disturbance Tolerance:</w:t>
        <w:br w:type="textWrapping"/>
      </w:r>
    </w:p>
    <w:p w:rsidR="00000000" w:rsidDel="00000000" w:rsidP="00000000" w:rsidRDefault="00000000" w:rsidRPr="00000000" w14:paraId="00000147">
      <w:pPr>
        <w:numPr>
          <w:ilvl w:val="1"/>
          <w:numId w:val="4"/>
        </w:numPr>
        <w:spacing w:after="0" w:afterAutospacing="0" w:before="0" w:beforeAutospacing="0" w:lineRule="auto"/>
        <w:ind w:left="1440" w:hanging="360"/>
        <w:jc w:val="left"/>
        <w:rPr>
          <w:rFonts w:ascii="Arial" w:cs="Arial" w:eastAsia="Arial" w:hAnsi="Arial"/>
        </w:rPr>
      </w:pPr>
      <w:sdt>
        <w:sdtPr>
          <w:id w:val="1031273278"/>
          <w:tag w:val="goog_rdk_4"/>
        </w:sdtPr>
        <w:sdtContent>
          <w:r w:rsidDel="00000000" w:rsidR="00000000" w:rsidRPr="00000000">
            <w:rPr>
              <w:rFonts w:ascii="Arial Unicode MS" w:cs="Arial Unicode MS" w:eastAsia="Arial Unicode MS" w:hAnsi="Arial Unicode MS"/>
              <w:rtl w:val="0"/>
            </w:rPr>
            <w:t xml:space="preserve">The system shall withstand input disturbances of up to ±1 V lasting ≤1 ms without reset or functional degradation.</w:t>
            <w:br w:type="textWrapping"/>
          </w:r>
        </w:sdtContent>
      </w:sdt>
    </w:p>
    <w:p w:rsidR="00000000" w:rsidDel="00000000" w:rsidP="00000000" w:rsidRDefault="00000000" w:rsidRPr="00000000" w14:paraId="00000148">
      <w:pPr>
        <w:numPr>
          <w:ilvl w:val="1"/>
          <w:numId w:val="4"/>
        </w:numPr>
        <w:spacing w:after="240" w:before="0" w:beforeAutospacing="0" w:lineRule="auto"/>
        <w:ind w:left="1440" w:hanging="360"/>
        <w:jc w:val="left"/>
        <w:rPr>
          <w:rFonts w:ascii="Arial" w:cs="Arial" w:eastAsia="Arial" w:hAnsi="Arial"/>
        </w:rPr>
      </w:pPr>
      <w:sdt>
        <w:sdtPr>
          <w:id w:val="-1072504280"/>
          <w:tag w:val="goog_rdk_5"/>
        </w:sdtPr>
        <w:sdtContent>
          <w:r w:rsidDel="00000000" w:rsidR="00000000" w:rsidRPr="00000000">
            <w:rPr>
              <w:rFonts w:ascii="Arial Unicode MS" w:cs="Arial Unicode MS" w:eastAsia="Arial Unicode MS" w:hAnsi="Arial Unicode MS"/>
              <w:rtl w:val="0"/>
            </w:rPr>
            <w:t xml:space="preserve">Input protection circuitry (including LC filtering and TVS diodes) shall clamp surges such that V_BUS ≤ 25 V at the PEM connector.</w:t>
          </w:r>
        </w:sdtContent>
      </w:sdt>
    </w:p>
    <w:p w:rsidR="00000000" w:rsidDel="00000000" w:rsidP="00000000" w:rsidRDefault="00000000" w:rsidRPr="00000000" w14:paraId="00000149">
      <w:pPr>
        <w:rPr>
          <w:rFonts w:ascii="Arial" w:cs="Arial" w:eastAsia="Arial" w:hAnsi="Arial"/>
        </w:rPr>
      </w:pPr>
      <w:r w:rsidDel="00000000" w:rsidR="00000000" w:rsidRPr="00000000">
        <w:rPr>
          <w:rtl w:val="0"/>
        </w:rPr>
      </w:r>
    </w:p>
    <w:p w:rsidR="00000000" w:rsidDel="00000000" w:rsidP="00000000" w:rsidRDefault="00000000" w:rsidRPr="00000000" w14:paraId="0000014A">
      <w:pPr>
        <w:ind w:left="720" w:right="720" w:firstLine="0"/>
        <w:rPr>
          <w:rFonts w:ascii="Arial" w:cs="Arial" w:eastAsia="Arial" w:hAnsi="Arial"/>
          <w:i w:val="1"/>
          <w:sz w:val="20"/>
          <w:szCs w:val="20"/>
        </w:rPr>
      </w:pPr>
      <w:sdt>
        <w:sdtPr>
          <w:id w:val="-835589141"/>
          <w:tag w:val="goog_rdk_6"/>
        </w:sdtPr>
        <w:sdtContent>
          <w:r w:rsidDel="00000000" w:rsidR="00000000" w:rsidRPr="00000000">
            <w:rPr>
              <w:rFonts w:ascii="Arial Unicode MS" w:cs="Arial Unicode MS" w:eastAsia="Arial Unicode MS" w:hAnsi="Arial Unicode MS"/>
              <w:i w:val="1"/>
              <w:sz w:val="20"/>
              <w:szCs w:val="20"/>
              <w:rtl w:val="0"/>
            </w:rPr>
            <w:t xml:space="preserve">Rationale: Ensures stable and noise-free supply to sensitive compute hardware (Jetson Orin Nano) and peripherals. Reflects practical ripple levels based on typical LiFePO₄ battery outputs (~10–50 mVpp) and commercial AC/DC adapters (≤100–150 mVpp). Provides robust tolerance to laboratory electrical noise and switching artifacts.</w:t>
          </w:r>
        </w:sdtContent>
      </w:sdt>
    </w:p>
    <w:p w:rsidR="00000000" w:rsidDel="00000000" w:rsidP="00000000" w:rsidRDefault="00000000" w:rsidRPr="00000000" w14:paraId="0000014B">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4C">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4"/>
        <w:numPr>
          <w:ilvl w:val="3"/>
          <w:numId w:val="1"/>
        </w:numPr>
        <w:rPr>
          <w:rFonts w:ascii="Arial" w:cs="Arial" w:eastAsia="Arial" w:hAnsi="Arial"/>
        </w:rPr>
      </w:pPr>
      <w:r w:rsidDel="00000000" w:rsidR="00000000" w:rsidRPr="00000000">
        <w:rPr>
          <w:rtl w:val="0"/>
        </w:rPr>
        <w:t xml:space="preserve">Outputs</w:t>
      </w:r>
    </w:p>
    <w:p w:rsidR="00000000" w:rsidDel="00000000" w:rsidP="00000000" w:rsidRDefault="00000000" w:rsidRPr="00000000" w14:paraId="0000014E">
      <w:pPr>
        <w:pStyle w:val="Heading5"/>
        <w:numPr>
          <w:ilvl w:val="4"/>
          <w:numId w:val="1"/>
        </w:numPr>
        <w:rPr>
          <w:rFonts w:ascii="Arial" w:cs="Arial" w:eastAsia="Arial" w:hAnsi="Arial"/>
        </w:rPr>
      </w:pPr>
      <w:r w:rsidDel="00000000" w:rsidR="00000000" w:rsidRPr="00000000">
        <w:rPr>
          <w:rtl w:val="0"/>
        </w:rPr>
        <w:t xml:space="preserve">Data Output</w:t>
      </w:r>
    </w:p>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The Autonomous University Robot Assistant System shall include an interface compatible with the data system.</w:t>
      </w:r>
    </w:p>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The Autonomous University Robot Assistant System information passes directly to the AI system and digital screen interface. </w:t>
      </w:r>
    </w:p>
    <w:p w:rsidR="00000000" w:rsidDel="00000000" w:rsidP="00000000" w:rsidRDefault="00000000" w:rsidRPr="00000000" w14:paraId="00000152">
      <w:pPr>
        <w:pStyle w:val="Heading5"/>
        <w:numPr>
          <w:ilvl w:val="4"/>
          <w:numId w:val="1"/>
        </w:numPr>
        <w:rPr>
          <w:rFonts w:ascii="Arial" w:cs="Arial" w:eastAsia="Arial" w:hAnsi="Arial"/>
        </w:rPr>
      </w:pPr>
      <w:r w:rsidDel="00000000" w:rsidR="00000000" w:rsidRPr="00000000">
        <w:rPr>
          <w:rtl w:val="0"/>
        </w:rPr>
        <w:t xml:space="preserve">Diagnostic Output</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The Autonomous University Robot Assistant System shall include a diagnostic interface for control and data logging.</w:t>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Provides the ability to control things for debugging manually and a way to view/download software and information documents.</w:t>
      </w:r>
    </w:p>
    <w:p w:rsidR="00000000" w:rsidDel="00000000" w:rsidP="00000000" w:rsidRDefault="00000000" w:rsidRPr="00000000" w14:paraId="00000156">
      <w:pPr>
        <w:pStyle w:val="Heading4"/>
        <w:numPr>
          <w:ilvl w:val="3"/>
          <w:numId w:val="1"/>
        </w:numPr>
        <w:rPr>
          <w:rFonts w:ascii="Arial" w:cs="Arial" w:eastAsia="Arial" w:hAnsi="Arial"/>
        </w:rPr>
      </w:pPr>
      <w:bookmarkStart w:colFirst="0" w:colLast="0" w:name="_heading=h.xemjs9h6gvpj" w:id="27"/>
      <w:bookmarkEnd w:id="27"/>
      <w:r w:rsidDel="00000000" w:rsidR="00000000" w:rsidRPr="00000000">
        <w:rPr>
          <w:rtl w:val="0"/>
        </w:rPr>
        <w:t xml:space="preserve">Connectors</w:t>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The Autonomous University Robot Assistant System shall use external connectors in accordance with MIL-DTL-38999.</w:t>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ind w:left="720" w:right="720" w:firstLine="0"/>
        <w:rPr>
          <w:rFonts w:ascii="Arial" w:cs="Arial" w:eastAsia="Arial" w:hAnsi="Arial"/>
          <w:b w:val="1"/>
        </w:rPr>
      </w:pPr>
      <w:r w:rsidDel="00000000" w:rsidR="00000000" w:rsidRPr="00000000">
        <w:rPr>
          <w:rFonts w:ascii="Arial" w:cs="Arial" w:eastAsia="Arial" w:hAnsi="Arial"/>
          <w:i w:val="1"/>
          <w:sz w:val="20"/>
          <w:szCs w:val="20"/>
          <w:rtl w:val="0"/>
        </w:rPr>
        <w:t xml:space="preserve">Rationale:  This is a requirement specified by the deployable environment of the system which should be easily placed and removed for a laboratory workbench.</w:t>
      </w:r>
      <w:r w:rsidDel="00000000" w:rsidR="00000000" w:rsidRPr="00000000">
        <w:rPr>
          <w:rtl w:val="0"/>
        </w:rPr>
      </w:r>
    </w:p>
    <w:p w:rsidR="00000000" w:rsidDel="00000000" w:rsidP="00000000" w:rsidRDefault="00000000" w:rsidRPr="00000000" w14:paraId="0000015A">
      <w:pPr>
        <w:pStyle w:val="Heading3"/>
        <w:numPr>
          <w:ilvl w:val="2"/>
          <w:numId w:val="1"/>
        </w:numPr>
        <w:rPr>
          <w:rFonts w:ascii="Arial" w:cs="Arial" w:eastAsia="Arial" w:hAnsi="Arial"/>
        </w:rPr>
      </w:pPr>
      <w:bookmarkStart w:colFirst="0" w:colLast="0" w:name="_heading=h.2xdkjyv19tk1" w:id="28"/>
      <w:bookmarkEnd w:id="28"/>
      <w:r w:rsidDel="00000000" w:rsidR="00000000" w:rsidRPr="00000000">
        <w:rPr>
          <w:rFonts w:ascii="Arial" w:cs="Arial" w:eastAsia="Arial" w:hAnsi="Arial"/>
          <w:rtl w:val="0"/>
        </w:rPr>
        <w:t xml:space="preserve">Failure Propagation</w:t>
      </w:r>
    </w:p>
    <w:p w:rsidR="00000000" w:rsidDel="00000000" w:rsidP="00000000" w:rsidRDefault="00000000" w:rsidRPr="00000000" w14:paraId="0000015B">
      <w:pPr>
        <w:ind w:firstLine="288"/>
        <w:rPr>
          <w:rFonts w:ascii="Arial" w:cs="Arial" w:eastAsia="Arial" w:hAnsi="Arial"/>
        </w:rPr>
      </w:pPr>
      <w:r w:rsidDel="00000000" w:rsidR="00000000" w:rsidRPr="00000000">
        <w:rPr>
          <w:rFonts w:ascii="Arial" w:cs="Arial" w:eastAsia="Arial" w:hAnsi="Arial"/>
          <w:rtl w:val="0"/>
        </w:rPr>
        <w:t xml:space="preserve">The Autonomous University Robot Assistant System shall not allow propagation of faults beyond the Autonomous University Robot Assistant System interface.</w:t>
      </w:r>
    </w:p>
    <w:p w:rsidR="00000000" w:rsidDel="00000000" w:rsidP="00000000" w:rsidRDefault="00000000" w:rsidRPr="00000000" w14:paraId="0000015C">
      <w:pPr>
        <w:pStyle w:val="Heading4"/>
        <w:numPr>
          <w:ilvl w:val="3"/>
          <w:numId w:val="1"/>
        </w:numPr>
        <w:rPr>
          <w:rFonts w:ascii="Arial" w:cs="Arial" w:eastAsia="Arial" w:hAnsi="Arial"/>
        </w:rPr>
      </w:pPr>
      <w:r w:rsidDel="00000000" w:rsidR="00000000" w:rsidRPr="00000000">
        <w:rPr>
          <w:rtl w:val="0"/>
        </w:rPr>
        <w:t xml:space="preserve">Failure Detection, Isolation, and Recovery (FDIR)</w:t>
      </w:r>
    </w:p>
    <w:p w:rsidR="00000000" w:rsidDel="00000000" w:rsidP="00000000" w:rsidRDefault="00000000" w:rsidRPr="00000000" w14:paraId="0000015D">
      <w:pPr>
        <w:pStyle w:val="Heading5"/>
        <w:numPr>
          <w:ilvl w:val="4"/>
          <w:numId w:val="1"/>
        </w:numPr>
        <w:rPr>
          <w:rFonts w:ascii="Arial" w:cs="Arial" w:eastAsia="Arial" w:hAnsi="Arial"/>
        </w:rPr>
      </w:pPr>
      <w:r w:rsidDel="00000000" w:rsidR="00000000" w:rsidRPr="00000000">
        <w:rPr>
          <w:rtl w:val="0"/>
        </w:rPr>
        <w:t xml:space="preserve">Built In Test (BIT)</w:t>
      </w:r>
    </w:p>
    <w:p w:rsidR="00000000" w:rsidDel="00000000" w:rsidP="00000000" w:rsidRDefault="00000000" w:rsidRPr="00000000" w14:paraId="0000015E">
      <w:pPr>
        <w:ind w:firstLine="288"/>
        <w:rPr>
          <w:rFonts w:ascii="Arial" w:cs="Arial" w:eastAsia="Arial" w:hAnsi="Arial"/>
        </w:rPr>
      </w:pPr>
      <w:r w:rsidDel="00000000" w:rsidR="00000000" w:rsidRPr="00000000">
        <w:rPr>
          <w:rFonts w:ascii="Arial" w:cs="Arial" w:eastAsia="Arial" w:hAnsi="Arial"/>
          <w:rtl w:val="0"/>
        </w:rPr>
        <w:t xml:space="preserve">The Autonomous University Robot Assistant System shall have an internal subsystem that will generate test signals and evaluate the Autonomous University Robot Assistant System responses and determine if there is a failure.  </w:t>
      </w:r>
    </w:p>
    <w:p w:rsidR="00000000" w:rsidDel="00000000" w:rsidP="00000000" w:rsidRDefault="00000000" w:rsidRPr="00000000" w14:paraId="0000015F">
      <w:pPr>
        <w:pStyle w:val="Heading6"/>
        <w:numPr>
          <w:ilvl w:val="5"/>
          <w:numId w:val="1"/>
        </w:numPr>
        <w:rPr>
          <w:rFonts w:ascii="Arial" w:cs="Arial" w:eastAsia="Arial" w:hAnsi="Arial"/>
        </w:rPr>
      </w:pPr>
      <w:r w:rsidDel="00000000" w:rsidR="00000000" w:rsidRPr="00000000">
        <w:rPr>
          <w:rtl w:val="0"/>
        </w:rPr>
        <w:t xml:space="preserve">BIT Critical Fault Detection</w:t>
      </w:r>
    </w:p>
    <w:p w:rsidR="00000000" w:rsidDel="00000000" w:rsidP="00000000" w:rsidRDefault="00000000" w:rsidRPr="00000000" w14:paraId="00000160">
      <w:pPr>
        <w:ind w:firstLine="288"/>
        <w:rPr>
          <w:rFonts w:ascii="Arial" w:cs="Arial" w:eastAsia="Arial" w:hAnsi="Arial"/>
          <w:i w:val="1"/>
          <w:sz w:val="20"/>
          <w:szCs w:val="20"/>
        </w:rPr>
      </w:pPr>
      <w:r w:rsidDel="00000000" w:rsidR="00000000" w:rsidRPr="00000000">
        <w:rPr>
          <w:rFonts w:ascii="Arial" w:cs="Arial" w:eastAsia="Arial" w:hAnsi="Arial"/>
          <w:rtl w:val="0"/>
        </w:rPr>
        <w:t xml:space="preserve">The BIT shall be able to detect a critical fault in the Autonomous University Robot Assistant System 95 percent of the time.</w:t>
      </w:r>
      <w:r w:rsidDel="00000000" w:rsidR="00000000" w:rsidRPr="00000000">
        <w:rPr>
          <w:rtl w:val="0"/>
        </w:rPr>
      </w:r>
    </w:p>
    <w:p w:rsidR="00000000" w:rsidDel="00000000" w:rsidP="00000000" w:rsidRDefault="00000000" w:rsidRPr="00000000" w14:paraId="00000161">
      <w:pPr>
        <w:pStyle w:val="Heading6"/>
        <w:numPr>
          <w:ilvl w:val="5"/>
          <w:numId w:val="1"/>
        </w:numPr>
        <w:rPr>
          <w:rFonts w:ascii="Arial" w:cs="Arial" w:eastAsia="Arial" w:hAnsi="Arial"/>
        </w:rPr>
      </w:pPr>
      <w:r w:rsidDel="00000000" w:rsidR="00000000" w:rsidRPr="00000000">
        <w:rPr>
          <w:rtl w:val="0"/>
        </w:rPr>
        <w:t xml:space="preserve">BIT False Alarms</w:t>
      </w:r>
    </w:p>
    <w:p w:rsidR="00000000" w:rsidDel="00000000" w:rsidP="00000000" w:rsidRDefault="00000000" w:rsidRPr="00000000" w14:paraId="00000162">
      <w:pPr>
        <w:ind w:firstLine="288"/>
        <w:rPr>
          <w:rFonts w:ascii="Arial" w:cs="Arial" w:eastAsia="Arial" w:hAnsi="Arial"/>
          <w:i w:val="1"/>
          <w:sz w:val="20"/>
          <w:szCs w:val="20"/>
        </w:rPr>
      </w:pPr>
      <w:r w:rsidDel="00000000" w:rsidR="00000000" w:rsidRPr="00000000">
        <w:rPr>
          <w:rFonts w:ascii="Arial" w:cs="Arial" w:eastAsia="Arial" w:hAnsi="Arial"/>
          <w:rtl w:val="0"/>
        </w:rPr>
        <w:t xml:space="preserve">The BIT shall have a false alarm rate of less than 5 percent.</w:t>
      </w:r>
      <w:r w:rsidDel="00000000" w:rsidR="00000000" w:rsidRPr="00000000">
        <w:rPr>
          <w:rtl w:val="0"/>
        </w:rPr>
      </w:r>
    </w:p>
    <w:p w:rsidR="00000000" w:rsidDel="00000000" w:rsidP="00000000" w:rsidRDefault="00000000" w:rsidRPr="00000000" w14:paraId="00000163">
      <w:pPr>
        <w:pStyle w:val="Heading6"/>
        <w:numPr>
          <w:ilvl w:val="5"/>
          <w:numId w:val="1"/>
        </w:numPr>
        <w:rPr>
          <w:rFonts w:ascii="Arial" w:cs="Arial" w:eastAsia="Arial" w:hAnsi="Arial"/>
        </w:rPr>
      </w:pPr>
      <w:r w:rsidDel="00000000" w:rsidR="00000000" w:rsidRPr="00000000">
        <w:rPr>
          <w:rtl w:val="0"/>
        </w:rPr>
        <w:t xml:space="preserve">BIT Log</w:t>
      </w:r>
    </w:p>
    <w:p w:rsidR="00000000" w:rsidDel="00000000" w:rsidP="00000000" w:rsidRDefault="00000000" w:rsidRPr="00000000" w14:paraId="00000164">
      <w:pPr>
        <w:ind w:firstLine="288"/>
        <w:rPr>
          <w:rFonts w:ascii="Arial" w:cs="Arial" w:eastAsia="Arial" w:hAnsi="Arial"/>
        </w:rPr>
      </w:pPr>
      <w:r w:rsidDel="00000000" w:rsidR="00000000" w:rsidRPr="00000000">
        <w:rPr>
          <w:rFonts w:ascii="Arial" w:cs="Arial" w:eastAsia="Arial" w:hAnsi="Arial"/>
          <w:rtl w:val="0"/>
        </w:rPr>
        <w:t xml:space="preserve">The BIT shall save the results of each test to a log that shall be stored in the Autonomous University Robot Assistant System for retrieval and clearing by maintenance personnel.</w:t>
      </w:r>
    </w:p>
    <w:p w:rsidR="00000000" w:rsidDel="00000000" w:rsidP="00000000" w:rsidRDefault="00000000" w:rsidRPr="00000000" w14:paraId="00000165">
      <w:pPr>
        <w:ind w:firstLine="288"/>
        <w:rPr>
          <w:rFonts w:ascii="Arial" w:cs="Arial" w:eastAsia="Arial" w:hAnsi="Arial"/>
        </w:rPr>
      </w:pPr>
      <w:r w:rsidDel="00000000" w:rsidR="00000000" w:rsidRPr="00000000">
        <w:rPr>
          <w:rtl w:val="0"/>
        </w:rPr>
      </w:r>
    </w:p>
    <w:p w:rsidR="00000000" w:rsidDel="00000000" w:rsidP="00000000" w:rsidRDefault="00000000" w:rsidRPr="00000000" w14:paraId="00000166">
      <w:pPr>
        <w:ind w:firstLine="288"/>
        <w:rPr>
          <w:rFonts w:ascii="Arial" w:cs="Arial" w:eastAsia="Arial" w:hAnsi="Arial"/>
        </w:rPr>
      </w:pPr>
      <w:r w:rsidDel="00000000" w:rsidR="00000000" w:rsidRPr="00000000">
        <w:rPr>
          <w:rtl w:val="0"/>
        </w:rPr>
      </w:r>
    </w:p>
    <w:p w:rsidR="00000000" w:rsidDel="00000000" w:rsidP="00000000" w:rsidRDefault="00000000" w:rsidRPr="00000000" w14:paraId="00000167">
      <w:pPr>
        <w:pStyle w:val="Heading5"/>
        <w:numPr>
          <w:ilvl w:val="4"/>
          <w:numId w:val="1"/>
        </w:numPr>
        <w:rPr>
          <w:rFonts w:ascii="Arial" w:cs="Arial" w:eastAsia="Arial" w:hAnsi="Arial"/>
        </w:rPr>
      </w:pPr>
      <w:bookmarkStart w:colFirst="0" w:colLast="0" w:name="_heading=h.vbrv3amvl2yv" w:id="29"/>
      <w:bookmarkEnd w:id="29"/>
      <w:r w:rsidDel="00000000" w:rsidR="00000000" w:rsidRPr="00000000">
        <w:rPr>
          <w:rtl w:val="0"/>
        </w:rPr>
        <w:t xml:space="preserve">Isolation and Recovery</w:t>
      </w:r>
    </w:p>
    <w:p w:rsidR="00000000" w:rsidDel="00000000" w:rsidP="00000000" w:rsidRDefault="00000000" w:rsidRPr="00000000" w14:paraId="00000168">
      <w:pPr>
        <w:ind w:firstLine="288"/>
        <w:rPr>
          <w:rFonts w:ascii="Arial" w:cs="Arial" w:eastAsia="Arial" w:hAnsi="Arial"/>
          <w:b w:val="1"/>
          <w:sz w:val="32"/>
          <w:szCs w:val="32"/>
        </w:rPr>
      </w:pPr>
      <w:r w:rsidDel="00000000" w:rsidR="00000000" w:rsidRPr="00000000">
        <w:rPr>
          <w:rFonts w:ascii="Arial" w:cs="Arial" w:eastAsia="Arial" w:hAnsi="Arial"/>
          <w:rtl w:val="0"/>
        </w:rPr>
        <w:t xml:space="preserve">The Autonomous University Robot Assistant System should provide for fault isolation and recovery by enabling subsystems to be reset or disabled based upon the result of the BIT.</w:t>
      </w:r>
      <w:r w:rsidDel="00000000" w:rsidR="00000000" w:rsidRPr="00000000">
        <w:rPr>
          <w:rtl w:val="0"/>
        </w:rPr>
      </w:r>
    </w:p>
    <w:p w:rsidR="00000000" w:rsidDel="00000000" w:rsidP="00000000" w:rsidRDefault="00000000" w:rsidRPr="00000000" w14:paraId="00000169">
      <w:pPr>
        <w:pStyle w:val="Heading1"/>
        <w:numPr>
          <w:ilvl w:val="0"/>
          <w:numId w:val="1"/>
        </w:numPr>
        <w:ind w:left="450" w:hanging="435"/>
        <w:rPr>
          <w:rFonts w:ascii="Arial" w:cs="Arial" w:eastAsia="Arial" w:hAnsi="Arial"/>
        </w:rPr>
      </w:pPr>
      <w:bookmarkStart w:colFirst="0" w:colLast="0" w:name="_heading=h.s9jmwy6sqvoz" w:id="30"/>
      <w:bookmarkEnd w:id="30"/>
      <w:r w:rsidDel="00000000" w:rsidR="00000000" w:rsidRPr="00000000">
        <w:rPr>
          <w:rFonts w:ascii="Arial" w:cs="Arial" w:eastAsia="Arial" w:hAnsi="Arial"/>
          <w:rtl w:val="0"/>
        </w:rPr>
        <w:t xml:space="preserve">Support Requirements</w:t>
      </w:r>
    </w:p>
    <w:p w:rsidR="00000000" w:rsidDel="00000000" w:rsidP="00000000" w:rsidRDefault="00000000" w:rsidRPr="00000000" w14:paraId="0000016A">
      <w:pPr>
        <w:spacing w:after="240" w:before="240" w:lineRule="auto"/>
        <w:rPr>
          <w:rFonts w:ascii="Arial" w:cs="Arial" w:eastAsia="Arial" w:hAnsi="Arial"/>
        </w:rPr>
      </w:pPr>
      <w:r w:rsidDel="00000000" w:rsidR="00000000" w:rsidRPr="00000000">
        <w:rPr>
          <w:rFonts w:ascii="Arial" w:cs="Arial" w:eastAsia="Arial" w:hAnsi="Arial"/>
          <w:rtl w:val="0"/>
        </w:rPr>
        <w:t xml:space="preserve">The Autonomous University Robot Assistant System will be delivered with all necessary hardware, software, and documentation to ensure operability in a university laboratory environment. Support requirements include the following:</w:t>
      </w:r>
    </w:p>
    <w:p w:rsidR="00000000" w:rsidDel="00000000" w:rsidP="00000000" w:rsidRDefault="00000000" w:rsidRPr="00000000" w14:paraId="0000016B">
      <w:pPr>
        <w:spacing w:after="240" w:before="240" w:lineRule="auto"/>
        <w:ind w:left="720" w:hanging="720"/>
        <w:jc w:val="left"/>
        <w:rPr>
          <w:rFonts w:ascii="Arial" w:cs="Arial" w:eastAsia="Arial" w:hAnsi="Arial"/>
        </w:rPr>
      </w:pPr>
      <w:r w:rsidDel="00000000" w:rsidR="00000000" w:rsidRPr="00000000">
        <w:rPr>
          <w:rFonts w:ascii="Arial" w:cs="Arial" w:eastAsia="Arial" w:hAnsi="Arial"/>
          <w:b w:val="1"/>
          <w:rtl w:val="0"/>
        </w:rPr>
        <w:t xml:space="preserve">4.1. Host Computing Requirements</w:t>
        <w:br w:type="textWrapping"/>
        <w:t xml:space="preserve">-   </w:t>
      </w:r>
      <w:r w:rsidDel="00000000" w:rsidR="00000000" w:rsidRPr="00000000">
        <w:rPr>
          <w:rFonts w:ascii="Arial" w:cs="Arial" w:eastAsia="Arial" w:hAnsi="Arial"/>
          <w:rtl w:val="0"/>
        </w:rPr>
        <w:t xml:space="preserve">A laptop or workstation capable of running Linux/Windows and Python 3.10+   to support development, debugging, and integration testing with the Jetson Orin Nano.</w:t>
        <w:br w:type="textWrapping"/>
        <w:t xml:space="preserve">-   Internet access for software package updates and retrieval of external references (e.g., academic papers, updated RAG datasets).</w:t>
      </w:r>
    </w:p>
    <w:p w:rsidR="00000000" w:rsidDel="00000000" w:rsidP="00000000" w:rsidRDefault="00000000" w:rsidRPr="00000000" w14:paraId="0000016C">
      <w:pPr>
        <w:spacing w:after="0" w:before="0" w:lineRule="auto"/>
        <w:ind w:left="720"/>
        <w:jc w:val="left"/>
        <w:rPr>
          <w:rFonts w:ascii="Arial" w:cs="Arial" w:eastAsia="Arial" w:hAnsi="Arial"/>
        </w:rPr>
      </w:pPr>
      <w:r w:rsidDel="00000000" w:rsidR="00000000" w:rsidRPr="00000000">
        <w:rPr>
          <w:rFonts w:ascii="Arial" w:cs="Arial" w:eastAsia="Arial" w:hAnsi="Arial"/>
          <w:b w:val="1"/>
          <w:rtl w:val="0"/>
        </w:rPr>
        <w:t xml:space="preserve">4.2. System Documentation</w:t>
        <w:br w:type="textWrapping"/>
        <w:t xml:space="preserve">-   </w:t>
      </w:r>
      <w:r w:rsidDel="00000000" w:rsidR="00000000" w:rsidRPr="00000000">
        <w:rPr>
          <w:rFonts w:ascii="Arial" w:cs="Arial" w:eastAsia="Arial" w:hAnsi="Arial"/>
          <w:rtl w:val="0"/>
        </w:rPr>
        <w:t xml:space="preserve">A User Guide detailing startup, shutdown, and operational procedures.</w:t>
        <w:br w:type="textWrapping"/>
        <w:t xml:space="preserve">-   Internet access for software package updates and retrieval of external references (e.g., academic papers, updated RAG datasets).</w:t>
      </w:r>
    </w:p>
    <w:p w:rsidR="00000000" w:rsidDel="00000000" w:rsidP="00000000" w:rsidRDefault="00000000" w:rsidRPr="00000000" w14:paraId="0000016D">
      <w:pPr>
        <w:spacing w:after="0" w:before="0" w:lineRule="auto"/>
        <w:ind w:left="720" w:firstLine="0"/>
        <w:jc w:val="left"/>
        <w:rPr>
          <w:rFonts w:ascii="Arial" w:cs="Arial" w:eastAsia="Arial" w:hAnsi="Arial"/>
        </w:rPr>
      </w:pPr>
      <w:r w:rsidDel="00000000" w:rsidR="00000000" w:rsidRPr="00000000">
        <w:rPr>
          <w:rFonts w:ascii="Arial" w:cs="Arial" w:eastAsia="Arial" w:hAnsi="Arial"/>
          <w:rtl w:val="0"/>
        </w:rPr>
        <w:t xml:space="preserve">-   A Maintenance Guide for performing hardware checks (servo calibration, probe reel tensioning, battery replacement) and software updates.</w:t>
      </w:r>
    </w:p>
    <w:p w:rsidR="00000000" w:rsidDel="00000000" w:rsidP="00000000" w:rsidRDefault="00000000" w:rsidRPr="00000000" w14:paraId="0000016E">
      <w:pPr>
        <w:spacing w:after="0" w:before="0" w:lineRule="auto"/>
        <w:ind w:left="720" w:firstLine="0"/>
        <w:jc w:val="left"/>
        <w:rPr>
          <w:rFonts w:ascii="Arial" w:cs="Arial" w:eastAsia="Arial" w:hAnsi="Arial"/>
        </w:rPr>
      </w:pPr>
      <w:r w:rsidDel="00000000" w:rsidR="00000000" w:rsidRPr="00000000">
        <w:rPr>
          <w:rFonts w:ascii="Arial" w:cs="Arial" w:eastAsia="Arial" w:hAnsi="Arial"/>
          <w:rtl w:val="0"/>
        </w:rPr>
        <w:t xml:space="preserve">-   Source code repositories and hardware schematics provided for continued development or troubleshooting.</w:t>
      </w:r>
    </w:p>
    <w:p w:rsidR="00000000" w:rsidDel="00000000" w:rsidP="00000000" w:rsidRDefault="00000000" w:rsidRPr="00000000" w14:paraId="0000016F">
      <w:pPr>
        <w:spacing w:after="240" w:before="240" w:lineRule="auto"/>
        <w:ind w:left="720"/>
        <w:jc w:val="left"/>
        <w:rPr>
          <w:rFonts w:ascii="Arial" w:cs="Arial" w:eastAsia="Arial" w:hAnsi="Arial"/>
        </w:rPr>
      </w:pPr>
      <w:r w:rsidDel="00000000" w:rsidR="00000000" w:rsidRPr="00000000">
        <w:rPr>
          <w:rFonts w:ascii="Arial" w:cs="Arial" w:eastAsia="Arial" w:hAnsi="Arial"/>
          <w:b w:val="1"/>
          <w:rtl w:val="0"/>
        </w:rPr>
        <w:t xml:space="preserve">4.3. Technical Support</w:t>
        <w:br w:type="textWrapping"/>
        <w:t xml:space="preserve">-   </w:t>
      </w:r>
      <w:r w:rsidDel="00000000" w:rsidR="00000000" w:rsidRPr="00000000">
        <w:rPr>
          <w:rFonts w:ascii="Arial" w:cs="Arial" w:eastAsia="Arial" w:hAnsi="Arial"/>
          <w:rtl w:val="0"/>
        </w:rPr>
        <w:t xml:space="preserve">During the capstone project lifecycle, the development team will provide integration support, bug fixes, and system updates.</w:t>
        <w:br w:type="textWrapping"/>
        <w:t xml:space="preserve">-   After project delivery, the system will be designed to be self-sufficient with documentation allowing for independent maintenance by future students or faculty.</w:t>
      </w:r>
    </w:p>
    <w:p w:rsidR="00000000" w:rsidDel="00000000" w:rsidP="00000000" w:rsidRDefault="00000000" w:rsidRPr="00000000" w14:paraId="00000170">
      <w:pPr>
        <w:spacing w:after="240" w:before="240" w:lineRule="auto"/>
        <w:ind w:left="720"/>
        <w:jc w:val="left"/>
        <w:rPr>
          <w:rFonts w:ascii="Arial" w:cs="Arial" w:eastAsia="Arial" w:hAnsi="Arial"/>
        </w:rPr>
      </w:pPr>
      <w:r w:rsidDel="00000000" w:rsidR="00000000" w:rsidRPr="00000000">
        <w:rPr>
          <w:rFonts w:ascii="Arial" w:cs="Arial" w:eastAsia="Arial" w:hAnsi="Arial"/>
          <w:b w:val="1"/>
          <w:rtl w:val="0"/>
        </w:rPr>
        <w:t xml:space="preserve">4.4. Maintenance</w:t>
        <w:br w:type="textWrapping"/>
        <w:t xml:space="preserve">-   </w:t>
      </w:r>
      <w:r w:rsidDel="00000000" w:rsidR="00000000" w:rsidRPr="00000000">
        <w:rPr>
          <w:rFonts w:ascii="Arial" w:cs="Arial" w:eastAsia="Arial" w:hAnsi="Arial"/>
          <w:rtl w:val="0"/>
        </w:rPr>
        <w:t xml:space="preserve">Design documentation and spare components (e.g., extra servo motors, probe tips, and cables) will be provided to facilitate minor repairs.</w:t>
        <w:br w:type="textWrapping"/>
        <w:t xml:space="preserve">-   The design emphasizes modularity, allowing individual subsystems (robotics, AI compute, probe assemblies) to be replaced or upgraded independently.</w:t>
      </w:r>
    </w:p>
    <w:p w:rsidR="00000000" w:rsidDel="00000000" w:rsidP="00000000" w:rsidRDefault="00000000" w:rsidRPr="00000000" w14:paraId="00000171">
      <w:pPr>
        <w:spacing w:after="240" w:before="240" w:lineRule="auto"/>
        <w:ind w:left="720"/>
        <w:jc w:val="left"/>
        <w:rPr>
          <w:rFonts w:ascii="Arial" w:cs="Arial" w:eastAsia="Arial" w:hAnsi="Arial"/>
        </w:rPr>
      </w:pPr>
      <w:r w:rsidDel="00000000" w:rsidR="00000000" w:rsidRPr="00000000">
        <w:rPr>
          <w:rFonts w:ascii="Arial" w:cs="Arial" w:eastAsia="Arial" w:hAnsi="Arial"/>
          <w:b w:val="1"/>
          <w:rtl w:val="0"/>
        </w:rPr>
        <w:t xml:space="preserve">4.5. Issue Resolution</w:t>
        <w:br w:type="textWrapping"/>
        <w:t xml:space="preserve">-   </w:t>
      </w:r>
      <w:r w:rsidDel="00000000" w:rsidR="00000000" w:rsidRPr="00000000">
        <w:rPr>
          <w:rFonts w:ascii="Arial" w:cs="Arial" w:eastAsia="Arial" w:hAnsi="Arial"/>
          <w:rtl w:val="0"/>
        </w:rPr>
        <w:t xml:space="preserve">Fault detection and logging will be supported via onboard diagnostics and system logs.</w:t>
        <w:br w:type="textWrapping"/>
        <w:t xml:space="preserve">-   Troubleshooting procedures will be documented, including software recovery steps (reflashing the Jetson Orin Nano image, resetting ESP32 controllers) and hardware resets (probe arm reel disengagement, servo recalibration).</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4">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ind w:left="360" w:hanging="360"/>
        <w:rPr>
          <w:rFonts w:ascii="Arial" w:cs="Arial" w:eastAsia="Arial" w:hAnsi="Arial"/>
        </w:rPr>
      </w:pPr>
      <w:bookmarkStart w:colFirst="0" w:colLast="0" w:name="_heading=h.c54dwi85xu12" w:id="31"/>
      <w:bookmarkEnd w:id="31"/>
      <w:r w:rsidDel="00000000" w:rsidR="00000000" w:rsidRPr="00000000">
        <w:rPr>
          <w:rFonts w:ascii="Arial" w:cs="Arial" w:eastAsia="Arial" w:hAnsi="Arial"/>
          <w:rtl w:val="0"/>
        </w:rPr>
        <w:t xml:space="preserve">Appendix A: Acronyms and Abbreviations</w:t>
      </w:r>
      <w:r w:rsidDel="00000000" w:rsidR="00000000" w:rsidRPr="00000000">
        <w:rPr>
          <w:rtl w:val="0"/>
        </w:rPr>
      </w:r>
    </w:p>
    <w:p w:rsidR="00000000" w:rsidDel="00000000" w:rsidP="00000000" w:rsidRDefault="00000000" w:rsidRPr="00000000" w14:paraId="00000176">
      <w:pPr>
        <w:keepNext w:val="1"/>
        <w:spacing w:after="240" w:before="240" w:lineRule="auto"/>
        <w:rPr>
          <w:rFonts w:ascii="Arial" w:cs="Arial" w:eastAsia="Arial" w:hAnsi="Arial"/>
        </w:rPr>
      </w:pPr>
      <w:r w:rsidDel="00000000" w:rsidR="00000000" w:rsidRPr="00000000">
        <w:rPr>
          <w:rFonts w:ascii="Arial" w:cs="Arial" w:eastAsia="Arial" w:hAnsi="Arial"/>
          <w:rtl w:val="0"/>
        </w:rPr>
        <w:t xml:space="preserve"> BIT</w:t>
        <w:tab/>
        <w:tab/>
        <w:tab/>
        <w:t xml:space="preserve">Built-In Test</w:t>
        <w:br w:type="textWrapping"/>
        <w:t xml:space="preserve"> CCA</w:t>
        <w:tab/>
        <w:tab/>
        <w:tab/>
        <w:t xml:space="preserve">Circuit Card Assembly</w:t>
        <w:br w:type="textWrapping"/>
        <w:t xml:space="preserve"> EMC</w:t>
        <w:tab/>
        <w:tab/>
        <w:tab/>
        <w:t xml:space="preserve">Electromagnetic Compatibility</w:t>
        <w:br w:type="textWrapping"/>
        <w:t xml:space="preserve"> EMI</w:t>
        <w:tab/>
        <w:tab/>
        <w:tab/>
        <w:t xml:space="preserve">Electromagnetic Interference</w:t>
        <w:br w:type="textWrapping"/>
        <w:t xml:space="preserve"> EO/IR</w:t>
        <w:tab/>
        <w:t xml:space="preserve">               </w:t>
        <w:tab/>
        <w:t xml:space="preserve">Electro-optical Infrared</w:t>
        <w:br w:type="textWrapping"/>
        <w:t xml:space="preserve"> FDIR</w:t>
        <w:tab/>
        <w:tab/>
        <w:t xml:space="preserve">           Failure Detection, Isolation, and Recovery</w:t>
        <w:br w:type="textWrapping"/>
        <w:t xml:space="preserve"> FOR</w:t>
        <w:tab/>
        <w:tab/>
        <w:tab/>
        <w:t xml:space="preserve">Field of Regard</w:t>
        <w:br w:type="textWrapping"/>
        <w:t xml:space="preserve"> FOV</w:t>
        <w:tab/>
        <w:tab/>
        <w:tab/>
        <w:t xml:space="preserve">Field of View</w:t>
        <w:br w:type="textWrapping"/>
        <w:t xml:space="preserve"> GPS</w:t>
        <w:tab/>
        <w:tab/>
        <w:tab/>
        <w:t xml:space="preserve">Global Positioning System</w:t>
        <w:br w:type="textWrapping"/>
        <w:t xml:space="preserve"> GUI</w:t>
        <w:tab/>
        <w:tab/>
        <w:tab/>
        <w:t xml:space="preserve">Graphical User Interface</w:t>
        <w:br w:type="textWrapping"/>
        <w:t xml:space="preserve"> Hz</w:t>
        <w:tab/>
        <w:tab/>
        <w:tab/>
        <w:t xml:space="preserve">Hertz</w:t>
        <w:br w:type="textWrapping"/>
        <w:t xml:space="preserve"> ICD</w:t>
        <w:tab/>
        <w:tab/>
        <w:tab/>
        <w:t xml:space="preserve">Interface Control Document</w:t>
        <w:br w:type="textWrapping"/>
        <w:t xml:space="preserve"> kHz</w:t>
        <w:tab/>
        <w:tab/>
        <w:tab/>
        <w:t xml:space="preserve">Kilohertz (1,000 Hz)</w:t>
        <w:br w:type="textWrapping"/>
        <w:t xml:space="preserve"> LCD</w:t>
        <w:tab/>
        <w:tab/>
        <w:tab/>
        <w:t xml:space="preserve">Liquid Crystal Display</w:t>
        <w:br w:type="textWrapping"/>
        <w:t xml:space="preserve"> LED</w:t>
        <w:tab/>
        <w:tab/>
        <w:tab/>
        <w:t xml:space="preserve">Light-emitting Diode</w:t>
        <w:br w:type="textWrapping"/>
        <w:t xml:space="preserve"> mA</w:t>
        <w:tab/>
        <w:tab/>
        <w:tab/>
        <w:t xml:space="preserve">Milliamp</w:t>
        <w:br w:type="textWrapping"/>
        <w:t xml:space="preserve"> MHz</w:t>
        <w:tab/>
        <w:tab/>
        <w:tab/>
        <w:t xml:space="preserve">Megahertz (1,000,000 Hz)</w:t>
        <w:br w:type="textWrapping"/>
        <w:t xml:space="preserve"> MTBF</w:t>
        <w:tab/>
        <w:tab/>
        <w:t xml:space="preserve">   </w:t>
        <w:tab/>
        <w:t xml:space="preserve">Mean Time Between Failure</w:t>
        <w:br w:type="textWrapping"/>
        <w:t xml:space="preserve"> MTTR</w:t>
        <w:tab/>
        <w:tab/>
        <w:tab/>
        <w:t xml:space="preserve">Mean Time To Repair</w:t>
        <w:br w:type="textWrapping"/>
        <w:t xml:space="preserve"> mW</w:t>
        <w:tab/>
        <w:tab/>
        <w:tab/>
        <w:t xml:space="preserve">Milliwatt</w:t>
        <w:br w:type="textWrapping"/>
        <w:t xml:space="preserve"> PCB</w:t>
        <w:tab/>
        <w:tab/>
        <w:tab/>
        <w:t xml:space="preserve">Printed Circuit Board</w:t>
        <w:br w:type="textWrapping"/>
        <w:t xml:space="preserve"> RMS</w:t>
        <w:tab/>
        <w:tab/>
        <w:tab/>
        <w:t xml:space="preserve">Root Mean Square</w:t>
        <w:br w:type="textWrapping"/>
        <w:t xml:space="preserve"> TBD</w:t>
        <w:tab/>
        <w:tab/>
        <w:tab/>
        <w:t xml:space="preserve">To Be Determined</w:t>
        <w:br w:type="textWrapping"/>
        <w:t xml:space="preserve"> TTL</w:t>
        <w:tab/>
        <w:tab/>
        <w:tab/>
        <w:t xml:space="preserve">Transistor-Transistor Logic</w:t>
        <w:br w:type="textWrapping"/>
        <w:t xml:space="preserve"> USB</w:t>
        <w:tab/>
        <w:tab/>
        <w:tab/>
        <w:t xml:space="preserve">Universal Serial Bus</w:t>
        <w:br w:type="textWrapping"/>
        <w:t xml:space="preserve"> VME</w:t>
        <w:tab/>
        <w:tab/>
        <w:tab/>
        <w:t xml:space="preserve">VERSA-Module Europe</w:t>
      </w:r>
    </w:p>
    <w:p w:rsidR="00000000" w:rsidDel="00000000" w:rsidP="00000000" w:rsidRDefault="00000000" w:rsidRPr="00000000" w14:paraId="00000177">
      <w:pPr>
        <w:keepNext w:val="1"/>
        <w:spacing w:after="240" w:before="240" w:lineRule="auto"/>
        <w:rPr>
          <w:rFonts w:ascii="Arial" w:cs="Arial" w:eastAsia="Arial" w:hAnsi="Arial"/>
        </w:rPr>
      </w:pPr>
      <w:r w:rsidDel="00000000" w:rsidR="00000000" w:rsidRPr="00000000">
        <w:rPr>
          <w:rFonts w:ascii="Arial" w:cs="Arial" w:eastAsia="Arial" w:hAnsi="Arial"/>
          <w:rtl w:val="0"/>
        </w:rPr>
        <w:t xml:space="preserve"> TA</w:t>
        <w:tab/>
        <w:tab/>
        <w:tab/>
        <w:t xml:space="preserve">Teaching Assistant</w:t>
        <w:br w:type="textWrapping"/>
        <w:t xml:space="preserve"> AURA</w:t>
        <w:tab/>
        <w:tab/>
        <w:tab/>
        <w:t xml:space="preserve">Autonomous University Robot Assistant</w:t>
        <w:br w:type="textWrapping"/>
        <w:t xml:space="preserve"> AI</w:t>
        <w:tab/>
        <w:tab/>
        <w:tab/>
        <w:t xml:space="preserve">Artificial Intelligence</w:t>
        <w:br w:type="textWrapping"/>
        <w:t xml:space="preserve"> GPT</w:t>
        <w:tab/>
        <w:tab/>
        <w:tab/>
        <w:t xml:space="preserve">Generative Pretrained Transformer</w:t>
        <w:br w:type="textWrapping"/>
        <w:t xml:space="preserve"> LLM</w:t>
        <w:tab/>
        <w:tab/>
        <w:tab/>
        <w:t xml:space="preserve">Large Language Model</w:t>
        <w:br w:type="textWrapping"/>
        <w:t xml:space="preserve"> NLP</w:t>
        <w:tab/>
        <w:tab/>
        <w:tab/>
        <w:t xml:space="preserve">Natural Language Processing</w:t>
        <w:br w:type="textWrapping"/>
        <w:t xml:space="preserve"> RAG</w:t>
        <w:tab/>
        <w:tab/>
        <w:tab/>
        <w:t xml:space="preserve">Retrieval Augmented Generation</w:t>
        <w:br w:type="textWrapping"/>
        <w:t xml:space="preserve"> PSU</w:t>
        <w:tab/>
        <w:tab/>
        <w:tab/>
        <w:t xml:space="preserve">Power Supply Unit</w:t>
        <w:br w:type="textWrapping"/>
        <w:t xml:space="preserve"> SAM</w:t>
        <w:tab/>
        <w:tab/>
        <w:tab/>
        <w:t xml:space="preserve">Segment Anything Model</w:t>
        <w:br w:type="textWrapping"/>
        <w:t xml:space="preserve"> SOP</w:t>
        <w:tab/>
        <w:tab/>
        <w:tab/>
        <w:t xml:space="preserve">Standard Operating Procedure</w:t>
        <w:br w:type="textWrapping"/>
        <w:t xml:space="preserve"> STT</w:t>
        <w:tab/>
        <w:tab/>
        <w:tab/>
        <w:t xml:space="preserve">Speech-to-Text</w:t>
        <w:br w:type="textWrapping"/>
        <w:t xml:space="preserve"> TTS</w:t>
        <w:tab/>
        <w:tab/>
        <w:tab/>
        <w:t xml:space="preserve">Text-to-Speech</w:t>
        <w:br w:type="textWrapping"/>
        <w:t xml:space="preserve"> UI</w:t>
        <w:tab/>
        <w:tab/>
        <w:tab/>
        <w:t xml:space="preserve">User Interface</w:t>
      </w:r>
    </w:p>
    <w:p w:rsidR="00000000" w:rsidDel="00000000" w:rsidP="00000000" w:rsidRDefault="00000000" w:rsidRPr="00000000" w14:paraId="00000178">
      <w:pPr>
        <w:keepNext w:val="1"/>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79">
      <w:pPr>
        <w:pStyle w:val="Heading1"/>
        <w:ind w:left="0" w:firstLine="0"/>
        <w:rPr>
          <w:rFonts w:ascii="Arial" w:cs="Arial" w:eastAsia="Arial" w:hAnsi="Arial"/>
        </w:rPr>
      </w:pP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right"/>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Functional System Requirements</w:t>
      <w:tab/>
      <w:t xml:space="preserve">Revision - 1</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Autonomous University Robot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2" w:hanging="432"/>
      </w:pPr>
      <w:rPr>
        <w:b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rFonts w:ascii="Arial" w:cs="Arial" w:eastAsia="Arial" w:hAnsi="Arial"/>
      <w:b w:val="1"/>
    </w:rPr>
  </w:style>
  <w:style w:type="paragraph" w:styleId="Heading5">
    <w:name w:val="heading 5"/>
    <w:basedOn w:val="Normal"/>
    <w:next w:val="Normal"/>
    <w:pPr>
      <w:spacing w:after="60" w:before="240" w:lineRule="auto"/>
      <w:ind w:left="1008" w:hanging="1008"/>
    </w:pPr>
    <w:rPr>
      <w:rFonts w:ascii="Arial" w:cs="Arial" w:eastAsia="Arial" w:hAnsi="Arial"/>
      <w:b w:val="1"/>
    </w:rPr>
  </w:style>
  <w:style w:type="paragraph" w:styleId="Heading6">
    <w:name w:val="heading 6"/>
    <w:basedOn w:val="Normal"/>
    <w:next w:val="Normal"/>
    <w:pPr>
      <w:spacing w:after="60" w:before="240" w:lineRule="auto"/>
      <w:ind w:left="1152" w:hanging="1152"/>
    </w:pPr>
    <w:rPr>
      <w:rFonts w:ascii="Arial" w:cs="Arial" w:eastAsia="Arial" w:hAnsi="Arial"/>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D922DD"/>
    <w:rPr>
      <w:rFonts w:ascii="Arial" w:eastAsia="Times New Roman" w:hAnsi="Arial"/>
      <w:b w:val="1"/>
      <w:bCs w:val="1"/>
      <w:sz w:val="23"/>
      <w:szCs w:val="23"/>
    </w:rPr>
  </w:style>
  <w:style w:type="character" w:styleId="Heading5Char" w:customStyle="1">
    <w:name w:val="Heading 5 Char"/>
    <w:basedOn w:val="DefaultParagraphFont"/>
    <w:link w:val="Heading5"/>
    <w:uiPriority w:val="99"/>
    <w:locked w:val="1"/>
    <w:rsid w:val="00A0608C"/>
    <w:rPr>
      <w:rFonts w:ascii="Arial" w:cs="Arial" w:eastAsia="Times New Roman" w:hAnsi="Arial"/>
      <w:b w:val="1"/>
      <w:bCs w:val="1"/>
      <w:iCs w:val="1"/>
      <w:sz w:val="23"/>
      <w:szCs w:val="23"/>
    </w:rPr>
  </w:style>
  <w:style w:type="character" w:styleId="Heading6Char" w:customStyle="1">
    <w:name w:val="Heading 6 Char"/>
    <w:basedOn w:val="DefaultParagraphFont"/>
    <w:link w:val="Heading6"/>
    <w:uiPriority w:val="99"/>
    <w:locked w:val="1"/>
    <w:rsid w:val="005908B9"/>
    <w:rPr>
      <w:rFonts w:ascii="Arial" w:cs="Arial" w:eastAsia="Times New Roman" w:hAnsi="Arial"/>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autoRedefine w:val="1"/>
    <w:uiPriority w:val="99"/>
    <w:rsid w:val="00090D70"/>
    <w:pPr>
      <w:ind w:firstLine="288"/>
    </w:pPr>
    <w:rPr>
      <w:rFonts w:ascii="Arial" w:eastAsia="Batang" w:hAnsi="Arial"/>
      <w:szCs w:val="24"/>
      <w:lang w:eastAsia="ko-KR"/>
    </w:rPr>
  </w:style>
  <w:style w:type="character" w:styleId="BodyTextChar" w:customStyle="1">
    <w:name w:val="Body Text Char"/>
    <w:basedOn w:val="DefaultParagraphFont"/>
    <w:link w:val="BodyText"/>
    <w:uiPriority w:val="99"/>
    <w:locked w:val="1"/>
    <w:rsid w:val="00090D70"/>
    <w:rPr>
      <w:rFonts w:ascii="Arial" w:eastAsia="Batang" w:hAnsi="Arial"/>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Rationale" w:customStyle="1">
    <w:name w:val="Rationale"/>
    <w:basedOn w:val="Normal"/>
    <w:next w:val="Normal"/>
    <w:uiPriority w:val="99"/>
    <w:rsid w:val="00A0608C"/>
    <w:pPr>
      <w:ind w:left="720" w:right="720"/>
    </w:pPr>
    <w:rPr>
      <w:rFonts w:ascii="Arial" w:cs="Arial" w:eastAsia="Times New Roman" w:hAnsi="Arial"/>
      <w:i w:val="1"/>
      <w:sz w:val="20"/>
      <w:szCs w:val="24"/>
    </w:r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image" Target="media/image1.png"/><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lLPG6V+yygsQ/YPVIl9g+yvXg==">CgMxLjAaHwoBMBIaChgICVIUChJ0YWJsZS43d21jd2RpY3I5bTA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