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right"/>
        <w:rPr>
          <w:sz w:val="50"/>
          <w:szCs w:val="50"/>
          <w:highlight w:val="white"/>
        </w:rPr>
      </w:pPr>
      <w:bookmarkStart w:colFirst="0" w:colLast="0" w:name="_so3gz4rawts2" w:id="0"/>
      <w:bookmarkEnd w:id="0"/>
      <w:r w:rsidDel="00000000" w:rsidR="00000000" w:rsidRPr="00000000">
        <w:rPr>
          <w:sz w:val="50"/>
          <w:szCs w:val="50"/>
          <w:highlight w:val="white"/>
          <w:rtl w:val="0"/>
        </w:rPr>
        <w:t xml:space="preserve">Autonomous University Robot Assistant</w:t>
      </w:r>
    </w:p>
    <w:p w:rsidR="00000000" w:rsidDel="00000000" w:rsidP="00000000" w:rsidRDefault="00000000" w:rsidRPr="00000000" w14:paraId="00000002">
      <w:pPr>
        <w:spacing w:line="240" w:lineRule="auto"/>
        <w:jc w:val="right"/>
        <w:rPr>
          <w:sz w:val="42"/>
          <w:szCs w:val="42"/>
          <w:highlight w:val="white"/>
        </w:rPr>
      </w:pPr>
      <w:r w:rsidDel="00000000" w:rsidR="00000000" w:rsidRPr="00000000">
        <w:rPr>
          <w:sz w:val="42"/>
          <w:szCs w:val="42"/>
          <w:highlight w:val="white"/>
          <w:rtl w:val="0"/>
        </w:rPr>
        <w:t xml:space="preserve">Michael Fritzer, Muhammed Faseeh,</w:t>
      </w:r>
    </w:p>
    <w:p w:rsidR="00000000" w:rsidDel="00000000" w:rsidP="00000000" w:rsidRDefault="00000000" w:rsidRPr="00000000" w14:paraId="00000003">
      <w:pPr>
        <w:spacing w:line="240" w:lineRule="auto"/>
        <w:jc w:val="right"/>
        <w:rPr>
          <w:sz w:val="42"/>
          <w:szCs w:val="42"/>
          <w:highlight w:val="white"/>
        </w:rPr>
      </w:pPr>
      <w:r w:rsidDel="00000000" w:rsidR="00000000" w:rsidRPr="00000000">
        <w:rPr>
          <w:sz w:val="42"/>
          <w:szCs w:val="42"/>
          <w:highlight w:val="white"/>
          <w:rtl w:val="0"/>
        </w:rPr>
        <w:t xml:space="preserve">David Haybarger, Kevin Lee</w:t>
      </w:r>
    </w:p>
    <w:p w:rsidR="00000000" w:rsidDel="00000000" w:rsidP="00000000" w:rsidRDefault="00000000" w:rsidRPr="00000000" w14:paraId="00000004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right"/>
        <w:rPr>
          <w:b w:val="1"/>
          <w:bCs w:val="1"/>
          <w:smallCaps w:val="1"/>
          <w:sz w:val="52"/>
          <w:szCs w:val="52"/>
        </w:rPr>
      </w:pPr>
      <w:r w:rsidDel="00000000" w:rsidR="00000000" w:rsidRPr="00000000">
        <w:rPr>
          <w:b w:val="1"/>
          <w:bCs w:val="1"/>
          <w:smallCaps w:val="1"/>
          <w:sz w:val="52"/>
          <w:szCs w:val="52"/>
          <w:rtl w:val="0"/>
        </w:rPr>
        <w:t xml:space="preserve">Schedule and Validation Plan</w:t>
      </w:r>
    </w:p>
    <w:p w:rsidR="00000000" w:rsidDel="00000000" w:rsidP="00000000" w:rsidRDefault="00000000" w:rsidRPr="00000000" w14:paraId="0000000E">
      <w:pPr>
        <w:spacing w:line="240" w:lineRule="auto"/>
        <w:jc w:val="right"/>
        <w:rPr>
          <w:b w:val="1"/>
          <w:bCs w:val="1"/>
          <w:smallCap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REVISION – 1</w:t>
      </w:r>
    </w:p>
    <w:p w:rsidR="00000000" w:rsidDel="00000000" w:rsidP="00000000" w:rsidRDefault="00000000" w:rsidRPr="00000000" w14:paraId="00000020">
      <w:pPr>
        <w:spacing w:line="240" w:lineRule="auto"/>
        <w:rPr/>
      </w:pPr>
      <w:bookmarkStart w:colFirst="0" w:colLast="0" w:name="_761tceti1ihp" w:id="1"/>
      <w:bookmarkEnd w:id="1"/>
      <w:r w:rsidDel="00000000" w:rsidR="00000000" w:rsidRPr="00000000">
        <w:rPr>
          <w:sz w:val="28"/>
          <w:szCs w:val="28"/>
          <w:rtl w:val="0"/>
        </w:rPr>
        <w:t xml:space="preserve">30 September 2025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