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I only checked the Final Subsystem report. I did not check the FSR or ICD reports (if you have updated anything). I did not see the "Image &amp; TTS subsystem" in the Final Subsystem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For the INTRODUCTION section, I have a recommendation. Based on the final design, you can add an explanatory image showing the connection relations between subsystems under the Introduction section. Then you might explain the expected workflow of the complete design with a use case. Maybe you can put the section "Device Input/Output" as a subsection of the Introduction section. Try to avoid redundant statements and do not say the same thing in different places. Under referenced documents and standards, if there is a paper you reference, then give a proper citation rather than just a link to the paper. For example, the LightRAG paper needs proper citation. Again, it is better to give proper citations to online resources such as websites. You can ask an LLM how to properly cite a reference, it will help you.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For the AI Subsystem section, the language throughout this whole section is too simple and not technical enough. You need to rephrase the whole text accordingly. In the introduction part, it is okay but a bit vague. What kind of AI are you using? Text to speech? LLM? Vision? Be more specific about this. For the Subsystem Details part, if I were you, instead of explaining subsystem details by referencing the code files, I would explain it with "modules" rather than "code files". Think like hardware design. If you build a PCB with buck-converters, level shifters and so on, you would explain each of those "modules". So here, I recommend that instead of explaining it based on folders and files, explain it more abstractly. Your figure is good by the way. When you give a reference to a paper, do not hyperlink it, give a proper citation. For the Implementation part, maybe it is better to explain those code files and their structures and dependencies under the "Subsystem Implementation" section? Also, it would be better if you explain the software specifications, such as the python version, platform, and so on. For Subsystem Validation, instead of showing the JSON output as a figure, show it in a table format. Also, rephrase this sentence: "Please note that the real time taken is the latency - time to first token." Like this: "It should be noted that the actual elapsed time corresponds to the latency measurement, specifically the time to first token."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For the Power Subsystem section, the introduction is well-written. You all can refer to this style in other subsections. The language is better here. The subsystem validation is well-detailed and honestly explains the problems such as the servo channel failure. This section is 10/10. I recommend you all to take this style and reporting as a reference for the other sections.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For the Web Subsystem Report, no need to say much, it is the same quality as the power subsystem section, 10/10.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color w:val="222222"/>
          <w:highlight w:val="white"/>
          <w:rtl w:val="0"/>
        </w:rPr>
        <w:t xml:space="preserve">For the Robotic UI Report, it is well-detailed with good technical language usage. The only important thing to note is that when you validate your system, it is better to give some numerical values as a table or show some figures related to validation. Text-based explanations alone are okay, but validations and experiments are mostly supported by quantitative results. For example, check the Web Subsystem section. In the validation subsection, he added a picture of the camera feed interface, which shows that it is working as expected. I recommend you to do something similar. Additionally, you can look at the subsystem validation of the Power subsystem section. The table gives voltage rating and current draw of AURA System Components, which provides concrete validation evidence.</w:t>
      </w:r>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