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210" w:rsidRPr="00966210" w:rsidRDefault="00966210" w:rsidP="0096621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66210"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:rsidR="00966210" w:rsidRPr="00966210" w:rsidRDefault="00966210" w:rsidP="0096621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66210">
        <w:rPr>
          <w:rFonts w:ascii="Times New Roman" w:hAnsi="Times New Roman" w:cs="Times New Roman"/>
          <w:sz w:val="36"/>
          <w:szCs w:val="36"/>
        </w:rPr>
        <w:t>НАЦІОНАЛЬНИЙ ТЕХНІЧНИЙ УНІВЕРСИТЕТ УКРАЇНИ «КПІ»</w:t>
      </w:r>
    </w:p>
    <w:p w:rsidR="00966210" w:rsidRPr="00966210" w:rsidRDefault="00966210" w:rsidP="009662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6210">
        <w:rPr>
          <w:rFonts w:ascii="Times New Roman" w:hAnsi="Times New Roman" w:cs="Times New Roman"/>
          <w:sz w:val="36"/>
          <w:szCs w:val="36"/>
        </w:rPr>
        <w:t xml:space="preserve">ФАКУЛЬТЕТ </w:t>
      </w:r>
      <w:r>
        <w:rPr>
          <w:rFonts w:ascii="Times New Roman" w:hAnsi="Times New Roman" w:cs="Times New Roman"/>
          <w:sz w:val="36"/>
          <w:szCs w:val="36"/>
        </w:rPr>
        <w:t>ВІЙСЬКОВОЇ ПІДГОТОВКИ</w:t>
      </w:r>
    </w:p>
    <w:p w:rsidR="00966210" w:rsidRPr="00966210" w:rsidRDefault="00966210" w:rsidP="00966210">
      <w:pPr>
        <w:jc w:val="center"/>
        <w:rPr>
          <w:rFonts w:ascii="Times New Roman" w:hAnsi="Times New Roman" w:cs="Times New Roman"/>
        </w:rPr>
      </w:pPr>
    </w:p>
    <w:p w:rsidR="00966210" w:rsidRPr="00966210" w:rsidRDefault="00966210" w:rsidP="00966210">
      <w:pPr>
        <w:jc w:val="center"/>
        <w:rPr>
          <w:rFonts w:ascii="Times New Roman" w:hAnsi="Times New Roman" w:cs="Times New Roman"/>
        </w:rPr>
      </w:pPr>
    </w:p>
    <w:p w:rsidR="00966210" w:rsidRPr="00966210" w:rsidRDefault="00966210" w:rsidP="00966210">
      <w:pPr>
        <w:jc w:val="center"/>
        <w:rPr>
          <w:rFonts w:ascii="Times New Roman" w:hAnsi="Times New Roman" w:cs="Times New Roman"/>
        </w:rPr>
      </w:pPr>
    </w:p>
    <w:p w:rsidR="00966210" w:rsidRPr="00966210" w:rsidRDefault="00966210" w:rsidP="0096621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966210" w:rsidRPr="00966210" w:rsidRDefault="00966210" w:rsidP="0096621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Реферат на тему :</w:t>
      </w:r>
    </w:p>
    <w:p w:rsidR="00966210" w:rsidRDefault="00966210" w:rsidP="003270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66210"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</w:rPr>
        <w:t>Електромагнітна сумісність радіолокаційних станцій і засобів</w:t>
      </w:r>
      <w:r w:rsidRPr="00966210">
        <w:rPr>
          <w:rFonts w:ascii="Times New Roman" w:hAnsi="Times New Roman" w:cs="Times New Roman"/>
          <w:sz w:val="36"/>
          <w:szCs w:val="36"/>
        </w:rPr>
        <w:t>»</w:t>
      </w:r>
    </w:p>
    <w:p w:rsidR="00B443A2" w:rsidRDefault="00B443A2" w:rsidP="003270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443A2" w:rsidRDefault="00B443A2" w:rsidP="003270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443A2" w:rsidRDefault="00B443A2" w:rsidP="003270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443A2" w:rsidRPr="0032707A" w:rsidRDefault="00B443A2" w:rsidP="003270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966210" w:rsidRPr="00966210" w:rsidRDefault="00966210" w:rsidP="009662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6210" w:rsidRPr="00966210" w:rsidRDefault="00966210" w:rsidP="009662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6210" w:rsidRPr="00966210" w:rsidRDefault="00966210" w:rsidP="009662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6210" w:rsidRPr="00966210" w:rsidRDefault="00966210" w:rsidP="009662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6210" w:rsidRPr="00966210" w:rsidRDefault="00966210" w:rsidP="009662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6210" w:rsidRPr="00966210" w:rsidRDefault="00966210" w:rsidP="009662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6210" w:rsidRPr="00966210" w:rsidRDefault="00A06D93" w:rsidP="00966210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Виконали</w:t>
      </w:r>
      <w:r w:rsidR="00966210" w:rsidRPr="00966210">
        <w:rPr>
          <w:rFonts w:ascii="Times New Roman" w:hAnsi="Times New Roman" w:cs="Times New Roman"/>
          <w:sz w:val="36"/>
          <w:szCs w:val="36"/>
        </w:rPr>
        <w:t xml:space="preserve"> :</w:t>
      </w:r>
    </w:p>
    <w:p w:rsidR="00966210" w:rsidRDefault="00A06D93" w:rsidP="00966210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студенти взводу 464</w:t>
      </w:r>
    </w:p>
    <w:p w:rsidR="00A06D93" w:rsidRDefault="00A06D93" w:rsidP="00966210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Горобюк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В.</w:t>
      </w:r>
    </w:p>
    <w:p w:rsidR="00A06D93" w:rsidRPr="00966210" w:rsidRDefault="00A06D93" w:rsidP="00966210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Столпаков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Д.</w:t>
      </w:r>
    </w:p>
    <w:p w:rsidR="00966210" w:rsidRPr="00966210" w:rsidRDefault="00966210" w:rsidP="00966210">
      <w:pPr>
        <w:rPr>
          <w:rFonts w:ascii="Times New Roman" w:hAnsi="Times New Roman" w:cs="Times New Roman"/>
          <w:sz w:val="36"/>
          <w:szCs w:val="36"/>
        </w:rPr>
      </w:pPr>
    </w:p>
    <w:p w:rsidR="00966210" w:rsidRPr="00966210" w:rsidRDefault="00966210" w:rsidP="00966210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966210" w:rsidRPr="00966210" w:rsidRDefault="00966210" w:rsidP="00966210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966210" w:rsidRDefault="00966210" w:rsidP="00966210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A06D93" w:rsidRDefault="00A06D93" w:rsidP="00966210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A06D93" w:rsidRPr="00966210" w:rsidRDefault="00A06D93" w:rsidP="00966210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966210" w:rsidRPr="00966210" w:rsidRDefault="00966210" w:rsidP="00966210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966210" w:rsidRDefault="00966210" w:rsidP="00A06D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6210">
        <w:rPr>
          <w:rFonts w:ascii="Times New Roman" w:hAnsi="Times New Roman" w:cs="Times New Roman"/>
          <w:sz w:val="36"/>
          <w:szCs w:val="36"/>
        </w:rPr>
        <w:t>Київ – 201</w:t>
      </w:r>
      <w:r w:rsidRPr="00966210">
        <w:rPr>
          <w:rFonts w:ascii="Times New Roman" w:hAnsi="Times New Roman" w:cs="Times New Roman"/>
          <w:sz w:val="36"/>
          <w:szCs w:val="36"/>
          <w:lang w:val="ru-RU"/>
        </w:rPr>
        <w:t>5</w:t>
      </w:r>
    </w:p>
    <w:p w:rsidR="00682FBF" w:rsidRDefault="00682FBF" w:rsidP="009662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56CE8" w:rsidRPr="007379A8" w:rsidRDefault="00956CE8" w:rsidP="00956CE8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79A8">
        <w:rPr>
          <w:rFonts w:ascii="Times New Roman" w:hAnsi="Times New Roman" w:cs="Times New Roman"/>
          <w:b/>
          <w:sz w:val="28"/>
          <w:szCs w:val="28"/>
        </w:rPr>
        <w:lastRenderedPageBreak/>
        <w:t>Вступ</w:t>
      </w:r>
    </w:p>
    <w:p w:rsidR="004639CD" w:rsidRPr="004639CD" w:rsidRDefault="004639CD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9CD">
        <w:rPr>
          <w:rFonts w:ascii="Times New Roman" w:hAnsi="Times New Roman" w:cs="Times New Roman"/>
          <w:sz w:val="28"/>
          <w:szCs w:val="28"/>
        </w:rPr>
        <w:t>Міжнародне співтовариство прийшло до розуміння необхідності посилити вимоги електромагнітної сумісності (ЕМС) і поширити регулювання в цій області на технічні засоби всіх видів і призначень, схильних до впливу електромагні</w:t>
      </w:r>
      <w:r w:rsidR="000E7DDF">
        <w:rPr>
          <w:rFonts w:ascii="Times New Roman" w:hAnsi="Times New Roman" w:cs="Times New Roman"/>
          <w:sz w:val="28"/>
          <w:szCs w:val="28"/>
        </w:rPr>
        <w:t>тних завад і які є</w:t>
      </w:r>
      <w:r w:rsidRPr="004639CD">
        <w:rPr>
          <w:rFonts w:ascii="Times New Roman" w:hAnsi="Times New Roman" w:cs="Times New Roman"/>
          <w:sz w:val="28"/>
          <w:szCs w:val="28"/>
        </w:rPr>
        <w:t xml:space="preserve"> їх джерелами.</w:t>
      </w:r>
    </w:p>
    <w:p w:rsidR="004639CD" w:rsidRPr="004639CD" w:rsidRDefault="004639CD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9CD">
        <w:rPr>
          <w:rFonts w:ascii="Times New Roman" w:hAnsi="Times New Roman" w:cs="Times New Roman"/>
          <w:sz w:val="28"/>
          <w:szCs w:val="28"/>
        </w:rPr>
        <w:t>Необхідність цих змін була викликана тим, що в усі галузі економіки і різні сфери життя суспільства зростаючими темпами стали впроваджуватися мікроелектроніка, обладнання інформац</w:t>
      </w:r>
      <w:r w:rsidR="00CD5529">
        <w:rPr>
          <w:rFonts w:ascii="Times New Roman" w:hAnsi="Times New Roman" w:cs="Times New Roman"/>
          <w:sz w:val="28"/>
          <w:szCs w:val="28"/>
        </w:rPr>
        <w:t>ійних технологій і засоби радіо</w:t>
      </w:r>
      <w:r w:rsidRPr="004639CD">
        <w:rPr>
          <w:rFonts w:ascii="Times New Roman" w:hAnsi="Times New Roman" w:cs="Times New Roman"/>
          <w:sz w:val="28"/>
          <w:szCs w:val="28"/>
        </w:rPr>
        <w:t xml:space="preserve">зв'язку, що володіють підвищеною сприйнятливістю до електромагнітних перешкод. Цей процес обумовлений розвитком науково-технічного прогресу, причому немає підстав вважати, що в </w:t>
      </w:r>
      <w:r w:rsidR="00AA6A34">
        <w:rPr>
          <w:rFonts w:ascii="Times New Roman" w:hAnsi="Times New Roman" w:cs="Times New Roman"/>
          <w:sz w:val="28"/>
          <w:szCs w:val="28"/>
        </w:rPr>
        <w:t>найближчому</w:t>
      </w:r>
      <w:r w:rsidRPr="004639CD">
        <w:rPr>
          <w:rFonts w:ascii="Times New Roman" w:hAnsi="Times New Roman" w:cs="Times New Roman"/>
          <w:sz w:val="28"/>
          <w:szCs w:val="28"/>
        </w:rPr>
        <w:t xml:space="preserve"> майбутньому такий стан справ може змінитися.</w:t>
      </w:r>
    </w:p>
    <w:p w:rsidR="004639CD" w:rsidRPr="004639CD" w:rsidRDefault="004639CD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9CD">
        <w:rPr>
          <w:rFonts w:ascii="Times New Roman" w:hAnsi="Times New Roman" w:cs="Times New Roman"/>
          <w:sz w:val="28"/>
          <w:szCs w:val="28"/>
        </w:rPr>
        <w:t>Забезпечення електромагнітної сумісності, тобто досягнення такого стану, коли електротехнічні, електронні та радіоелектронні апарати, системи та установки будуть придатні до виконання функцій з призначення при впливі перешкод, створюваних електротехнічними виробами і спричинених природними явищами, стало необхідною умовою науково-технічного прогресу, а отже, і сталого розвитку економіки, суспільства і держави.</w:t>
      </w:r>
    </w:p>
    <w:p w:rsidR="004639CD" w:rsidRPr="004639CD" w:rsidRDefault="004639CD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9CD">
        <w:rPr>
          <w:rFonts w:ascii="Times New Roman" w:hAnsi="Times New Roman" w:cs="Times New Roman"/>
          <w:sz w:val="28"/>
          <w:szCs w:val="28"/>
        </w:rPr>
        <w:t>Будь</w:t>
      </w:r>
      <w:r w:rsidR="00FD5D9E">
        <w:rPr>
          <w:rFonts w:ascii="Times New Roman" w:hAnsi="Times New Roman" w:cs="Times New Roman"/>
          <w:sz w:val="28"/>
          <w:szCs w:val="28"/>
        </w:rPr>
        <w:t>-які</w:t>
      </w:r>
      <w:r w:rsidRPr="004639CD">
        <w:rPr>
          <w:rFonts w:ascii="Times New Roman" w:hAnsi="Times New Roman" w:cs="Times New Roman"/>
          <w:sz w:val="28"/>
          <w:szCs w:val="28"/>
        </w:rPr>
        <w:t xml:space="preserve"> електричні та електронні вироби, включаючи апарати, системи та стаціонарні і рухомі установки,</w:t>
      </w:r>
      <w:r w:rsidR="00905EFB">
        <w:rPr>
          <w:rFonts w:ascii="Times New Roman" w:hAnsi="Times New Roman" w:cs="Times New Roman"/>
          <w:sz w:val="28"/>
          <w:szCs w:val="28"/>
        </w:rPr>
        <w:t xml:space="preserve"> </w:t>
      </w:r>
      <w:r w:rsidRPr="004639CD">
        <w:rPr>
          <w:rFonts w:ascii="Times New Roman" w:hAnsi="Times New Roman" w:cs="Times New Roman"/>
          <w:sz w:val="28"/>
          <w:szCs w:val="28"/>
        </w:rPr>
        <w:t xml:space="preserve">здатні створювати електромагнітні перешкоди і </w:t>
      </w:r>
      <w:r w:rsidR="00D31740">
        <w:rPr>
          <w:rFonts w:ascii="Times New Roman" w:hAnsi="Times New Roman" w:cs="Times New Roman"/>
          <w:sz w:val="28"/>
          <w:szCs w:val="28"/>
        </w:rPr>
        <w:t xml:space="preserve">або ж які </w:t>
      </w:r>
      <w:r w:rsidRPr="004639CD">
        <w:rPr>
          <w:rFonts w:ascii="Times New Roman" w:hAnsi="Times New Roman" w:cs="Times New Roman"/>
          <w:sz w:val="28"/>
          <w:szCs w:val="28"/>
        </w:rPr>
        <w:t>сприйнятливі до впливу, повинні бути виготовлені таким</w:t>
      </w:r>
      <w:r w:rsidR="00CD5529">
        <w:rPr>
          <w:rFonts w:ascii="Times New Roman" w:hAnsi="Times New Roman" w:cs="Times New Roman"/>
          <w:sz w:val="28"/>
          <w:szCs w:val="28"/>
        </w:rPr>
        <w:t xml:space="preserve"> </w:t>
      </w:r>
      <w:r w:rsidRPr="004639CD">
        <w:rPr>
          <w:rFonts w:ascii="Times New Roman" w:hAnsi="Times New Roman" w:cs="Times New Roman"/>
          <w:sz w:val="28"/>
          <w:szCs w:val="28"/>
        </w:rPr>
        <w:t>чином, щоб:</w:t>
      </w:r>
    </w:p>
    <w:p w:rsidR="004639CD" w:rsidRPr="004639CD" w:rsidRDefault="004639CD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9CD">
        <w:rPr>
          <w:rFonts w:ascii="Times New Roman" w:hAnsi="Times New Roman" w:cs="Times New Roman"/>
          <w:sz w:val="28"/>
          <w:szCs w:val="28"/>
        </w:rPr>
        <w:t>- Створювані ними електромагнітні перешкоди не перевищували рівня, що забезпечує функціонування радіо- і</w:t>
      </w:r>
      <w:r w:rsidR="00D31740">
        <w:rPr>
          <w:rFonts w:ascii="Times New Roman" w:hAnsi="Times New Roman" w:cs="Times New Roman"/>
          <w:sz w:val="28"/>
          <w:szCs w:val="28"/>
        </w:rPr>
        <w:t xml:space="preserve"> </w:t>
      </w:r>
      <w:r w:rsidRPr="004639CD">
        <w:rPr>
          <w:rFonts w:ascii="Times New Roman" w:hAnsi="Times New Roman" w:cs="Times New Roman"/>
          <w:sz w:val="28"/>
          <w:szCs w:val="28"/>
        </w:rPr>
        <w:t>телекомунікаційного обладнання та інших виробів відповідно до їх призначення;</w:t>
      </w:r>
    </w:p>
    <w:p w:rsidR="004639CD" w:rsidRDefault="004639CD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9CD">
        <w:rPr>
          <w:rFonts w:ascii="Times New Roman" w:hAnsi="Times New Roman" w:cs="Times New Roman"/>
          <w:sz w:val="28"/>
          <w:szCs w:val="28"/>
        </w:rPr>
        <w:t>- Вироби мали достатній рівень власної стійкості до електромагнітних перешкод, що забезпечує їх</w:t>
      </w:r>
      <w:r w:rsidR="00D31740">
        <w:rPr>
          <w:rFonts w:ascii="Times New Roman" w:hAnsi="Times New Roman" w:cs="Times New Roman"/>
          <w:sz w:val="28"/>
          <w:szCs w:val="28"/>
        </w:rPr>
        <w:t xml:space="preserve"> </w:t>
      </w:r>
      <w:r w:rsidRPr="004639CD">
        <w:rPr>
          <w:rFonts w:ascii="Times New Roman" w:hAnsi="Times New Roman" w:cs="Times New Roman"/>
          <w:sz w:val="28"/>
          <w:szCs w:val="28"/>
        </w:rPr>
        <w:t>функціонування відповідно до призначення.</w:t>
      </w:r>
    </w:p>
    <w:p w:rsidR="00B17DC4" w:rsidRDefault="00B17DC4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17DC4" w:rsidRDefault="00B17DC4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17DC4" w:rsidRDefault="00B17DC4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17DC4" w:rsidRDefault="00B17DC4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17DC4" w:rsidRPr="007379A8" w:rsidRDefault="00B17DC4" w:rsidP="00BE692E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79A8">
        <w:rPr>
          <w:rFonts w:ascii="Times New Roman" w:hAnsi="Times New Roman" w:cs="Times New Roman"/>
          <w:b/>
          <w:sz w:val="28"/>
          <w:szCs w:val="28"/>
        </w:rPr>
        <w:lastRenderedPageBreak/>
        <w:t>Проблема електромагнітної сумісності</w:t>
      </w:r>
    </w:p>
    <w:p w:rsidR="00221859" w:rsidRPr="00221859" w:rsidRDefault="00221859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1859">
        <w:rPr>
          <w:rFonts w:ascii="Times New Roman" w:hAnsi="Times New Roman" w:cs="Times New Roman"/>
          <w:sz w:val="28"/>
          <w:szCs w:val="28"/>
        </w:rPr>
        <w:t xml:space="preserve">Поняття електромагнітної сумісності </w:t>
      </w:r>
      <w:proofErr w:type="spellStart"/>
      <w:r w:rsidRPr="00221859">
        <w:rPr>
          <w:rFonts w:ascii="Times New Roman" w:hAnsi="Times New Roman" w:cs="Times New Roman"/>
          <w:sz w:val="28"/>
          <w:szCs w:val="28"/>
        </w:rPr>
        <w:t>виникло</w:t>
      </w:r>
      <w:proofErr w:type="spellEnd"/>
      <w:r w:rsidRPr="00221859">
        <w:rPr>
          <w:rFonts w:ascii="Times New Roman" w:hAnsi="Times New Roman" w:cs="Times New Roman"/>
          <w:sz w:val="28"/>
          <w:szCs w:val="28"/>
        </w:rPr>
        <w:t xml:space="preserve"> ще на початку розвитку радіотехніки й мало вузьке </w:t>
      </w:r>
      <w:r>
        <w:rPr>
          <w:rFonts w:ascii="Times New Roman" w:hAnsi="Times New Roman" w:cs="Times New Roman"/>
          <w:sz w:val="28"/>
          <w:szCs w:val="28"/>
        </w:rPr>
        <w:t xml:space="preserve">змістовне </w:t>
      </w:r>
      <w:r w:rsidRPr="00221859">
        <w:rPr>
          <w:rFonts w:ascii="Times New Roman" w:hAnsi="Times New Roman" w:cs="Times New Roman"/>
          <w:sz w:val="28"/>
          <w:szCs w:val="28"/>
        </w:rPr>
        <w:t>значення - вибір частотного діапазону. В даний час ЕМС</w:t>
      </w:r>
      <w:r>
        <w:rPr>
          <w:rFonts w:ascii="Times New Roman" w:hAnsi="Times New Roman" w:cs="Times New Roman"/>
          <w:sz w:val="28"/>
          <w:szCs w:val="28"/>
        </w:rPr>
        <w:t xml:space="preserve"> визначається, як здатність обладнання або сис</w:t>
      </w:r>
      <w:r w:rsidRPr="00221859">
        <w:rPr>
          <w:rFonts w:ascii="Times New Roman" w:hAnsi="Times New Roman" w:cs="Times New Roman"/>
          <w:sz w:val="28"/>
          <w:szCs w:val="28"/>
        </w:rPr>
        <w:t>теми задовільно працювати в даній електромагнітній обстановці без внесення до неї будь-якого неприпустимого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1859">
        <w:rPr>
          <w:rFonts w:ascii="Times New Roman" w:hAnsi="Times New Roman" w:cs="Times New Roman"/>
          <w:sz w:val="28"/>
          <w:szCs w:val="28"/>
        </w:rPr>
        <w:t>електромагнітного обурення. Електромагнітна сумісність порушується, якщо рівень</w:t>
      </w:r>
      <w:r w:rsidR="00150EBF">
        <w:rPr>
          <w:rFonts w:ascii="Times New Roman" w:hAnsi="Times New Roman" w:cs="Times New Roman"/>
          <w:sz w:val="28"/>
          <w:szCs w:val="28"/>
        </w:rPr>
        <w:t xml:space="preserve"> перешкод занадто високий, перешкодостійкість</w:t>
      </w:r>
      <w:r w:rsidRPr="00221859">
        <w:rPr>
          <w:rFonts w:ascii="Times New Roman" w:hAnsi="Times New Roman" w:cs="Times New Roman"/>
          <w:sz w:val="28"/>
          <w:szCs w:val="28"/>
        </w:rPr>
        <w:t xml:space="preserve"> обладнання недостатня.</w:t>
      </w:r>
    </w:p>
    <w:p w:rsidR="00221859" w:rsidRDefault="00221859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1859">
        <w:rPr>
          <w:rFonts w:ascii="Times New Roman" w:hAnsi="Times New Roman" w:cs="Times New Roman"/>
          <w:sz w:val="28"/>
          <w:szCs w:val="28"/>
        </w:rPr>
        <w:t xml:space="preserve">Над проблемою ЕМС довгий час не замислювалися, поки не були зареєстровані </w:t>
      </w:r>
      <w:proofErr w:type="spellStart"/>
      <w:r w:rsidRPr="00221859">
        <w:rPr>
          <w:rFonts w:ascii="Times New Roman" w:hAnsi="Times New Roman" w:cs="Times New Roman"/>
          <w:sz w:val="28"/>
          <w:szCs w:val="28"/>
        </w:rPr>
        <w:t>збої</w:t>
      </w:r>
      <w:proofErr w:type="spellEnd"/>
      <w:r w:rsidRPr="00221859">
        <w:rPr>
          <w:rFonts w:ascii="Times New Roman" w:hAnsi="Times New Roman" w:cs="Times New Roman"/>
          <w:sz w:val="28"/>
          <w:szCs w:val="28"/>
        </w:rPr>
        <w:t xml:space="preserve"> в банківських системах при</w:t>
      </w:r>
      <w:r w:rsidR="00150EBF">
        <w:rPr>
          <w:rFonts w:ascii="Times New Roman" w:hAnsi="Times New Roman" w:cs="Times New Roman"/>
          <w:sz w:val="28"/>
          <w:szCs w:val="28"/>
        </w:rPr>
        <w:t xml:space="preserve"> </w:t>
      </w:r>
      <w:r w:rsidRPr="00221859">
        <w:rPr>
          <w:rFonts w:ascii="Times New Roman" w:hAnsi="Times New Roman" w:cs="Times New Roman"/>
          <w:sz w:val="28"/>
          <w:szCs w:val="28"/>
        </w:rPr>
        <w:t xml:space="preserve">впливі перешкод. Сьогодні людина настільки залежить від використовуваної </w:t>
      </w:r>
      <w:proofErr w:type="spellStart"/>
      <w:r w:rsidRPr="00221859">
        <w:rPr>
          <w:rFonts w:ascii="Times New Roman" w:hAnsi="Times New Roman" w:cs="Times New Roman"/>
          <w:sz w:val="28"/>
          <w:szCs w:val="28"/>
        </w:rPr>
        <w:t>електро</w:t>
      </w:r>
      <w:proofErr w:type="spellEnd"/>
      <w:r w:rsidRPr="00221859">
        <w:rPr>
          <w:rFonts w:ascii="Times New Roman" w:hAnsi="Times New Roman" w:cs="Times New Roman"/>
          <w:sz w:val="28"/>
          <w:szCs w:val="28"/>
        </w:rPr>
        <w:t>- і рад</w:t>
      </w:r>
      <w:r w:rsidR="00CD5529">
        <w:rPr>
          <w:rFonts w:ascii="Times New Roman" w:hAnsi="Times New Roman" w:cs="Times New Roman"/>
          <w:sz w:val="28"/>
          <w:szCs w:val="28"/>
        </w:rPr>
        <w:t xml:space="preserve">іотехніки, що проблема забезпечення </w:t>
      </w:r>
      <w:r w:rsidRPr="00221859">
        <w:rPr>
          <w:rFonts w:ascii="Times New Roman" w:hAnsi="Times New Roman" w:cs="Times New Roman"/>
          <w:sz w:val="28"/>
          <w:szCs w:val="28"/>
        </w:rPr>
        <w:t xml:space="preserve">ЕМС стала для нього </w:t>
      </w:r>
      <w:proofErr w:type="spellStart"/>
      <w:r w:rsidRPr="00221859">
        <w:rPr>
          <w:rFonts w:ascii="Times New Roman" w:hAnsi="Times New Roman" w:cs="Times New Roman"/>
          <w:sz w:val="28"/>
          <w:szCs w:val="28"/>
        </w:rPr>
        <w:t>життєвоважливою</w:t>
      </w:r>
      <w:proofErr w:type="spellEnd"/>
      <w:r w:rsidRPr="00221859">
        <w:rPr>
          <w:rFonts w:ascii="Times New Roman" w:hAnsi="Times New Roman" w:cs="Times New Roman"/>
          <w:sz w:val="28"/>
          <w:szCs w:val="28"/>
        </w:rPr>
        <w:t>.</w:t>
      </w:r>
    </w:p>
    <w:p w:rsidR="00221859" w:rsidRPr="00221859" w:rsidRDefault="00221859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1859">
        <w:rPr>
          <w:rFonts w:ascii="Times New Roman" w:hAnsi="Times New Roman" w:cs="Times New Roman"/>
          <w:sz w:val="28"/>
          <w:szCs w:val="28"/>
        </w:rPr>
        <w:t>Умовно всі перешкоди можна розділити на два класи: природного і штучного походження.</w:t>
      </w:r>
    </w:p>
    <w:p w:rsidR="00221859" w:rsidRPr="00221859" w:rsidRDefault="00221859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1859">
        <w:rPr>
          <w:rFonts w:ascii="Times New Roman" w:hAnsi="Times New Roman" w:cs="Times New Roman"/>
          <w:sz w:val="28"/>
          <w:szCs w:val="28"/>
        </w:rPr>
        <w:t>Перешкоди штучного походження виникають в процесі людської діял</w:t>
      </w:r>
      <w:r w:rsidR="00074770">
        <w:rPr>
          <w:rFonts w:ascii="Times New Roman" w:hAnsi="Times New Roman" w:cs="Times New Roman"/>
          <w:sz w:val="28"/>
          <w:szCs w:val="28"/>
        </w:rPr>
        <w:t>ьності. Перешкоди природного походження</w:t>
      </w:r>
      <w:r w:rsidRPr="00221859">
        <w:rPr>
          <w:rFonts w:ascii="Times New Roman" w:hAnsi="Times New Roman" w:cs="Times New Roman"/>
          <w:sz w:val="28"/>
          <w:szCs w:val="28"/>
        </w:rPr>
        <w:t xml:space="preserve"> не пов'язані з процесами життєдіяльності людини й існують, не залежно від них.</w:t>
      </w:r>
    </w:p>
    <w:p w:rsidR="00221859" w:rsidRPr="00221859" w:rsidRDefault="00221859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1859">
        <w:rPr>
          <w:rFonts w:ascii="Times New Roman" w:hAnsi="Times New Roman" w:cs="Times New Roman"/>
          <w:sz w:val="28"/>
          <w:szCs w:val="28"/>
        </w:rPr>
        <w:t>Перешкоди штучного походження, у свою чергу, діляться на ненавмисні й організовані.</w:t>
      </w:r>
    </w:p>
    <w:p w:rsidR="00221859" w:rsidRDefault="00221859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1859">
        <w:rPr>
          <w:rFonts w:ascii="Times New Roman" w:hAnsi="Times New Roman" w:cs="Times New Roman"/>
          <w:sz w:val="28"/>
          <w:szCs w:val="28"/>
        </w:rPr>
        <w:t>Ненавмисні перешкоди виникають в процесі використання людиною різно</w:t>
      </w:r>
      <w:r w:rsidR="00972269">
        <w:rPr>
          <w:rFonts w:ascii="Times New Roman" w:hAnsi="Times New Roman" w:cs="Times New Roman"/>
          <w:sz w:val="28"/>
          <w:szCs w:val="28"/>
        </w:rPr>
        <w:t>го роду пристроїв, генерація перешкод</w:t>
      </w:r>
      <w:r w:rsidRPr="00221859">
        <w:rPr>
          <w:rFonts w:ascii="Times New Roman" w:hAnsi="Times New Roman" w:cs="Times New Roman"/>
          <w:sz w:val="28"/>
          <w:szCs w:val="28"/>
        </w:rPr>
        <w:t xml:space="preserve"> якими є природним наслідком їх функціонування.</w:t>
      </w:r>
    </w:p>
    <w:p w:rsidR="006E4292" w:rsidRDefault="006E4292" w:rsidP="006E429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E429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Причинами виникнення ненавмисних </w:t>
      </w:r>
      <w:proofErr w:type="spellStart"/>
      <w:r w:rsidRPr="006E429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радіозавад</w:t>
      </w:r>
      <w:proofErr w:type="spellEnd"/>
      <w:r w:rsidRPr="006E429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є:</w:t>
      </w:r>
      <w:r w:rsidRPr="006E4292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E429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2A3498">
        <w:rPr>
          <w:rFonts w:ascii="Times New Roman" w:hAnsi="Times New Roman" w:cs="Times New Roman"/>
          <w:sz w:val="28"/>
          <w:szCs w:val="28"/>
          <w:shd w:val="clear" w:color="auto" w:fill="FFFFFF"/>
        </w:rPr>
        <w:t>обмеженість засвоєного для потреб людства радіочастотного спектру, включаючи концентрацію генераторних та приймальних приборів в небагатьох улюблених розробниками цих приборів частотних діапазонах:</w:t>
      </w:r>
      <w:r w:rsidRPr="002A3498">
        <w:rPr>
          <w:rFonts w:ascii="Times New Roman" w:hAnsi="Times New Roman" w:cs="Times New Roman"/>
          <w:sz w:val="28"/>
          <w:szCs w:val="28"/>
        </w:rPr>
        <w:br/>
      </w:r>
      <w:r w:rsidRPr="002A3498">
        <w:rPr>
          <w:rFonts w:ascii="Times New Roman" w:hAnsi="Times New Roman" w:cs="Times New Roman"/>
          <w:sz w:val="28"/>
          <w:szCs w:val="28"/>
          <w:shd w:val="clear" w:color="auto" w:fill="FFFFFF"/>
        </w:rPr>
        <w:t>– технічна недосконалість передавальних та приймальних пристроїв РЕЗ, внаслідок чого виникають невідомі в інших галузях радіоелектроніки нелінійні явища, що обумовлюють наявність прийому та випромінювання сигналів за межами робочих частотах, тощо;</w:t>
      </w:r>
      <w:r w:rsidRPr="002A3498">
        <w:rPr>
          <w:rFonts w:ascii="Times New Roman" w:hAnsi="Times New Roman" w:cs="Times New Roman"/>
          <w:sz w:val="28"/>
          <w:szCs w:val="28"/>
        </w:rPr>
        <w:br/>
      </w:r>
      <w:r w:rsidRPr="002A34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висока щільність зосередження засобів управління військами і зброєю в </w:t>
      </w:r>
      <w:r w:rsidRPr="002A349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угрупованнях, особливо на напрямах головного удару чи районів зосередження основних зусиль, внаслідок чого відстані між РЕЗ є дуже малими, що знижує втрати енергії радіосигналів при розповсюдженні, тобто, обумовлює підвищення енергетики ненавмисних завад.</w:t>
      </w:r>
    </w:p>
    <w:p w:rsidR="002A3498" w:rsidRPr="002A3498" w:rsidRDefault="002A3498" w:rsidP="006E429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34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Дія ненавмисних </w:t>
      </w:r>
      <w:proofErr w:type="spellStart"/>
      <w:r w:rsidRPr="002A3498">
        <w:rPr>
          <w:rFonts w:ascii="Times New Roman" w:hAnsi="Times New Roman" w:cs="Times New Roman"/>
          <w:sz w:val="28"/>
          <w:szCs w:val="28"/>
          <w:shd w:val="clear" w:color="auto" w:fill="FFFFFF"/>
        </w:rPr>
        <w:t>радіозавад</w:t>
      </w:r>
      <w:proofErr w:type="spellEnd"/>
      <w:r w:rsidRPr="002A34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виявляється під час навчань (в тому числі, спеціальних) та в повсякденній діяльності військ (особливо, між засобами різної видової належності). Їх існування підтверджується шляхом моделювання на ЕОМ та проведення натурних експериментів, апаратурного вимірювання параметрів характеристик РЕЗ.</w:t>
      </w:r>
      <w:r w:rsidRPr="002A3498">
        <w:rPr>
          <w:rFonts w:ascii="Times New Roman" w:hAnsi="Times New Roman" w:cs="Times New Roman"/>
          <w:sz w:val="28"/>
          <w:szCs w:val="28"/>
        </w:rPr>
        <w:br/>
      </w:r>
      <w:r w:rsidRPr="002A34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Наявність ненавмисних </w:t>
      </w:r>
      <w:proofErr w:type="spellStart"/>
      <w:r w:rsidRPr="002A3498">
        <w:rPr>
          <w:rFonts w:ascii="Times New Roman" w:hAnsi="Times New Roman" w:cs="Times New Roman"/>
          <w:sz w:val="28"/>
          <w:szCs w:val="28"/>
          <w:shd w:val="clear" w:color="auto" w:fill="FFFFFF"/>
        </w:rPr>
        <w:t>радіозавад</w:t>
      </w:r>
      <w:proofErr w:type="spellEnd"/>
      <w:r w:rsidRPr="002A34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породила проблему електромагнітної сумісності (ЕМС) – галузі теорії та практики, пов’язаної з забезпеченням сумісної роботи РЕЗ на об’єктах, в локальних угрупуваннях і в угрупуваннях військ без шкідливого впливу </w:t>
      </w:r>
      <w:proofErr w:type="spellStart"/>
      <w:r w:rsidRPr="002A3498">
        <w:rPr>
          <w:rFonts w:ascii="Times New Roman" w:hAnsi="Times New Roman" w:cs="Times New Roman"/>
          <w:sz w:val="28"/>
          <w:szCs w:val="28"/>
          <w:shd w:val="clear" w:color="auto" w:fill="FFFFFF"/>
        </w:rPr>
        <w:t>випромінювань</w:t>
      </w:r>
      <w:proofErr w:type="spellEnd"/>
      <w:r w:rsidRPr="002A34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одних засобів на функціонування інших.</w:t>
      </w:r>
    </w:p>
    <w:p w:rsidR="00221859" w:rsidRPr="00221859" w:rsidRDefault="00221859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1859">
        <w:rPr>
          <w:rFonts w:ascii="Times New Roman" w:hAnsi="Times New Roman" w:cs="Times New Roman"/>
          <w:sz w:val="28"/>
          <w:szCs w:val="28"/>
        </w:rPr>
        <w:t>Організовані перешкоди створюються штучно з метою погіршення функціонування або виведення з ладу радіо-електронних засобів (РЕЗ). Організовані перешкоди в теорії забезпечення вимоги ЕМС РЕЗ не розглядаються. Тим</w:t>
      </w:r>
      <w:r w:rsidR="001B731F">
        <w:rPr>
          <w:rFonts w:ascii="Times New Roman" w:hAnsi="Times New Roman" w:cs="Times New Roman"/>
          <w:sz w:val="28"/>
          <w:szCs w:val="28"/>
        </w:rPr>
        <w:t xml:space="preserve"> не менш</w:t>
      </w:r>
      <w:r w:rsidRPr="00221859">
        <w:rPr>
          <w:rFonts w:ascii="Times New Roman" w:hAnsi="Times New Roman" w:cs="Times New Roman"/>
          <w:sz w:val="28"/>
          <w:szCs w:val="28"/>
        </w:rPr>
        <w:t xml:space="preserve"> на практиці вони мають місце, і за характером свого впливу на елементи РЕЗ в чому ідентичні потужним</w:t>
      </w:r>
      <w:r w:rsidR="001B731F">
        <w:rPr>
          <w:rFonts w:ascii="Times New Roman" w:hAnsi="Times New Roman" w:cs="Times New Roman"/>
          <w:sz w:val="28"/>
          <w:szCs w:val="28"/>
        </w:rPr>
        <w:t xml:space="preserve"> </w:t>
      </w:r>
      <w:r w:rsidRPr="00221859">
        <w:rPr>
          <w:rFonts w:ascii="Times New Roman" w:hAnsi="Times New Roman" w:cs="Times New Roman"/>
          <w:sz w:val="28"/>
          <w:szCs w:val="28"/>
        </w:rPr>
        <w:t>ненавмисним електромагнітних перешкод</w:t>
      </w:r>
      <w:r w:rsidR="001B731F">
        <w:rPr>
          <w:rFonts w:ascii="Times New Roman" w:hAnsi="Times New Roman" w:cs="Times New Roman"/>
          <w:sz w:val="28"/>
          <w:szCs w:val="28"/>
        </w:rPr>
        <w:t>ам</w:t>
      </w:r>
      <w:r w:rsidRPr="00221859">
        <w:rPr>
          <w:rFonts w:ascii="Times New Roman" w:hAnsi="Times New Roman" w:cs="Times New Roman"/>
          <w:sz w:val="28"/>
          <w:szCs w:val="28"/>
        </w:rPr>
        <w:t>, особливо з точки зору впливу на нормальне функціонування РЕЗ</w:t>
      </w:r>
      <w:r w:rsidR="001B731F">
        <w:rPr>
          <w:rFonts w:ascii="Times New Roman" w:hAnsi="Times New Roman" w:cs="Times New Roman"/>
          <w:sz w:val="28"/>
          <w:szCs w:val="28"/>
        </w:rPr>
        <w:t xml:space="preserve"> </w:t>
      </w:r>
      <w:r w:rsidRPr="00221859">
        <w:rPr>
          <w:rFonts w:ascii="Times New Roman" w:hAnsi="Times New Roman" w:cs="Times New Roman"/>
          <w:sz w:val="28"/>
          <w:szCs w:val="28"/>
        </w:rPr>
        <w:t>передбачуваної несприятливої ЕМC,</w:t>
      </w:r>
      <w:r w:rsidR="001B731F">
        <w:rPr>
          <w:rFonts w:ascii="Times New Roman" w:hAnsi="Times New Roman" w:cs="Times New Roman"/>
          <w:sz w:val="28"/>
          <w:szCs w:val="28"/>
        </w:rPr>
        <w:t xml:space="preserve"> в якій можуть виявитися ці засоби</w:t>
      </w:r>
      <w:r w:rsidRPr="00221859">
        <w:rPr>
          <w:rFonts w:ascii="Times New Roman" w:hAnsi="Times New Roman" w:cs="Times New Roman"/>
          <w:sz w:val="28"/>
          <w:szCs w:val="28"/>
        </w:rPr>
        <w:t xml:space="preserve">. Тому, щоб витримати основні, </w:t>
      </w:r>
      <w:r w:rsidR="001B731F">
        <w:rPr>
          <w:rFonts w:ascii="Times New Roman" w:hAnsi="Times New Roman" w:cs="Times New Roman"/>
          <w:sz w:val="28"/>
          <w:szCs w:val="28"/>
        </w:rPr>
        <w:t>складені</w:t>
      </w:r>
      <w:r w:rsidRPr="00221859">
        <w:rPr>
          <w:rFonts w:ascii="Times New Roman" w:hAnsi="Times New Roman" w:cs="Times New Roman"/>
          <w:sz w:val="28"/>
          <w:szCs w:val="28"/>
        </w:rPr>
        <w:t xml:space="preserve"> в практиці забезпечення вимог ЕМС РЕЗ аспекти, в класифікації во</w:t>
      </w:r>
      <w:r w:rsidR="001B731F">
        <w:rPr>
          <w:rFonts w:ascii="Times New Roman" w:hAnsi="Times New Roman" w:cs="Times New Roman"/>
          <w:sz w:val="28"/>
          <w:szCs w:val="28"/>
        </w:rPr>
        <w:t>ни об'єднані в єдину групу з не</w:t>
      </w:r>
      <w:r w:rsidRPr="00221859">
        <w:rPr>
          <w:rFonts w:ascii="Times New Roman" w:hAnsi="Times New Roman" w:cs="Times New Roman"/>
          <w:sz w:val="28"/>
          <w:szCs w:val="28"/>
        </w:rPr>
        <w:t>навмисними перешкодами.</w:t>
      </w:r>
    </w:p>
    <w:p w:rsidR="00221859" w:rsidRPr="00221859" w:rsidRDefault="00221859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1859">
        <w:rPr>
          <w:rFonts w:ascii="Times New Roman" w:hAnsi="Times New Roman" w:cs="Times New Roman"/>
          <w:sz w:val="28"/>
          <w:szCs w:val="28"/>
        </w:rPr>
        <w:t>Основними джерелами потужних електромагнітних завад є: грозові розряди, радіоелектронні засоби</w:t>
      </w:r>
      <w:r w:rsidR="001B731F">
        <w:rPr>
          <w:rFonts w:ascii="Times New Roman" w:hAnsi="Times New Roman" w:cs="Times New Roman"/>
          <w:sz w:val="28"/>
          <w:szCs w:val="28"/>
        </w:rPr>
        <w:t xml:space="preserve"> </w:t>
      </w:r>
      <w:r w:rsidRPr="00221859">
        <w:rPr>
          <w:rFonts w:ascii="Times New Roman" w:hAnsi="Times New Roman" w:cs="Times New Roman"/>
          <w:sz w:val="28"/>
          <w:szCs w:val="28"/>
        </w:rPr>
        <w:t xml:space="preserve">(потужні </w:t>
      </w:r>
      <w:proofErr w:type="spellStart"/>
      <w:r w:rsidRPr="00221859">
        <w:rPr>
          <w:rFonts w:ascii="Times New Roman" w:hAnsi="Times New Roman" w:cs="Times New Roman"/>
          <w:sz w:val="28"/>
          <w:szCs w:val="28"/>
        </w:rPr>
        <w:t>радіопередавальні</w:t>
      </w:r>
      <w:proofErr w:type="spellEnd"/>
      <w:r w:rsidRPr="00221859">
        <w:rPr>
          <w:rFonts w:ascii="Times New Roman" w:hAnsi="Times New Roman" w:cs="Times New Roman"/>
          <w:sz w:val="28"/>
          <w:szCs w:val="28"/>
        </w:rPr>
        <w:t xml:space="preserve"> засоби і радіолокаційні станції), високовольтні лінії передачі, контактна мережа </w:t>
      </w:r>
      <w:r w:rsidR="001B731F">
        <w:rPr>
          <w:rFonts w:ascii="Times New Roman" w:hAnsi="Times New Roman" w:cs="Times New Roman"/>
          <w:sz w:val="28"/>
          <w:szCs w:val="28"/>
        </w:rPr>
        <w:t>залізничних</w:t>
      </w:r>
      <w:r w:rsidRPr="00221859">
        <w:rPr>
          <w:rFonts w:ascii="Times New Roman" w:hAnsi="Times New Roman" w:cs="Times New Roman"/>
          <w:sz w:val="28"/>
          <w:szCs w:val="28"/>
        </w:rPr>
        <w:t xml:space="preserve"> доріг, а також високовольтні установки для наукових досліджень і технологічних цілей.</w:t>
      </w:r>
    </w:p>
    <w:p w:rsidR="00221859" w:rsidRPr="00221859" w:rsidRDefault="00221859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1859">
        <w:rPr>
          <w:rFonts w:ascii="Times New Roman" w:hAnsi="Times New Roman" w:cs="Times New Roman"/>
          <w:sz w:val="28"/>
          <w:szCs w:val="28"/>
        </w:rPr>
        <w:t>Практичне розв'язання проблем ЕМС спрощено зводиться до двох моментів: знанню електромагнітної обстановки і</w:t>
      </w:r>
      <w:r w:rsidR="00920352">
        <w:rPr>
          <w:rFonts w:ascii="Times New Roman" w:hAnsi="Times New Roman" w:cs="Times New Roman"/>
          <w:sz w:val="28"/>
          <w:szCs w:val="28"/>
        </w:rPr>
        <w:t xml:space="preserve"> </w:t>
      </w:r>
      <w:r w:rsidRPr="00221859">
        <w:rPr>
          <w:rFonts w:ascii="Times New Roman" w:hAnsi="Times New Roman" w:cs="Times New Roman"/>
          <w:sz w:val="28"/>
          <w:szCs w:val="28"/>
        </w:rPr>
        <w:t xml:space="preserve">завадостійкості обладнання та </w:t>
      </w:r>
      <w:r w:rsidRPr="00221859">
        <w:rPr>
          <w:rFonts w:ascii="Times New Roman" w:hAnsi="Times New Roman" w:cs="Times New Roman"/>
          <w:sz w:val="28"/>
          <w:szCs w:val="28"/>
        </w:rPr>
        <w:lastRenderedPageBreak/>
        <w:t>у приведенні їх у відповідність один одному. Вже п</w:t>
      </w:r>
      <w:r w:rsidR="00CB0EF7">
        <w:rPr>
          <w:rFonts w:ascii="Times New Roman" w:hAnsi="Times New Roman" w:cs="Times New Roman"/>
          <w:sz w:val="28"/>
          <w:szCs w:val="28"/>
        </w:rPr>
        <w:t>роведена величезна дослідницьк</w:t>
      </w:r>
      <w:r w:rsidRPr="00221859">
        <w:rPr>
          <w:rFonts w:ascii="Times New Roman" w:hAnsi="Times New Roman" w:cs="Times New Roman"/>
          <w:sz w:val="28"/>
          <w:szCs w:val="28"/>
        </w:rPr>
        <w:t>а і практична робота, яка знайшла відображення, перш за все, у створенні нормативної бази в галузі ЕМС в таких</w:t>
      </w:r>
      <w:r w:rsidR="00CB0EF7">
        <w:rPr>
          <w:rFonts w:ascii="Times New Roman" w:hAnsi="Times New Roman" w:cs="Times New Roman"/>
          <w:sz w:val="28"/>
          <w:szCs w:val="28"/>
        </w:rPr>
        <w:t xml:space="preserve"> </w:t>
      </w:r>
      <w:r w:rsidRPr="00221859">
        <w:rPr>
          <w:rFonts w:ascii="Times New Roman" w:hAnsi="Times New Roman" w:cs="Times New Roman"/>
          <w:sz w:val="28"/>
          <w:szCs w:val="28"/>
        </w:rPr>
        <w:t xml:space="preserve">міжнародних організаціях, як МЕК, СІСПР та ін. В даний час продовжується </w:t>
      </w:r>
      <w:r w:rsidR="00C250DC">
        <w:rPr>
          <w:rFonts w:ascii="Times New Roman" w:hAnsi="Times New Roman" w:cs="Times New Roman"/>
          <w:sz w:val="28"/>
          <w:szCs w:val="28"/>
        </w:rPr>
        <w:t>інтенсивне</w:t>
      </w:r>
      <w:r w:rsidR="00CB0EF7">
        <w:rPr>
          <w:rFonts w:ascii="Times New Roman" w:hAnsi="Times New Roman" w:cs="Times New Roman"/>
          <w:sz w:val="28"/>
          <w:szCs w:val="28"/>
        </w:rPr>
        <w:t xml:space="preserve"> вестися дослідницьк</w:t>
      </w:r>
      <w:r w:rsidRPr="00221859">
        <w:rPr>
          <w:rFonts w:ascii="Times New Roman" w:hAnsi="Times New Roman" w:cs="Times New Roman"/>
          <w:sz w:val="28"/>
          <w:szCs w:val="28"/>
        </w:rPr>
        <w:t>а робота. Розширюється методична база, і створюються все більш досконалі засоби захисту від електромагнітних</w:t>
      </w:r>
      <w:r w:rsidR="00064583">
        <w:rPr>
          <w:rFonts w:ascii="Times New Roman" w:hAnsi="Times New Roman" w:cs="Times New Roman"/>
          <w:sz w:val="28"/>
          <w:szCs w:val="28"/>
        </w:rPr>
        <w:t xml:space="preserve"> </w:t>
      </w:r>
      <w:r w:rsidRPr="00221859">
        <w:rPr>
          <w:rFonts w:ascii="Times New Roman" w:hAnsi="Times New Roman" w:cs="Times New Roman"/>
          <w:sz w:val="28"/>
          <w:szCs w:val="28"/>
        </w:rPr>
        <w:t>збурень.</w:t>
      </w:r>
      <w:r w:rsidR="00064583">
        <w:rPr>
          <w:rFonts w:ascii="Times New Roman" w:hAnsi="Times New Roman" w:cs="Times New Roman"/>
          <w:sz w:val="28"/>
          <w:szCs w:val="28"/>
        </w:rPr>
        <w:t xml:space="preserve"> </w:t>
      </w:r>
      <w:r w:rsidRPr="00221859">
        <w:rPr>
          <w:rFonts w:ascii="Times New Roman" w:hAnsi="Times New Roman" w:cs="Times New Roman"/>
          <w:sz w:val="28"/>
          <w:szCs w:val="28"/>
        </w:rPr>
        <w:t>Велике значення мають екрануючі властивості будівель і споруд, довжини і ро</w:t>
      </w:r>
      <w:r w:rsidR="00064583">
        <w:rPr>
          <w:rFonts w:ascii="Times New Roman" w:hAnsi="Times New Roman" w:cs="Times New Roman"/>
          <w:sz w:val="28"/>
          <w:szCs w:val="28"/>
        </w:rPr>
        <w:t>зташування кабелів, взаємне розташування</w:t>
      </w:r>
      <w:r w:rsidRPr="00221859">
        <w:rPr>
          <w:rFonts w:ascii="Times New Roman" w:hAnsi="Times New Roman" w:cs="Times New Roman"/>
          <w:sz w:val="28"/>
          <w:szCs w:val="28"/>
        </w:rPr>
        <w:t xml:space="preserve"> устаткування і, в першу чергу, правильно виконані системи заземле</w:t>
      </w:r>
      <w:r w:rsidR="00C250DC">
        <w:rPr>
          <w:rFonts w:ascii="Times New Roman" w:hAnsi="Times New Roman" w:cs="Times New Roman"/>
          <w:sz w:val="28"/>
          <w:szCs w:val="28"/>
        </w:rPr>
        <w:t xml:space="preserve">ння і вирівнювання потенціалів. </w:t>
      </w:r>
      <w:r w:rsidRPr="00221859">
        <w:rPr>
          <w:rFonts w:ascii="Times New Roman" w:hAnsi="Times New Roman" w:cs="Times New Roman"/>
          <w:sz w:val="28"/>
          <w:szCs w:val="28"/>
        </w:rPr>
        <w:t xml:space="preserve">Виникнення імпульсних </w:t>
      </w:r>
      <w:r w:rsidR="00C250DC" w:rsidRPr="00221859">
        <w:rPr>
          <w:rFonts w:ascii="Times New Roman" w:hAnsi="Times New Roman" w:cs="Times New Roman"/>
          <w:sz w:val="28"/>
          <w:szCs w:val="28"/>
        </w:rPr>
        <w:t>перенапруга</w:t>
      </w:r>
      <w:r w:rsidRPr="00221859">
        <w:rPr>
          <w:rFonts w:ascii="Times New Roman" w:hAnsi="Times New Roman" w:cs="Times New Roman"/>
          <w:sz w:val="28"/>
          <w:szCs w:val="28"/>
        </w:rPr>
        <w:t xml:space="preserve"> і перешкод, що викликаються електромагнітними впливами (грозовими,</w:t>
      </w:r>
      <w:r w:rsidR="00C250DC">
        <w:rPr>
          <w:rFonts w:ascii="Times New Roman" w:hAnsi="Times New Roman" w:cs="Times New Roman"/>
          <w:sz w:val="28"/>
          <w:szCs w:val="28"/>
        </w:rPr>
        <w:t xml:space="preserve"> </w:t>
      </w:r>
      <w:r w:rsidRPr="00221859">
        <w:rPr>
          <w:rFonts w:ascii="Times New Roman" w:hAnsi="Times New Roman" w:cs="Times New Roman"/>
          <w:sz w:val="28"/>
          <w:szCs w:val="28"/>
        </w:rPr>
        <w:t>комутаційними, радіочастотними та іншими) на низьковольтні мережі, призводить не ті</w:t>
      </w:r>
      <w:r w:rsidR="00C250DC">
        <w:rPr>
          <w:rFonts w:ascii="Times New Roman" w:hAnsi="Times New Roman" w:cs="Times New Roman"/>
          <w:sz w:val="28"/>
          <w:szCs w:val="28"/>
        </w:rPr>
        <w:t xml:space="preserve">льки до виходу з ладу </w:t>
      </w:r>
      <w:proofErr w:type="spellStart"/>
      <w:r w:rsidR="00C250DC">
        <w:rPr>
          <w:rFonts w:ascii="Times New Roman" w:hAnsi="Times New Roman" w:cs="Times New Roman"/>
          <w:sz w:val="28"/>
          <w:szCs w:val="28"/>
        </w:rPr>
        <w:t>електро</w:t>
      </w:r>
      <w:proofErr w:type="spellEnd"/>
      <w:r w:rsidR="00C250DC">
        <w:rPr>
          <w:rFonts w:ascii="Times New Roman" w:hAnsi="Times New Roman" w:cs="Times New Roman"/>
          <w:sz w:val="28"/>
          <w:szCs w:val="28"/>
        </w:rPr>
        <w:t>-засобів</w:t>
      </w:r>
      <w:r w:rsidRPr="00221859">
        <w:rPr>
          <w:rFonts w:ascii="Times New Roman" w:hAnsi="Times New Roman" w:cs="Times New Roman"/>
          <w:sz w:val="28"/>
          <w:szCs w:val="28"/>
        </w:rPr>
        <w:t>, кабелів, розподільних щитів, але й до пошкодження кінцевого обладнання та збоїв у його роботі. Це</w:t>
      </w:r>
      <w:r w:rsidR="00C250DC">
        <w:rPr>
          <w:rFonts w:ascii="Times New Roman" w:hAnsi="Times New Roman" w:cs="Times New Roman"/>
          <w:sz w:val="28"/>
          <w:szCs w:val="28"/>
        </w:rPr>
        <w:t xml:space="preserve"> </w:t>
      </w:r>
      <w:r w:rsidRPr="00221859">
        <w:rPr>
          <w:rFonts w:ascii="Times New Roman" w:hAnsi="Times New Roman" w:cs="Times New Roman"/>
          <w:sz w:val="28"/>
          <w:szCs w:val="28"/>
        </w:rPr>
        <w:t>пов'язано, в першу чергу, з насиченістю сучасних будівель і споруд інформаційної, телекомунікаційної</w:t>
      </w:r>
      <w:r w:rsidR="00C250DC">
        <w:rPr>
          <w:rFonts w:ascii="Times New Roman" w:hAnsi="Times New Roman" w:cs="Times New Roman"/>
          <w:sz w:val="28"/>
          <w:szCs w:val="28"/>
        </w:rPr>
        <w:t xml:space="preserve">  </w:t>
      </w:r>
      <w:r w:rsidRPr="00221859">
        <w:rPr>
          <w:rFonts w:ascii="Times New Roman" w:hAnsi="Times New Roman" w:cs="Times New Roman"/>
          <w:sz w:val="28"/>
          <w:szCs w:val="28"/>
        </w:rPr>
        <w:t xml:space="preserve">та іншої цифровою технікою, що має дуже низький рівень захисту від імпульсних </w:t>
      </w:r>
      <w:proofErr w:type="spellStart"/>
      <w:r w:rsidRPr="00221859">
        <w:rPr>
          <w:rFonts w:ascii="Times New Roman" w:hAnsi="Times New Roman" w:cs="Times New Roman"/>
          <w:sz w:val="28"/>
          <w:szCs w:val="28"/>
        </w:rPr>
        <w:t>п</w:t>
      </w:r>
      <w:r w:rsidR="00C250DC">
        <w:rPr>
          <w:rFonts w:ascii="Times New Roman" w:hAnsi="Times New Roman" w:cs="Times New Roman"/>
          <w:sz w:val="28"/>
          <w:szCs w:val="28"/>
        </w:rPr>
        <w:t>еренапруг</w:t>
      </w:r>
      <w:proofErr w:type="spellEnd"/>
      <w:r w:rsidR="00C250DC">
        <w:rPr>
          <w:rFonts w:ascii="Times New Roman" w:hAnsi="Times New Roman" w:cs="Times New Roman"/>
          <w:sz w:val="28"/>
          <w:szCs w:val="28"/>
        </w:rPr>
        <w:t xml:space="preserve"> і перешкод. Все це викликає</w:t>
      </w:r>
      <w:r w:rsidRPr="00221859">
        <w:rPr>
          <w:rFonts w:ascii="Times New Roman" w:hAnsi="Times New Roman" w:cs="Times New Roman"/>
          <w:sz w:val="28"/>
          <w:szCs w:val="28"/>
        </w:rPr>
        <w:t xml:space="preserve"> необхідність проведення відповідних захисних заходів.</w:t>
      </w:r>
    </w:p>
    <w:p w:rsidR="00221859" w:rsidRPr="00221859" w:rsidRDefault="00221859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1859">
        <w:rPr>
          <w:rFonts w:ascii="Times New Roman" w:hAnsi="Times New Roman" w:cs="Times New Roman"/>
          <w:sz w:val="28"/>
          <w:szCs w:val="28"/>
        </w:rPr>
        <w:t xml:space="preserve">Досвід експлуатації показує, що без застосування спеціальних захисних пристроїв (обмежувачів імпульсних </w:t>
      </w:r>
      <w:proofErr w:type="spellStart"/>
      <w:r w:rsidR="00B905FD">
        <w:rPr>
          <w:rFonts w:ascii="Times New Roman" w:hAnsi="Times New Roman" w:cs="Times New Roman"/>
          <w:sz w:val="28"/>
          <w:szCs w:val="28"/>
        </w:rPr>
        <w:t>перенапруг</w:t>
      </w:r>
      <w:proofErr w:type="spellEnd"/>
      <w:r w:rsidR="00B905FD">
        <w:rPr>
          <w:rFonts w:ascii="Times New Roman" w:hAnsi="Times New Roman" w:cs="Times New Roman"/>
          <w:sz w:val="28"/>
          <w:szCs w:val="28"/>
        </w:rPr>
        <w:t xml:space="preserve">) </w:t>
      </w:r>
      <w:r w:rsidRPr="00221859">
        <w:rPr>
          <w:rFonts w:ascii="Times New Roman" w:hAnsi="Times New Roman" w:cs="Times New Roman"/>
          <w:sz w:val="28"/>
          <w:szCs w:val="28"/>
        </w:rPr>
        <w:t>неможлива надійна експлуат</w:t>
      </w:r>
      <w:r w:rsidR="00B905FD">
        <w:rPr>
          <w:rFonts w:ascii="Times New Roman" w:hAnsi="Times New Roman" w:cs="Times New Roman"/>
          <w:sz w:val="28"/>
          <w:szCs w:val="28"/>
        </w:rPr>
        <w:t xml:space="preserve">ація пристроїв електроживлення. </w:t>
      </w:r>
      <w:r w:rsidRPr="00221859">
        <w:rPr>
          <w:rFonts w:ascii="Times New Roman" w:hAnsi="Times New Roman" w:cs="Times New Roman"/>
          <w:sz w:val="28"/>
          <w:szCs w:val="28"/>
        </w:rPr>
        <w:t xml:space="preserve">На об'єктах промисловості, в адміністративних і житлових будинках </w:t>
      </w:r>
      <w:r w:rsidR="00B905FD">
        <w:rPr>
          <w:rFonts w:ascii="Times New Roman" w:hAnsi="Times New Roman" w:cs="Times New Roman"/>
          <w:sz w:val="28"/>
          <w:szCs w:val="28"/>
        </w:rPr>
        <w:t xml:space="preserve">нерідко має місце незадовільна якість </w:t>
      </w:r>
      <w:r w:rsidRPr="00221859">
        <w:rPr>
          <w:rFonts w:ascii="Times New Roman" w:hAnsi="Times New Roman" w:cs="Times New Roman"/>
          <w:sz w:val="28"/>
          <w:szCs w:val="28"/>
        </w:rPr>
        <w:t xml:space="preserve"> електроживлення, відбувається пошкодження електронної техніки, а також спостерігається прискорена електрохімічна</w:t>
      </w:r>
      <w:r w:rsidR="00B905FD">
        <w:rPr>
          <w:rFonts w:ascii="Times New Roman" w:hAnsi="Times New Roman" w:cs="Times New Roman"/>
          <w:sz w:val="28"/>
          <w:szCs w:val="28"/>
        </w:rPr>
        <w:t xml:space="preserve"> </w:t>
      </w:r>
      <w:r w:rsidRPr="00221859">
        <w:rPr>
          <w:rFonts w:ascii="Times New Roman" w:hAnsi="Times New Roman" w:cs="Times New Roman"/>
          <w:sz w:val="28"/>
          <w:szCs w:val="28"/>
        </w:rPr>
        <w:t>корозія трубопроводів через неправильне викон</w:t>
      </w:r>
      <w:r w:rsidR="00B905FD">
        <w:rPr>
          <w:rFonts w:ascii="Times New Roman" w:hAnsi="Times New Roman" w:cs="Times New Roman"/>
          <w:sz w:val="28"/>
          <w:szCs w:val="28"/>
        </w:rPr>
        <w:t>ання системи заземлення</w:t>
      </w:r>
      <w:r w:rsidRPr="00221859">
        <w:rPr>
          <w:rFonts w:ascii="Times New Roman" w:hAnsi="Times New Roman" w:cs="Times New Roman"/>
          <w:sz w:val="28"/>
          <w:szCs w:val="28"/>
        </w:rPr>
        <w:t>.</w:t>
      </w:r>
      <w:r w:rsidR="003A6B41">
        <w:rPr>
          <w:rFonts w:ascii="Times New Roman" w:hAnsi="Times New Roman" w:cs="Times New Roman"/>
          <w:sz w:val="28"/>
          <w:szCs w:val="28"/>
        </w:rPr>
        <w:t xml:space="preserve"> </w:t>
      </w:r>
      <w:r w:rsidRPr="00221859">
        <w:rPr>
          <w:rFonts w:ascii="Times New Roman" w:hAnsi="Times New Roman" w:cs="Times New Roman"/>
          <w:sz w:val="28"/>
          <w:szCs w:val="28"/>
        </w:rPr>
        <w:t xml:space="preserve">Незадовільний стан справ в частині виконання вимог ЕМС на об'єктах обумовлено </w:t>
      </w:r>
      <w:r w:rsidR="001D358B">
        <w:rPr>
          <w:rFonts w:ascii="Times New Roman" w:hAnsi="Times New Roman" w:cs="Times New Roman"/>
          <w:sz w:val="28"/>
          <w:szCs w:val="28"/>
        </w:rPr>
        <w:t>наступними</w:t>
      </w:r>
      <w:r w:rsidRPr="00221859">
        <w:rPr>
          <w:rFonts w:ascii="Times New Roman" w:hAnsi="Times New Roman" w:cs="Times New Roman"/>
          <w:sz w:val="28"/>
          <w:szCs w:val="28"/>
        </w:rPr>
        <w:t xml:space="preserve"> факторами.</w:t>
      </w:r>
    </w:p>
    <w:p w:rsidR="00221859" w:rsidRPr="00221859" w:rsidRDefault="00221859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1859">
        <w:rPr>
          <w:rFonts w:ascii="Times New Roman" w:hAnsi="Times New Roman" w:cs="Times New Roman"/>
          <w:sz w:val="28"/>
          <w:szCs w:val="28"/>
        </w:rPr>
        <w:t>1. Більшість нормативних документів, що регламентують проектування,</w:t>
      </w:r>
      <w:r w:rsidR="001D358B">
        <w:rPr>
          <w:rFonts w:ascii="Times New Roman" w:hAnsi="Times New Roman" w:cs="Times New Roman"/>
          <w:sz w:val="28"/>
          <w:szCs w:val="28"/>
        </w:rPr>
        <w:t xml:space="preserve"> монтаж та експлуатацію електроустановок</w:t>
      </w:r>
      <w:r w:rsidRPr="00221859">
        <w:rPr>
          <w:rFonts w:ascii="Times New Roman" w:hAnsi="Times New Roman" w:cs="Times New Roman"/>
          <w:sz w:val="28"/>
          <w:szCs w:val="28"/>
        </w:rPr>
        <w:t>, об'єктів зв'язку та промисловості явно застаріли і не відповідають сучасним міжнародним вимогам в</w:t>
      </w:r>
    </w:p>
    <w:p w:rsidR="00221859" w:rsidRPr="00221859" w:rsidRDefault="00221859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1859">
        <w:rPr>
          <w:rFonts w:ascii="Times New Roman" w:hAnsi="Times New Roman" w:cs="Times New Roman"/>
          <w:sz w:val="28"/>
          <w:szCs w:val="28"/>
        </w:rPr>
        <w:t>галузі ЕМС. При практичному проектуванні не використовуються сучасні методи чисельного аналізу.</w:t>
      </w:r>
    </w:p>
    <w:p w:rsidR="00221859" w:rsidRPr="00221859" w:rsidRDefault="00221859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1859">
        <w:rPr>
          <w:rFonts w:ascii="Times New Roman" w:hAnsi="Times New Roman" w:cs="Times New Roman"/>
          <w:sz w:val="28"/>
          <w:szCs w:val="28"/>
        </w:rPr>
        <w:lastRenderedPageBreak/>
        <w:t>2. В даний час більше проводиться реконструкція старих об'єктів, н</w:t>
      </w:r>
      <w:r w:rsidR="001D358B">
        <w:rPr>
          <w:rFonts w:ascii="Times New Roman" w:hAnsi="Times New Roman" w:cs="Times New Roman"/>
          <w:sz w:val="28"/>
          <w:szCs w:val="28"/>
        </w:rPr>
        <w:t>іж будується нових. У цих випадках</w:t>
      </w:r>
      <w:r w:rsidRPr="00221859">
        <w:rPr>
          <w:rFonts w:ascii="Times New Roman" w:hAnsi="Times New Roman" w:cs="Times New Roman"/>
          <w:sz w:val="28"/>
          <w:szCs w:val="28"/>
        </w:rPr>
        <w:t xml:space="preserve"> надзвичайно важливо знати електромагнітну </w:t>
      </w:r>
      <w:r w:rsidR="00D20065">
        <w:rPr>
          <w:rFonts w:ascii="Times New Roman" w:hAnsi="Times New Roman" w:cs="Times New Roman"/>
          <w:sz w:val="28"/>
          <w:szCs w:val="28"/>
        </w:rPr>
        <w:t xml:space="preserve">ситуацію </w:t>
      </w:r>
      <w:r w:rsidRPr="00221859">
        <w:rPr>
          <w:rFonts w:ascii="Times New Roman" w:hAnsi="Times New Roman" w:cs="Times New Roman"/>
          <w:sz w:val="28"/>
          <w:szCs w:val="28"/>
        </w:rPr>
        <w:t>на об'єкті, який підлягає ре</w:t>
      </w:r>
      <w:r w:rsidR="00F62A86">
        <w:rPr>
          <w:rFonts w:ascii="Times New Roman" w:hAnsi="Times New Roman" w:cs="Times New Roman"/>
          <w:sz w:val="28"/>
          <w:szCs w:val="28"/>
        </w:rPr>
        <w:t xml:space="preserve">конструкції. Методи і засоби визначення </w:t>
      </w:r>
      <w:r w:rsidRPr="00221859">
        <w:rPr>
          <w:rFonts w:ascii="Times New Roman" w:hAnsi="Times New Roman" w:cs="Times New Roman"/>
          <w:sz w:val="28"/>
          <w:szCs w:val="28"/>
        </w:rPr>
        <w:t>ЕМО на діючих об'єктах відсутні.</w:t>
      </w:r>
    </w:p>
    <w:p w:rsidR="001F1D45" w:rsidRDefault="00221859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1859">
        <w:rPr>
          <w:rFonts w:ascii="Times New Roman" w:hAnsi="Times New Roman" w:cs="Times New Roman"/>
          <w:sz w:val="28"/>
          <w:szCs w:val="28"/>
        </w:rPr>
        <w:t>3. У процесі експлуатації необхідно періодично проводити контроль ЕМО н</w:t>
      </w:r>
      <w:r w:rsidR="00124482">
        <w:rPr>
          <w:rFonts w:ascii="Times New Roman" w:hAnsi="Times New Roman" w:cs="Times New Roman"/>
          <w:sz w:val="28"/>
          <w:szCs w:val="28"/>
        </w:rPr>
        <w:t xml:space="preserve">а об'єкті. Методики і норми </w:t>
      </w:r>
      <w:r w:rsidRPr="00221859">
        <w:rPr>
          <w:rFonts w:ascii="Times New Roman" w:hAnsi="Times New Roman" w:cs="Times New Roman"/>
          <w:sz w:val="28"/>
          <w:szCs w:val="28"/>
        </w:rPr>
        <w:t>експлуатаційного контролю ЕМО в даний час не розроблені.</w:t>
      </w:r>
      <w:r w:rsidR="00124482">
        <w:rPr>
          <w:rFonts w:ascii="Times New Roman" w:hAnsi="Times New Roman" w:cs="Times New Roman"/>
          <w:sz w:val="28"/>
          <w:szCs w:val="28"/>
        </w:rPr>
        <w:t xml:space="preserve"> </w:t>
      </w:r>
      <w:r w:rsidRPr="00221859">
        <w:rPr>
          <w:rFonts w:ascii="Times New Roman" w:hAnsi="Times New Roman" w:cs="Times New Roman"/>
          <w:sz w:val="28"/>
          <w:szCs w:val="28"/>
        </w:rPr>
        <w:t>Застосування в технологічних процесах систем контролю, управління і сигналізації на ба</w:t>
      </w:r>
      <w:r w:rsidR="00124482">
        <w:rPr>
          <w:rFonts w:ascii="Times New Roman" w:hAnsi="Times New Roman" w:cs="Times New Roman"/>
          <w:sz w:val="28"/>
          <w:szCs w:val="28"/>
        </w:rPr>
        <w:t xml:space="preserve">зі сучасних </w:t>
      </w:r>
      <w:proofErr w:type="spellStart"/>
      <w:r w:rsidR="00124482">
        <w:rPr>
          <w:rFonts w:ascii="Times New Roman" w:hAnsi="Times New Roman" w:cs="Times New Roman"/>
          <w:sz w:val="28"/>
          <w:szCs w:val="28"/>
        </w:rPr>
        <w:t>електронних</w:t>
      </w:r>
      <w:r w:rsidRPr="00221859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221859">
        <w:rPr>
          <w:rFonts w:ascii="Times New Roman" w:hAnsi="Times New Roman" w:cs="Times New Roman"/>
          <w:sz w:val="28"/>
          <w:szCs w:val="28"/>
        </w:rPr>
        <w:t xml:space="preserve"> і мікропроцесорних пристроїв обумовлює жорсткі вимоги в забезпеченні ЕМС на об'єктах. У зв'язку з цим</w:t>
      </w:r>
      <w:r w:rsidR="00124482">
        <w:rPr>
          <w:rFonts w:ascii="Times New Roman" w:hAnsi="Times New Roman" w:cs="Times New Roman"/>
          <w:sz w:val="28"/>
          <w:szCs w:val="28"/>
        </w:rPr>
        <w:t xml:space="preserve"> </w:t>
      </w:r>
      <w:r w:rsidRPr="00221859">
        <w:rPr>
          <w:rFonts w:ascii="Times New Roman" w:hAnsi="Times New Roman" w:cs="Times New Roman"/>
          <w:sz w:val="28"/>
          <w:szCs w:val="28"/>
        </w:rPr>
        <w:t>вирішуються в даній роботі завдання щодо розробки методів і засобів діагностики ЕМО</w:t>
      </w:r>
      <w:r w:rsidR="00124482">
        <w:rPr>
          <w:rFonts w:ascii="Times New Roman" w:hAnsi="Times New Roman" w:cs="Times New Roman"/>
          <w:sz w:val="28"/>
          <w:szCs w:val="28"/>
        </w:rPr>
        <w:t xml:space="preserve"> і практичних заходів щодо забезпечення </w:t>
      </w:r>
      <w:r w:rsidRPr="00221859">
        <w:rPr>
          <w:rFonts w:ascii="Times New Roman" w:hAnsi="Times New Roman" w:cs="Times New Roman"/>
          <w:sz w:val="28"/>
          <w:szCs w:val="28"/>
        </w:rPr>
        <w:t>ЕМС в даний час, безсумнівно, актуальні.</w:t>
      </w:r>
    </w:p>
    <w:p w:rsidR="007379A8" w:rsidRDefault="007379A8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379A8" w:rsidRDefault="007379A8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379A8" w:rsidRDefault="007379A8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379A8" w:rsidRDefault="007379A8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379A8" w:rsidRDefault="007379A8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379A8" w:rsidRDefault="007379A8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379A8" w:rsidRDefault="007379A8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379A8" w:rsidRDefault="007379A8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379A8" w:rsidRDefault="007379A8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379A8" w:rsidRDefault="007379A8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379A8" w:rsidRDefault="007379A8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D0C16" w:rsidRDefault="007D0C16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D0C16" w:rsidRDefault="007D0C16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D0C16" w:rsidRDefault="007D0C16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D0C16" w:rsidRDefault="007D0C16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D0C16" w:rsidRDefault="007D0C16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D0C16" w:rsidRDefault="007D0C16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D0C16" w:rsidRDefault="007D0C16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D0C16" w:rsidRDefault="007D0C16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379A8" w:rsidRPr="007379A8" w:rsidRDefault="007379A8" w:rsidP="007379A8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79A8">
        <w:rPr>
          <w:rFonts w:ascii="Times New Roman" w:hAnsi="Times New Roman" w:cs="Times New Roman"/>
          <w:b/>
          <w:sz w:val="28"/>
          <w:szCs w:val="28"/>
        </w:rPr>
        <w:lastRenderedPageBreak/>
        <w:t>Електромагнітне поле, його види і класифікації</w:t>
      </w:r>
    </w:p>
    <w:p w:rsidR="001F1D45" w:rsidRDefault="001F1D45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D45">
        <w:rPr>
          <w:rFonts w:ascii="Times New Roman" w:hAnsi="Times New Roman" w:cs="Times New Roman"/>
          <w:sz w:val="28"/>
          <w:szCs w:val="28"/>
        </w:rPr>
        <w:t>На практиці при характеристиці електромагнітної обстановки використовують терміни «електричне поле», «магнітне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D45">
        <w:rPr>
          <w:rFonts w:ascii="Times New Roman" w:hAnsi="Times New Roman" w:cs="Times New Roman"/>
          <w:sz w:val="28"/>
          <w:szCs w:val="28"/>
        </w:rPr>
        <w:t>поле »,«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F1D45">
        <w:rPr>
          <w:rFonts w:ascii="Times New Roman" w:hAnsi="Times New Roman" w:cs="Times New Roman"/>
          <w:sz w:val="28"/>
          <w:szCs w:val="28"/>
        </w:rPr>
        <w:t>лектромагнітне поле ». Коротко пояснимо, що це означає і який зв'язок існує між ними. Електричне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D45">
        <w:rPr>
          <w:rFonts w:ascii="Times New Roman" w:hAnsi="Times New Roman" w:cs="Times New Roman"/>
          <w:sz w:val="28"/>
          <w:szCs w:val="28"/>
        </w:rPr>
        <w:t>поле створюється зарядами. Наприклад, у всіх відомих шкільних дослідах з електризації ебоніту присутня як 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D45">
        <w:rPr>
          <w:rFonts w:ascii="Times New Roman" w:hAnsi="Times New Roman" w:cs="Times New Roman"/>
          <w:sz w:val="28"/>
          <w:szCs w:val="28"/>
        </w:rPr>
        <w:t>електричне поле. Магнітне поле створюється при русі елек</w:t>
      </w:r>
      <w:r>
        <w:rPr>
          <w:rFonts w:ascii="Times New Roman" w:hAnsi="Times New Roman" w:cs="Times New Roman"/>
          <w:sz w:val="28"/>
          <w:szCs w:val="28"/>
        </w:rPr>
        <w:t>тричних зарядів по провіднику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</w:t>
      </w:r>
      <w:proofErr w:type="spellEnd"/>
      <w:r w:rsidRPr="001F1D45">
        <w:rPr>
          <w:rFonts w:ascii="Times New Roman" w:hAnsi="Times New Roman" w:cs="Times New Roman"/>
          <w:sz w:val="28"/>
          <w:szCs w:val="28"/>
        </w:rPr>
        <w:t>. 1).</w:t>
      </w:r>
    </w:p>
    <w:p w:rsidR="001F1D45" w:rsidRPr="001F1D45" w:rsidRDefault="00EA31E0" w:rsidP="0093247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2361565</wp:posOffset>
                </wp:positionH>
                <wp:positionV relativeFrom="paragraph">
                  <wp:posOffset>513715</wp:posOffset>
                </wp:positionV>
                <wp:extent cx="1249680" cy="678180"/>
                <wp:effectExtent l="0" t="0" r="26670" b="266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78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1E0" w:rsidRPr="00EA31E0" w:rsidRDefault="00EA31E0" w:rsidP="00EA3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A31E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Напрямлення </w:t>
                            </w:r>
                            <w:proofErr w:type="spellStart"/>
                            <w:r w:rsidRPr="00EA31E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" o:spid="_x0000_s1026" style="position:absolute;left:0;text-align:left;margin-left:185.95pt;margin-top:40.45pt;width:98.4pt;height:53.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" fillcolor="white [3201]" strokecolor="white [3212]" strokeweight="1pt">
                <v:textbox>
                  <w:txbxContent>
                    <w:p w:rsidR="00EA31E0" w:rsidRPr="00EA31E0" w:rsidRDefault="00EA31E0" w:rsidP="00EA31E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A31E0">
                        <w:rPr>
                          <w:rFonts w:ascii="Times New Roman" w:hAnsi="Times New Roman" w:cs="Times New Roman"/>
                          <w:sz w:val="28"/>
                        </w:rPr>
                        <w:t xml:space="preserve">Напрямлення </w:t>
                      </w:r>
                      <w:proofErr w:type="spellStart"/>
                      <w:r w:rsidRPr="00EA31E0">
                        <w:rPr>
                          <w:rFonts w:ascii="Times New Roman" w:hAnsi="Times New Roman" w:cs="Times New Roman"/>
                          <w:sz w:val="28"/>
                        </w:rPr>
                        <w:t>тока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F1D45">
        <w:rPr>
          <w:noProof/>
          <w:lang w:eastAsia="uk-UA"/>
        </w:rPr>
        <w:drawing>
          <wp:inline distT="0" distB="0" distL="0" distR="0" wp14:anchorId="5F9BA672" wp14:editId="1A3D176C">
            <wp:extent cx="6120765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45" w:rsidRPr="001F1D45" w:rsidRDefault="001F1D45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71E06" w:rsidRPr="001F1D45" w:rsidRDefault="001F1D45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F1D45">
        <w:rPr>
          <w:rFonts w:ascii="Times New Roman" w:hAnsi="Times New Roman" w:cs="Times New Roman"/>
          <w:sz w:val="28"/>
          <w:szCs w:val="28"/>
        </w:rPr>
        <w:t>Мал</w:t>
      </w:r>
      <w:proofErr w:type="spellEnd"/>
      <w:r w:rsidRPr="001F1D45">
        <w:rPr>
          <w:rFonts w:ascii="Times New Roman" w:hAnsi="Times New Roman" w:cs="Times New Roman"/>
          <w:sz w:val="28"/>
          <w:szCs w:val="28"/>
        </w:rPr>
        <w:t>. 1.1. Електромагнітне поле</w:t>
      </w:r>
    </w:p>
    <w:p w:rsidR="001F1D45" w:rsidRPr="001F1D45" w:rsidRDefault="001F1D45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D45">
        <w:rPr>
          <w:rFonts w:ascii="Times New Roman" w:hAnsi="Times New Roman" w:cs="Times New Roman"/>
          <w:sz w:val="28"/>
          <w:szCs w:val="28"/>
        </w:rPr>
        <w:t>Для характеристики величини електричного поля використовується поняття напруж</w:t>
      </w:r>
      <w:r w:rsidR="0086029B">
        <w:rPr>
          <w:rFonts w:ascii="Times New Roman" w:hAnsi="Times New Roman" w:cs="Times New Roman"/>
          <w:sz w:val="28"/>
          <w:szCs w:val="28"/>
        </w:rPr>
        <w:t xml:space="preserve">еності електричного поля, </w:t>
      </w:r>
      <w:proofErr w:type="spellStart"/>
      <w:r w:rsidR="0086029B">
        <w:rPr>
          <w:rFonts w:ascii="Times New Roman" w:hAnsi="Times New Roman" w:cs="Times New Roman"/>
          <w:sz w:val="28"/>
          <w:szCs w:val="28"/>
        </w:rPr>
        <w:t>позачається</w:t>
      </w:r>
      <w:proofErr w:type="spellEnd"/>
      <w:r w:rsidRPr="001F1D45">
        <w:rPr>
          <w:rFonts w:ascii="Times New Roman" w:hAnsi="Times New Roman" w:cs="Times New Roman"/>
          <w:sz w:val="28"/>
          <w:szCs w:val="28"/>
        </w:rPr>
        <w:t xml:space="preserve"> Е, одиниця виміру В / м (Вольт-на-метр). Величина магнітного поля характеризується напруженістю магнітного</w:t>
      </w:r>
      <w:r w:rsidR="0086029B">
        <w:rPr>
          <w:rFonts w:ascii="Times New Roman" w:hAnsi="Times New Roman" w:cs="Times New Roman"/>
          <w:sz w:val="28"/>
          <w:szCs w:val="28"/>
        </w:rPr>
        <w:t xml:space="preserve"> </w:t>
      </w:r>
      <w:r w:rsidRPr="001F1D45">
        <w:rPr>
          <w:rFonts w:ascii="Times New Roman" w:hAnsi="Times New Roman" w:cs="Times New Roman"/>
          <w:sz w:val="28"/>
          <w:szCs w:val="28"/>
        </w:rPr>
        <w:t>поля Н, одиниця А / м (Ампер-на-метр). При вимірюванні наднизьких і вкрай низьких частот ча</w:t>
      </w:r>
      <w:r w:rsidR="0086029B">
        <w:rPr>
          <w:rFonts w:ascii="Times New Roman" w:hAnsi="Times New Roman" w:cs="Times New Roman"/>
          <w:sz w:val="28"/>
          <w:szCs w:val="28"/>
        </w:rPr>
        <w:t>сто також використовується поня</w:t>
      </w:r>
      <w:r w:rsidRPr="001F1D45">
        <w:rPr>
          <w:rFonts w:ascii="Times New Roman" w:hAnsi="Times New Roman" w:cs="Times New Roman"/>
          <w:sz w:val="28"/>
          <w:szCs w:val="28"/>
        </w:rPr>
        <w:t>т</w:t>
      </w:r>
      <w:r w:rsidR="0086029B">
        <w:rPr>
          <w:rFonts w:ascii="Times New Roman" w:hAnsi="Times New Roman" w:cs="Times New Roman"/>
          <w:sz w:val="28"/>
          <w:szCs w:val="28"/>
        </w:rPr>
        <w:t>тя</w:t>
      </w:r>
      <w:r w:rsidRPr="001F1D45">
        <w:rPr>
          <w:rFonts w:ascii="Times New Roman" w:hAnsi="Times New Roman" w:cs="Times New Roman"/>
          <w:sz w:val="28"/>
          <w:szCs w:val="28"/>
        </w:rPr>
        <w:t xml:space="preserve"> магнітної індукції В, одиниця </w:t>
      </w:r>
      <w:proofErr w:type="spellStart"/>
      <w:r w:rsidRPr="001F1D45">
        <w:rPr>
          <w:rFonts w:ascii="Times New Roman" w:hAnsi="Times New Roman" w:cs="Times New Roman"/>
          <w:sz w:val="28"/>
          <w:szCs w:val="28"/>
        </w:rPr>
        <w:t>Тл</w:t>
      </w:r>
      <w:proofErr w:type="spellEnd"/>
      <w:r w:rsidRPr="001F1D45">
        <w:rPr>
          <w:rFonts w:ascii="Times New Roman" w:hAnsi="Times New Roman" w:cs="Times New Roman"/>
          <w:sz w:val="28"/>
          <w:szCs w:val="28"/>
        </w:rPr>
        <w:t xml:space="preserve"> (Тесла), одна мільйонна частина </w:t>
      </w:r>
      <w:proofErr w:type="spellStart"/>
      <w:r w:rsidRPr="001F1D45">
        <w:rPr>
          <w:rFonts w:ascii="Times New Roman" w:hAnsi="Times New Roman" w:cs="Times New Roman"/>
          <w:sz w:val="28"/>
          <w:szCs w:val="28"/>
        </w:rPr>
        <w:t>Тл</w:t>
      </w:r>
      <w:proofErr w:type="spellEnd"/>
      <w:r w:rsidRPr="001F1D45">
        <w:rPr>
          <w:rFonts w:ascii="Times New Roman" w:hAnsi="Times New Roman" w:cs="Times New Roman"/>
          <w:sz w:val="28"/>
          <w:szCs w:val="28"/>
        </w:rPr>
        <w:t xml:space="preserve"> відповідає 1,25 А / м.</w:t>
      </w:r>
    </w:p>
    <w:p w:rsidR="001F1D45" w:rsidRPr="001F1D45" w:rsidRDefault="001F1D45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D45">
        <w:rPr>
          <w:rFonts w:ascii="Times New Roman" w:hAnsi="Times New Roman" w:cs="Times New Roman"/>
          <w:sz w:val="28"/>
          <w:szCs w:val="28"/>
        </w:rPr>
        <w:t xml:space="preserve">За визначенням, електромагнітне поле - це особлива форма матерії, за допомогою якої здійснюється </w:t>
      </w:r>
      <w:r w:rsidR="0086029B">
        <w:rPr>
          <w:rFonts w:ascii="Times New Roman" w:hAnsi="Times New Roman" w:cs="Times New Roman"/>
          <w:sz w:val="28"/>
          <w:szCs w:val="28"/>
        </w:rPr>
        <w:t>взаємодія</w:t>
      </w:r>
      <w:r w:rsidRPr="001F1D45">
        <w:rPr>
          <w:rFonts w:ascii="Times New Roman" w:hAnsi="Times New Roman" w:cs="Times New Roman"/>
          <w:sz w:val="28"/>
          <w:szCs w:val="28"/>
        </w:rPr>
        <w:t xml:space="preserve"> між електричними зарядженими частинками. Фізичні причини існування електромагнітного поля пов'язані</w:t>
      </w:r>
      <w:r w:rsidR="0086029B">
        <w:rPr>
          <w:rFonts w:ascii="Times New Roman" w:hAnsi="Times New Roman" w:cs="Times New Roman"/>
          <w:sz w:val="28"/>
          <w:szCs w:val="28"/>
        </w:rPr>
        <w:t xml:space="preserve"> </w:t>
      </w:r>
      <w:r w:rsidRPr="001F1D45">
        <w:rPr>
          <w:rFonts w:ascii="Times New Roman" w:hAnsi="Times New Roman" w:cs="Times New Roman"/>
          <w:sz w:val="28"/>
          <w:szCs w:val="28"/>
        </w:rPr>
        <w:t>з тим, що змінюється в часі електричне поле Е породжує магнітне поле Н,</w:t>
      </w:r>
      <w:r w:rsidR="0086029B">
        <w:rPr>
          <w:rFonts w:ascii="Times New Roman" w:hAnsi="Times New Roman" w:cs="Times New Roman"/>
          <w:sz w:val="28"/>
          <w:szCs w:val="28"/>
        </w:rPr>
        <w:t xml:space="preserve"> а змінне Н – вихрове електричне </w:t>
      </w:r>
      <w:r w:rsidRPr="001F1D45">
        <w:rPr>
          <w:rFonts w:ascii="Times New Roman" w:hAnsi="Times New Roman" w:cs="Times New Roman"/>
          <w:sz w:val="28"/>
          <w:szCs w:val="28"/>
        </w:rPr>
        <w:t>поле: обидві компоненти Е і Н, безперервно змінюючись, збуджують один одного</w:t>
      </w:r>
      <w:r w:rsidR="0086029B">
        <w:rPr>
          <w:rFonts w:ascii="Times New Roman" w:hAnsi="Times New Roman" w:cs="Times New Roman"/>
          <w:sz w:val="28"/>
          <w:szCs w:val="28"/>
        </w:rPr>
        <w:t>. Електромагнітне поле (ЕМП) не</w:t>
      </w:r>
      <w:r w:rsidRPr="001F1D45">
        <w:rPr>
          <w:rFonts w:ascii="Times New Roman" w:hAnsi="Times New Roman" w:cs="Times New Roman"/>
          <w:sz w:val="28"/>
          <w:szCs w:val="28"/>
        </w:rPr>
        <w:t>рухомих або рівномірно рухомих заряджених частинок нерозривно пов'язане з цими</w:t>
      </w:r>
      <w:r w:rsidR="0086029B">
        <w:rPr>
          <w:rFonts w:ascii="Times New Roman" w:hAnsi="Times New Roman" w:cs="Times New Roman"/>
          <w:sz w:val="28"/>
          <w:szCs w:val="28"/>
        </w:rPr>
        <w:t xml:space="preserve"> </w:t>
      </w:r>
      <w:r w:rsidR="0086029B">
        <w:rPr>
          <w:rFonts w:ascii="Times New Roman" w:hAnsi="Times New Roman" w:cs="Times New Roman"/>
          <w:sz w:val="28"/>
          <w:szCs w:val="28"/>
        </w:rPr>
        <w:lastRenderedPageBreak/>
        <w:t>частками. При прискореному русі</w:t>
      </w:r>
      <w:r w:rsidRPr="001F1D45">
        <w:rPr>
          <w:rFonts w:ascii="Times New Roman" w:hAnsi="Times New Roman" w:cs="Times New Roman"/>
          <w:sz w:val="28"/>
          <w:szCs w:val="28"/>
        </w:rPr>
        <w:t xml:space="preserve"> заряджених частинок ЕМП «відривається» від них і існує незалежно у формі електромагнітних хвиль, що не зникаю</w:t>
      </w:r>
      <w:r w:rsidR="0086029B">
        <w:rPr>
          <w:rFonts w:ascii="Times New Roman" w:hAnsi="Times New Roman" w:cs="Times New Roman"/>
          <w:sz w:val="28"/>
          <w:szCs w:val="28"/>
        </w:rPr>
        <w:t xml:space="preserve">ть </w:t>
      </w:r>
      <w:r w:rsidRPr="001F1D45">
        <w:rPr>
          <w:rFonts w:ascii="Times New Roman" w:hAnsi="Times New Roman" w:cs="Times New Roman"/>
          <w:sz w:val="28"/>
          <w:szCs w:val="28"/>
        </w:rPr>
        <w:t>з усуненням джерела (наприклад, радіохвилі не зникають і за відсутності струму в випромінюючи їх антени).</w:t>
      </w:r>
    </w:p>
    <w:p w:rsidR="001F1D45" w:rsidRPr="001F1D45" w:rsidRDefault="001F1D45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D45">
        <w:rPr>
          <w:rFonts w:ascii="Times New Roman" w:hAnsi="Times New Roman" w:cs="Times New Roman"/>
          <w:sz w:val="28"/>
          <w:szCs w:val="28"/>
        </w:rPr>
        <w:t>Електромагнітні хвилі характеризуються довжиною хвилі, позначення - λ (лямбда)</w:t>
      </w:r>
      <w:r w:rsidR="0086029B">
        <w:rPr>
          <w:rFonts w:ascii="Times New Roman" w:hAnsi="Times New Roman" w:cs="Times New Roman"/>
          <w:sz w:val="28"/>
          <w:szCs w:val="28"/>
        </w:rPr>
        <w:t>. Джерело, що генерує випромінювання</w:t>
      </w:r>
      <w:r w:rsidRPr="001F1D45">
        <w:rPr>
          <w:rFonts w:ascii="Times New Roman" w:hAnsi="Times New Roman" w:cs="Times New Roman"/>
          <w:sz w:val="28"/>
          <w:szCs w:val="28"/>
        </w:rPr>
        <w:t>, а по суті створює</w:t>
      </w:r>
      <w:r w:rsidR="0086029B">
        <w:rPr>
          <w:rFonts w:ascii="Times New Roman" w:hAnsi="Times New Roman" w:cs="Times New Roman"/>
          <w:sz w:val="28"/>
          <w:szCs w:val="28"/>
        </w:rPr>
        <w:t xml:space="preserve"> </w:t>
      </w:r>
      <w:r w:rsidRPr="001F1D45">
        <w:rPr>
          <w:rFonts w:ascii="Times New Roman" w:hAnsi="Times New Roman" w:cs="Times New Roman"/>
          <w:sz w:val="28"/>
          <w:szCs w:val="28"/>
        </w:rPr>
        <w:t>електромагнітні коливання, характеризується частотою - f.</w:t>
      </w:r>
    </w:p>
    <w:p w:rsidR="001F1D45" w:rsidRDefault="001F1D45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1D45">
        <w:rPr>
          <w:rFonts w:ascii="Times New Roman" w:hAnsi="Times New Roman" w:cs="Times New Roman"/>
          <w:sz w:val="28"/>
          <w:szCs w:val="28"/>
        </w:rPr>
        <w:t>Важлива особливість ЕМП - це поділ його на так звану «ближню» і «далеку» зони. У «ближній» зоні, або</w:t>
      </w:r>
      <w:r w:rsidR="0086029B">
        <w:rPr>
          <w:rFonts w:ascii="Times New Roman" w:hAnsi="Times New Roman" w:cs="Times New Roman"/>
          <w:sz w:val="28"/>
          <w:szCs w:val="28"/>
        </w:rPr>
        <w:t xml:space="preserve"> </w:t>
      </w:r>
      <w:r w:rsidRPr="001F1D45">
        <w:rPr>
          <w:rFonts w:ascii="Times New Roman" w:hAnsi="Times New Roman" w:cs="Times New Roman"/>
          <w:sz w:val="28"/>
          <w:szCs w:val="28"/>
        </w:rPr>
        <w:t xml:space="preserve">зоні індукції, на відстані від джерела r &lt;λ ЕМП можна вважати </w:t>
      </w:r>
      <w:proofErr w:type="spellStart"/>
      <w:r w:rsidRPr="001F1D45">
        <w:rPr>
          <w:rFonts w:ascii="Times New Roman" w:hAnsi="Times New Roman" w:cs="Times New Roman"/>
          <w:sz w:val="28"/>
          <w:szCs w:val="28"/>
        </w:rPr>
        <w:t>квазистатическим</w:t>
      </w:r>
      <w:proofErr w:type="spellEnd"/>
      <w:r w:rsidRPr="001F1D45">
        <w:rPr>
          <w:rFonts w:ascii="Times New Roman" w:hAnsi="Times New Roman" w:cs="Times New Roman"/>
          <w:sz w:val="28"/>
          <w:szCs w:val="28"/>
        </w:rPr>
        <w:t>. Тут во</w:t>
      </w:r>
      <w:r w:rsidR="0086029B">
        <w:rPr>
          <w:rFonts w:ascii="Times New Roman" w:hAnsi="Times New Roman" w:cs="Times New Roman"/>
          <w:sz w:val="28"/>
          <w:szCs w:val="28"/>
        </w:rPr>
        <w:t>но швидко зменшується з відстанню</w:t>
      </w:r>
      <w:r w:rsidRPr="001F1D45">
        <w:rPr>
          <w:rFonts w:ascii="Times New Roman" w:hAnsi="Times New Roman" w:cs="Times New Roman"/>
          <w:sz w:val="28"/>
          <w:szCs w:val="28"/>
        </w:rPr>
        <w:t xml:space="preserve">, </w:t>
      </w:r>
      <w:r w:rsidR="0086029B">
        <w:rPr>
          <w:rFonts w:ascii="Times New Roman" w:hAnsi="Times New Roman" w:cs="Times New Roman"/>
          <w:sz w:val="28"/>
          <w:szCs w:val="28"/>
        </w:rPr>
        <w:t>обернено пропорційне квадрату 2r або кубу 3</w:t>
      </w:r>
      <w:r w:rsidRPr="001F1D45">
        <w:rPr>
          <w:rFonts w:ascii="Times New Roman" w:hAnsi="Times New Roman" w:cs="Times New Roman"/>
          <w:sz w:val="28"/>
          <w:szCs w:val="28"/>
        </w:rPr>
        <w:t>r відстані. У «ближній» зоні випромінювання електромагнітна хвиля</w:t>
      </w:r>
      <w:r w:rsidR="0086029B">
        <w:rPr>
          <w:rFonts w:ascii="Times New Roman" w:hAnsi="Times New Roman" w:cs="Times New Roman"/>
          <w:sz w:val="28"/>
          <w:szCs w:val="28"/>
        </w:rPr>
        <w:t xml:space="preserve"> </w:t>
      </w:r>
      <w:r w:rsidRPr="001F1D45">
        <w:rPr>
          <w:rFonts w:ascii="Times New Roman" w:hAnsi="Times New Roman" w:cs="Times New Roman"/>
          <w:sz w:val="28"/>
          <w:szCs w:val="28"/>
        </w:rPr>
        <w:t>ще не сформована. Для характеристики ЕМП вимірювання змінного електричного поля Е і змінного магнітного</w:t>
      </w:r>
      <w:r w:rsidR="00CA4F9B">
        <w:rPr>
          <w:rFonts w:ascii="Times New Roman" w:hAnsi="Times New Roman" w:cs="Times New Roman"/>
          <w:sz w:val="28"/>
          <w:szCs w:val="28"/>
        </w:rPr>
        <w:t xml:space="preserve"> </w:t>
      </w:r>
      <w:r w:rsidRPr="001F1D45">
        <w:rPr>
          <w:rFonts w:ascii="Times New Roman" w:hAnsi="Times New Roman" w:cs="Times New Roman"/>
          <w:sz w:val="28"/>
          <w:szCs w:val="28"/>
        </w:rPr>
        <w:t>поля Н виробляються роздільно. Поле в зоні індукц</w:t>
      </w:r>
      <w:r w:rsidR="00CA4F9B">
        <w:rPr>
          <w:rFonts w:ascii="Times New Roman" w:hAnsi="Times New Roman" w:cs="Times New Roman"/>
          <w:sz w:val="28"/>
          <w:szCs w:val="28"/>
        </w:rPr>
        <w:t>ії служить для формування бігової</w:t>
      </w:r>
      <w:r w:rsidR="00576746">
        <w:rPr>
          <w:rFonts w:ascii="Times New Roman" w:hAnsi="Times New Roman" w:cs="Times New Roman"/>
          <w:sz w:val="28"/>
          <w:szCs w:val="28"/>
        </w:rPr>
        <w:t xml:space="preserve"> складової полів (електро</w:t>
      </w:r>
      <w:r w:rsidRPr="001F1D45">
        <w:rPr>
          <w:rFonts w:ascii="Times New Roman" w:hAnsi="Times New Roman" w:cs="Times New Roman"/>
          <w:sz w:val="28"/>
          <w:szCs w:val="28"/>
        </w:rPr>
        <w:t>магнітної хвилі), відповідальних за випромінювання.</w:t>
      </w:r>
      <w:r w:rsidR="00576746">
        <w:rPr>
          <w:rFonts w:ascii="Times New Roman" w:hAnsi="Times New Roman" w:cs="Times New Roman"/>
          <w:sz w:val="28"/>
          <w:szCs w:val="28"/>
        </w:rPr>
        <w:t xml:space="preserve"> </w:t>
      </w:r>
      <w:r w:rsidRPr="001F1D45">
        <w:rPr>
          <w:rFonts w:ascii="Times New Roman" w:hAnsi="Times New Roman" w:cs="Times New Roman"/>
          <w:sz w:val="28"/>
          <w:szCs w:val="28"/>
        </w:rPr>
        <w:t>«Дальня» зона - це зона</w:t>
      </w:r>
      <w:r w:rsidR="00576746">
        <w:rPr>
          <w:rFonts w:ascii="Times New Roman" w:hAnsi="Times New Roman" w:cs="Times New Roman"/>
          <w:sz w:val="28"/>
          <w:szCs w:val="28"/>
        </w:rPr>
        <w:t>, де</w:t>
      </w:r>
      <w:r w:rsidRPr="001F1D45">
        <w:rPr>
          <w:rFonts w:ascii="Times New Roman" w:hAnsi="Times New Roman" w:cs="Times New Roman"/>
          <w:sz w:val="28"/>
          <w:szCs w:val="28"/>
        </w:rPr>
        <w:t xml:space="preserve"> сформувалася електромагнітн</w:t>
      </w:r>
      <w:r w:rsidR="00F43A36">
        <w:rPr>
          <w:rFonts w:ascii="Times New Roman" w:hAnsi="Times New Roman" w:cs="Times New Roman"/>
          <w:sz w:val="28"/>
          <w:szCs w:val="28"/>
        </w:rPr>
        <w:t>а</w:t>
      </w:r>
      <w:r w:rsidRPr="001F1D45">
        <w:rPr>
          <w:rFonts w:ascii="Times New Roman" w:hAnsi="Times New Roman" w:cs="Times New Roman"/>
          <w:sz w:val="28"/>
          <w:szCs w:val="28"/>
        </w:rPr>
        <w:t xml:space="preserve"> хвил</w:t>
      </w:r>
      <w:r w:rsidR="00F43A36">
        <w:rPr>
          <w:rFonts w:ascii="Times New Roman" w:hAnsi="Times New Roman" w:cs="Times New Roman"/>
          <w:sz w:val="28"/>
          <w:szCs w:val="28"/>
        </w:rPr>
        <w:t>я</w:t>
      </w:r>
      <w:r w:rsidRPr="001F1D45">
        <w:rPr>
          <w:rFonts w:ascii="Times New Roman" w:hAnsi="Times New Roman" w:cs="Times New Roman"/>
          <w:sz w:val="28"/>
          <w:szCs w:val="28"/>
        </w:rPr>
        <w:t>, починається з відстані r&gt; 3 λ. У «далекої»</w:t>
      </w:r>
      <w:r w:rsidR="00F43A36">
        <w:rPr>
          <w:rFonts w:ascii="Times New Roman" w:hAnsi="Times New Roman" w:cs="Times New Roman"/>
          <w:sz w:val="28"/>
          <w:szCs w:val="28"/>
        </w:rPr>
        <w:t xml:space="preserve"> </w:t>
      </w:r>
      <w:r w:rsidRPr="001F1D45">
        <w:rPr>
          <w:rFonts w:ascii="Times New Roman" w:hAnsi="Times New Roman" w:cs="Times New Roman"/>
          <w:sz w:val="28"/>
          <w:szCs w:val="28"/>
        </w:rPr>
        <w:t xml:space="preserve">зоні інтенсивність поля </w:t>
      </w:r>
      <w:r w:rsidR="00F43A36">
        <w:rPr>
          <w:rFonts w:ascii="Times New Roman" w:hAnsi="Times New Roman" w:cs="Times New Roman"/>
          <w:sz w:val="28"/>
          <w:szCs w:val="28"/>
        </w:rPr>
        <w:t>зменшується</w:t>
      </w:r>
      <w:r w:rsidRPr="001F1D45">
        <w:rPr>
          <w:rFonts w:ascii="Times New Roman" w:hAnsi="Times New Roman" w:cs="Times New Roman"/>
          <w:sz w:val="28"/>
          <w:szCs w:val="28"/>
        </w:rPr>
        <w:t xml:space="preserve"> назад </w:t>
      </w:r>
      <w:proofErr w:type="spellStart"/>
      <w:r w:rsidRPr="001F1D45">
        <w:rPr>
          <w:rFonts w:ascii="Times New Roman" w:hAnsi="Times New Roman" w:cs="Times New Roman"/>
          <w:sz w:val="28"/>
          <w:szCs w:val="28"/>
        </w:rPr>
        <w:t>пропорційно</w:t>
      </w:r>
      <w:proofErr w:type="spellEnd"/>
      <w:r w:rsidRPr="001F1D45">
        <w:rPr>
          <w:rFonts w:ascii="Times New Roman" w:hAnsi="Times New Roman" w:cs="Times New Roman"/>
          <w:sz w:val="28"/>
          <w:szCs w:val="28"/>
        </w:rPr>
        <w:t xml:space="preserve"> відстані до джерела r. У «далекої» зоні випромінювання є</w:t>
      </w:r>
      <w:r w:rsidR="00F43A36">
        <w:rPr>
          <w:rFonts w:ascii="Times New Roman" w:hAnsi="Times New Roman" w:cs="Times New Roman"/>
          <w:sz w:val="28"/>
          <w:szCs w:val="28"/>
        </w:rPr>
        <w:t xml:space="preserve"> </w:t>
      </w:r>
      <w:r w:rsidRPr="001F1D45">
        <w:rPr>
          <w:rFonts w:ascii="Times New Roman" w:hAnsi="Times New Roman" w:cs="Times New Roman"/>
          <w:sz w:val="28"/>
          <w:szCs w:val="28"/>
        </w:rPr>
        <w:t xml:space="preserve">зв'язок між Е і Н: Е = 377 Н, де 377 - хвильовий опір вакууму, </w:t>
      </w:r>
      <w:proofErr w:type="spellStart"/>
      <w:r w:rsidRPr="001F1D45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Pr="001F1D45">
        <w:rPr>
          <w:rFonts w:ascii="Times New Roman" w:hAnsi="Times New Roman" w:cs="Times New Roman"/>
          <w:sz w:val="28"/>
          <w:szCs w:val="28"/>
        </w:rPr>
        <w:t xml:space="preserve">. Тому вимірюється, як правило, тільки </w:t>
      </w:r>
      <w:r w:rsidR="00F43A36">
        <w:rPr>
          <w:rFonts w:ascii="Times New Roman" w:hAnsi="Times New Roman" w:cs="Times New Roman"/>
          <w:sz w:val="28"/>
          <w:szCs w:val="28"/>
        </w:rPr>
        <w:t>Е</w:t>
      </w:r>
      <w:r w:rsidRPr="001F1D45">
        <w:rPr>
          <w:rFonts w:ascii="Times New Roman" w:hAnsi="Times New Roman" w:cs="Times New Roman"/>
          <w:sz w:val="28"/>
          <w:szCs w:val="28"/>
        </w:rPr>
        <w:t>.</w:t>
      </w:r>
    </w:p>
    <w:p w:rsidR="0006255D" w:rsidRDefault="0006255D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6255D" w:rsidRDefault="0006255D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6255D" w:rsidRDefault="0006255D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6255D" w:rsidRDefault="0006255D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6255D" w:rsidRDefault="0006255D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6255D" w:rsidRDefault="0006255D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6255D" w:rsidRDefault="0006255D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6255D" w:rsidRDefault="0006255D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6255D" w:rsidRDefault="0006255D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6255D" w:rsidRDefault="0006255D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6255D" w:rsidRDefault="0006255D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6255D" w:rsidRPr="0006255D" w:rsidRDefault="0006255D" w:rsidP="0006255D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255D">
        <w:rPr>
          <w:rFonts w:ascii="Times New Roman" w:hAnsi="Times New Roman" w:cs="Times New Roman"/>
          <w:b/>
          <w:sz w:val="28"/>
          <w:szCs w:val="28"/>
        </w:rPr>
        <w:lastRenderedPageBreak/>
        <w:t>Основні джерела електромагнітного поля</w:t>
      </w:r>
    </w:p>
    <w:p w:rsidR="00464071" w:rsidRDefault="00464071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4071">
        <w:rPr>
          <w:rFonts w:ascii="Times New Roman" w:hAnsi="Times New Roman" w:cs="Times New Roman"/>
          <w:sz w:val="28"/>
          <w:szCs w:val="28"/>
        </w:rPr>
        <w:t xml:space="preserve">Серед основних джерел ЕМП можна перерахувати: </w:t>
      </w:r>
    </w:p>
    <w:p w:rsidR="00A074E9" w:rsidRDefault="00464071" w:rsidP="0093247A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074E9">
        <w:rPr>
          <w:rFonts w:ascii="Times New Roman" w:hAnsi="Times New Roman" w:cs="Times New Roman"/>
          <w:sz w:val="28"/>
          <w:szCs w:val="28"/>
        </w:rPr>
        <w:t>електротранспорт (трамваї, тролейбуси, поїзди, ...);</w:t>
      </w:r>
    </w:p>
    <w:p w:rsidR="00464071" w:rsidRPr="00A074E9" w:rsidRDefault="00464071" w:rsidP="0093247A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074E9">
        <w:rPr>
          <w:rFonts w:ascii="Times New Roman" w:hAnsi="Times New Roman" w:cs="Times New Roman"/>
          <w:sz w:val="28"/>
          <w:szCs w:val="28"/>
        </w:rPr>
        <w:t xml:space="preserve">лінії </w:t>
      </w:r>
      <w:proofErr w:type="spellStart"/>
      <w:r w:rsidRPr="00A074E9">
        <w:rPr>
          <w:rFonts w:ascii="Times New Roman" w:hAnsi="Times New Roman" w:cs="Times New Roman"/>
          <w:sz w:val="28"/>
          <w:szCs w:val="28"/>
        </w:rPr>
        <w:t>електропередач</w:t>
      </w:r>
      <w:proofErr w:type="spellEnd"/>
      <w:r w:rsidRPr="00A074E9">
        <w:rPr>
          <w:rFonts w:ascii="Times New Roman" w:hAnsi="Times New Roman" w:cs="Times New Roman"/>
          <w:sz w:val="28"/>
          <w:szCs w:val="28"/>
        </w:rPr>
        <w:t xml:space="preserve"> (міського освітлення, високовольтні, ...); </w:t>
      </w:r>
    </w:p>
    <w:p w:rsidR="00A074E9" w:rsidRDefault="00464071" w:rsidP="0093247A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074E9">
        <w:rPr>
          <w:rFonts w:ascii="Times New Roman" w:hAnsi="Times New Roman" w:cs="Times New Roman"/>
          <w:sz w:val="28"/>
          <w:szCs w:val="28"/>
        </w:rPr>
        <w:t>електропроводка (усередині будівель, телекомунікації, ...);</w:t>
      </w:r>
    </w:p>
    <w:p w:rsidR="00464071" w:rsidRPr="00A074E9" w:rsidRDefault="00464071" w:rsidP="0093247A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074E9">
        <w:rPr>
          <w:rFonts w:ascii="Times New Roman" w:hAnsi="Times New Roman" w:cs="Times New Roman"/>
          <w:sz w:val="28"/>
          <w:szCs w:val="28"/>
        </w:rPr>
        <w:t xml:space="preserve">побутові електроприлади; </w:t>
      </w:r>
    </w:p>
    <w:p w:rsidR="00464071" w:rsidRPr="00A074E9" w:rsidRDefault="00464071" w:rsidP="0093247A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074E9">
        <w:rPr>
          <w:rFonts w:ascii="Times New Roman" w:hAnsi="Times New Roman" w:cs="Times New Roman"/>
          <w:sz w:val="28"/>
          <w:szCs w:val="28"/>
        </w:rPr>
        <w:t>теле</w:t>
      </w:r>
      <w:proofErr w:type="spellEnd"/>
      <w:r w:rsidRPr="00A074E9">
        <w:rPr>
          <w:rFonts w:ascii="Times New Roman" w:hAnsi="Times New Roman" w:cs="Times New Roman"/>
          <w:sz w:val="28"/>
          <w:szCs w:val="28"/>
        </w:rPr>
        <w:t xml:space="preserve">- і радіостанції (транслюють антени); </w:t>
      </w:r>
    </w:p>
    <w:p w:rsidR="00464071" w:rsidRPr="00A074E9" w:rsidRDefault="00464071" w:rsidP="0093247A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074E9">
        <w:rPr>
          <w:rFonts w:ascii="Times New Roman" w:hAnsi="Times New Roman" w:cs="Times New Roman"/>
          <w:sz w:val="28"/>
          <w:szCs w:val="28"/>
        </w:rPr>
        <w:t xml:space="preserve">супутниковий і стільниковий зв'язок (транслюють антени); </w:t>
      </w:r>
    </w:p>
    <w:p w:rsidR="00464071" w:rsidRPr="00A074E9" w:rsidRDefault="00464071" w:rsidP="0093247A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074E9">
        <w:rPr>
          <w:rFonts w:ascii="Times New Roman" w:hAnsi="Times New Roman" w:cs="Times New Roman"/>
          <w:sz w:val="28"/>
          <w:szCs w:val="28"/>
        </w:rPr>
        <w:t xml:space="preserve">радари; </w:t>
      </w:r>
    </w:p>
    <w:p w:rsidR="0091386C" w:rsidRDefault="00464071" w:rsidP="0093247A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074E9">
        <w:rPr>
          <w:rFonts w:ascii="Times New Roman" w:hAnsi="Times New Roman" w:cs="Times New Roman"/>
          <w:sz w:val="28"/>
          <w:szCs w:val="28"/>
        </w:rPr>
        <w:t>персональні комп'ютери.</w:t>
      </w:r>
    </w:p>
    <w:p w:rsidR="0091386C" w:rsidRPr="0091386C" w:rsidRDefault="0091386C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255D">
        <w:rPr>
          <w:rFonts w:ascii="Times New Roman" w:hAnsi="Times New Roman" w:cs="Times New Roman"/>
          <w:b/>
          <w:i/>
          <w:sz w:val="28"/>
          <w:szCs w:val="28"/>
        </w:rPr>
        <w:t>Електротранспорт.</w:t>
      </w:r>
      <w:r w:rsidRPr="0091386C">
        <w:rPr>
          <w:rFonts w:ascii="Times New Roman" w:hAnsi="Times New Roman" w:cs="Times New Roman"/>
          <w:sz w:val="28"/>
          <w:szCs w:val="28"/>
        </w:rPr>
        <w:t xml:space="preserve"> Транспорт на електричній тязі - електропоїзди (у тому числі п</w:t>
      </w:r>
      <w:r>
        <w:rPr>
          <w:rFonts w:ascii="Times New Roman" w:hAnsi="Times New Roman" w:cs="Times New Roman"/>
          <w:sz w:val="28"/>
          <w:szCs w:val="28"/>
        </w:rPr>
        <w:t>оїзди метрополітену), тролейб</w:t>
      </w:r>
      <w:r w:rsidRPr="0091386C">
        <w:rPr>
          <w:rFonts w:ascii="Times New Roman" w:hAnsi="Times New Roman" w:cs="Times New Roman"/>
          <w:sz w:val="28"/>
          <w:szCs w:val="28"/>
        </w:rPr>
        <w:t>уси</w:t>
      </w:r>
      <w:r w:rsidRPr="0091386C">
        <w:rPr>
          <w:rFonts w:ascii="Times New Roman" w:hAnsi="Times New Roman" w:cs="Times New Roman"/>
          <w:sz w:val="28"/>
          <w:szCs w:val="28"/>
        </w:rPr>
        <w:t xml:space="preserve">, трамваї і </w:t>
      </w:r>
      <w:proofErr w:type="spellStart"/>
      <w:r w:rsidRPr="0091386C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91386C">
        <w:rPr>
          <w:rFonts w:ascii="Times New Roman" w:hAnsi="Times New Roman" w:cs="Times New Roman"/>
          <w:sz w:val="28"/>
          <w:szCs w:val="28"/>
        </w:rPr>
        <w:t xml:space="preserve">. - Є відносно потужним джерелом магнітного поля в діапазоні частот 0 ... 1000 </w:t>
      </w:r>
      <w:proofErr w:type="spellStart"/>
      <w:r w:rsidRPr="0091386C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9138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Максимальні </w:t>
      </w:r>
      <w:r w:rsidRPr="0091386C">
        <w:rPr>
          <w:rFonts w:ascii="Times New Roman" w:hAnsi="Times New Roman" w:cs="Times New Roman"/>
          <w:sz w:val="28"/>
          <w:szCs w:val="28"/>
        </w:rPr>
        <w:t xml:space="preserve">значення щільності потоку магнітної індукції В </w:t>
      </w:r>
      <w:proofErr w:type="spellStart"/>
      <w:r w:rsidRPr="0091386C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91386C">
        <w:rPr>
          <w:rFonts w:ascii="Times New Roman" w:hAnsi="Times New Roman" w:cs="Times New Roman"/>
          <w:sz w:val="28"/>
          <w:szCs w:val="28"/>
        </w:rPr>
        <w:t xml:space="preserve"> приміських електричках досягають 75 </w:t>
      </w:r>
      <w:proofErr w:type="spellStart"/>
      <w:r w:rsidRPr="0091386C">
        <w:rPr>
          <w:rFonts w:ascii="Times New Roman" w:hAnsi="Times New Roman" w:cs="Times New Roman"/>
          <w:sz w:val="28"/>
          <w:szCs w:val="28"/>
        </w:rPr>
        <w:t>мкТл</w:t>
      </w:r>
      <w:proofErr w:type="spellEnd"/>
      <w:r w:rsidRPr="0091386C">
        <w:rPr>
          <w:rFonts w:ascii="Times New Roman" w:hAnsi="Times New Roman" w:cs="Times New Roman"/>
          <w:sz w:val="28"/>
          <w:szCs w:val="28"/>
        </w:rPr>
        <w:t xml:space="preserve"> при середньому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386C">
        <w:rPr>
          <w:rFonts w:ascii="Times New Roman" w:hAnsi="Times New Roman" w:cs="Times New Roman"/>
          <w:sz w:val="28"/>
          <w:szCs w:val="28"/>
        </w:rPr>
        <w:t xml:space="preserve">значенні 20 </w:t>
      </w:r>
      <w:proofErr w:type="spellStart"/>
      <w:r w:rsidRPr="0091386C">
        <w:rPr>
          <w:rFonts w:ascii="Times New Roman" w:hAnsi="Times New Roman" w:cs="Times New Roman"/>
          <w:sz w:val="28"/>
          <w:szCs w:val="28"/>
        </w:rPr>
        <w:t>мкТл</w:t>
      </w:r>
      <w:proofErr w:type="spellEnd"/>
      <w:r w:rsidRPr="0091386C">
        <w:rPr>
          <w:rFonts w:ascii="Times New Roman" w:hAnsi="Times New Roman" w:cs="Times New Roman"/>
          <w:sz w:val="28"/>
          <w:szCs w:val="28"/>
        </w:rPr>
        <w:t>. Середнє значення В на транспорті з електроприводом постійного струму зафіксовано на рівні 29</w:t>
      </w:r>
      <w:r w:rsidR="00062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86C">
        <w:rPr>
          <w:rFonts w:ascii="Times New Roman" w:hAnsi="Times New Roman" w:cs="Times New Roman"/>
          <w:sz w:val="28"/>
          <w:szCs w:val="28"/>
        </w:rPr>
        <w:t>мкТл</w:t>
      </w:r>
      <w:proofErr w:type="spellEnd"/>
      <w:r w:rsidRPr="0091386C">
        <w:rPr>
          <w:rFonts w:ascii="Times New Roman" w:hAnsi="Times New Roman" w:cs="Times New Roman"/>
          <w:sz w:val="28"/>
          <w:szCs w:val="28"/>
        </w:rPr>
        <w:t>.</w:t>
      </w:r>
    </w:p>
    <w:p w:rsidR="0091386C" w:rsidRPr="0091386C" w:rsidRDefault="0091386C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255D">
        <w:rPr>
          <w:rFonts w:ascii="Times New Roman" w:hAnsi="Times New Roman" w:cs="Times New Roman"/>
          <w:b/>
          <w:i/>
          <w:sz w:val="28"/>
          <w:szCs w:val="28"/>
        </w:rPr>
        <w:t xml:space="preserve">Лінії </w:t>
      </w:r>
      <w:proofErr w:type="spellStart"/>
      <w:r w:rsidRPr="0006255D">
        <w:rPr>
          <w:rFonts w:ascii="Times New Roman" w:hAnsi="Times New Roman" w:cs="Times New Roman"/>
          <w:b/>
          <w:i/>
          <w:sz w:val="28"/>
          <w:szCs w:val="28"/>
        </w:rPr>
        <w:t>електропередач</w:t>
      </w:r>
      <w:proofErr w:type="spellEnd"/>
      <w:r w:rsidRPr="0006255D">
        <w:rPr>
          <w:rFonts w:ascii="Times New Roman" w:hAnsi="Times New Roman" w:cs="Times New Roman"/>
          <w:b/>
          <w:i/>
          <w:sz w:val="28"/>
          <w:szCs w:val="28"/>
        </w:rPr>
        <w:t xml:space="preserve"> (ЛЕП).</w:t>
      </w:r>
      <w:r w:rsidRPr="0091386C">
        <w:rPr>
          <w:rFonts w:ascii="Times New Roman" w:hAnsi="Times New Roman" w:cs="Times New Roman"/>
          <w:sz w:val="28"/>
          <w:szCs w:val="28"/>
        </w:rPr>
        <w:t xml:space="preserve"> Провід працює ЛЕП створюють в прилег</w:t>
      </w:r>
      <w:r>
        <w:rPr>
          <w:rFonts w:ascii="Times New Roman" w:hAnsi="Times New Roman" w:cs="Times New Roman"/>
          <w:sz w:val="28"/>
          <w:szCs w:val="28"/>
        </w:rPr>
        <w:t>лому просторі електричне та магнітні</w:t>
      </w:r>
      <w:r w:rsidRPr="0091386C">
        <w:rPr>
          <w:rFonts w:ascii="Times New Roman" w:hAnsi="Times New Roman" w:cs="Times New Roman"/>
          <w:sz w:val="28"/>
          <w:szCs w:val="28"/>
        </w:rPr>
        <w:t xml:space="preserve"> поля промислової частоти. Відстань, на яку поширюються ці поля</w:t>
      </w:r>
      <w:r>
        <w:rPr>
          <w:rFonts w:ascii="Times New Roman" w:hAnsi="Times New Roman" w:cs="Times New Roman"/>
          <w:sz w:val="28"/>
          <w:szCs w:val="28"/>
        </w:rPr>
        <w:t xml:space="preserve"> від проводів лінії, досягає десятки</w:t>
      </w:r>
      <w:r w:rsidRPr="0091386C">
        <w:rPr>
          <w:rFonts w:ascii="Times New Roman" w:hAnsi="Times New Roman" w:cs="Times New Roman"/>
          <w:sz w:val="28"/>
          <w:szCs w:val="28"/>
        </w:rPr>
        <w:t xml:space="preserve"> метрів. Дальність розповсюдження електричного поля залежить від класу напруги ЛЕП (цифра, що позначає</w:t>
      </w:r>
      <w:r w:rsidR="00D10DCE">
        <w:rPr>
          <w:rFonts w:ascii="Times New Roman" w:hAnsi="Times New Roman" w:cs="Times New Roman"/>
          <w:sz w:val="28"/>
          <w:szCs w:val="28"/>
        </w:rPr>
        <w:t xml:space="preserve"> </w:t>
      </w:r>
      <w:r w:rsidRPr="0091386C">
        <w:rPr>
          <w:rFonts w:ascii="Times New Roman" w:hAnsi="Times New Roman" w:cs="Times New Roman"/>
          <w:sz w:val="28"/>
          <w:szCs w:val="28"/>
        </w:rPr>
        <w:t>клас напруги стоїть в назві ЛЕП - наприклад ЛЕП 220 кВ), чим вище напруга - тим більше зона підвищеного</w:t>
      </w:r>
      <w:r w:rsidR="00D10DCE">
        <w:rPr>
          <w:rFonts w:ascii="Times New Roman" w:hAnsi="Times New Roman" w:cs="Times New Roman"/>
          <w:sz w:val="28"/>
          <w:szCs w:val="28"/>
        </w:rPr>
        <w:t xml:space="preserve"> </w:t>
      </w:r>
      <w:r w:rsidRPr="0091386C">
        <w:rPr>
          <w:rFonts w:ascii="Times New Roman" w:hAnsi="Times New Roman" w:cs="Times New Roman"/>
          <w:sz w:val="28"/>
          <w:szCs w:val="28"/>
        </w:rPr>
        <w:t>рівня електричного поля, при цьому розміри зони не змінюються протягом часу роботи ЛЕП. Діяльність р</w:t>
      </w:r>
      <w:r w:rsidR="00D10DCE">
        <w:rPr>
          <w:rFonts w:ascii="Times New Roman" w:hAnsi="Times New Roman" w:cs="Times New Roman"/>
          <w:sz w:val="28"/>
          <w:szCs w:val="28"/>
        </w:rPr>
        <w:t xml:space="preserve">озповсюдження </w:t>
      </w:r>
      <w:r w:rsidRPr="0091386C">
        <w:rPr>
          <w:rFonts w:ascii="Times New Roman" w:hAnsi="Times New Roman" w:cs="Times New Roman"/>
          <w:sz w:val="28"/>
          <w:szCs w:val="28"/>
        </w:rPr>
        <w:t xml:space="preserve">магнітного поля залежить від величини </w:t>
      </w:r>
      <w:proofErr w:type="spellStart"/>
      <w:r w:rsidRPr="0091386C">
        <w:rPr>
          <w:rFonts w:ascii="Times New Roman" w:hAnsi="Times New Roman" w:cs="Times New Roman"/>
          <w:sz w:val="28"/>
          <w:szCs w:val="28"/>
        </w:rPr>
        <w:t>протікаючого</w:t>
      </w:r>
      <w:proofErr w:type="spellEnd"/>
      <w:r w:rsidRPr="0091386C">
        <w:rPr>
          <w:rFonts w:ascii="Times New Roman" w:hAnsi="Times New Roman" w:cs="Times New Roman"/>
          <w:sz w:val="28"/>
          <w:szCs w:val="28"/>
        </w:rPr>
        <w:t xml:space="preserve"> струму або від навантаження лінії. Оскільки навантаження ЛЕП може</w:t>
      </w:r>
      <w:r w:rsidR="0006255D">
        <w:rPr>
          <w:rFonts w:ascii="Times New Roman" w:hAnsi="Times New Roman" w:cs="Times New Roman"/>
          <w:sz w:val="28"/>
          <w:szCs w:val="28"/>
        </w:rPr>
        <w:t xml:space="preserve"> </w:t>
      </w:r>
      <w:r w:rsidRPr="0091386C">
        <w:rPr>
          <w:rFonts w:ascii="Times New Roman" w:hAnsi="Times New Roman" w:cs="Times New Roman"/>
          <w:sz w:val="28"/>
          <w:szCs w:val="28"/>
        </w:rPr>
        <w:t>неодноразово змінюватися як протягом доби, так і зі зміною сезонів року, розмір</w:t>
      </w:r>
      <w:r w:rsidR="008B4F95">
        <w:rPr>
          <w:rFonts w:ascii="Times New Roman" w:hAnsi="Times New Roman" w:cs="Times New Roman"/>
          <w:sz w:val="28"/>
          <w:szCs w:val="28"/>
        </w:rPr>
        <w:t>и зони підвищеного рівня магніт</w:t>
      </w:r>
      <w:r w:rsidRPr="0091386C">
        <w:rPr>
          <w:rFonts w:ascii="Times New Roman" w:hAnsi="Times New Roman" w:cs="Times New Roman"/>
          <w:sz w:val="28"/>
          <w:szCs w:val="28"/>
        </w:rPr>
        <w:t>ного поля також змінюються.</w:t>
      </w:r>
    </w:p>
    <w:p w:rsidR="0091386C" w:rsidRPr="0091386C" w:rsidRDefault="0091386C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255D">
        <w:rPr>
          <w:rFonts w:ascii="Times New Roman" w:hAnsi="Times New Roman" w:cs="Times New Roman"/>
          <w:b/>
          <w:i/>
          <w:sz w:val="28"/>
          <w:szCs w:val="28"/>
        </w:rPr>
        <w:t>Біологічна дія.</w:t>
      </w:r>
      <w:r w:rsidRPr="0091386C">
        <w:rPr>
          <w:rFonts w:ascii="Times New Roman" w:hAnsi="Times New Roman" w:cs="Times New Roman"/>
          <w:sz w:val="28"/>
          <w:szCs w:val="28"/>
        </w:rPr>
        <w:t xml:space="preserve"> Електричні та магнітні поля є дуже сильними факторами впливу на стан всіх</w:t>
      </w:r>
      <w:r w:rsidR="008B4F95">
        <w:rPr>
          <w:rFonts w:ascii="Times New Roman" w:hAnsi="Times New Roman" w:cs="Times New Roman"/>
          <w:sz w:val="28"/>
          <w:szCs w:val="28"/>
        </w:rPr>
        <w:t xml:space="preserve"> </w:t>
      </w:r>
      <w:r w:rsidRPr="0091386C">
        <w:rPr>
          <w:rFonts w:ascii="Times New Roman" w:hAnsi="Times New Roman" w:cs="Times New Roman"/>
          <w:sz w:val="28"/>
          <w:szCs w:val="28"/>
        </w:rPr>
        <w:t xml:space="preserve">біологічних об'єктів, що потрапляють в зону їхнього </w:t>
      </w:r>
      <w:r w:rsidRPr="0091386C">
        <w:rPr>
          <w:rFonts w:ascii="Times New Roman" w:hAnsi="Times New Roman" w:cs="Times New Roman"/>
          <w:sz w:val="28"/>
          <w:szCs w:val="28"/>
        </w:rPr>
        <w:lastRenderedPageBreak/>
        <w:t xml:space="preserve">впливу. Наприклад, в районі дії електричного поля ЛЕП у </w:t>
      </w:r>
      <w:r w:rsidR="008B4F95">
        <w:rPr>
          <w:rFonts w:ascii="Times New Roman" w:hAnsi="Times New Roman" w:cs="Times New Roman"/>
          <w:sz w:val="28"/>
          <w:szCs w:val="28"/>
        </w:rPr>
        <w:t>комах</w:t>
      </w:r>
      <w:r w:rsidRPr="0091386C">
        <w:rPr>
          <w:rFonts w:ascii="Times New Roman" w:hAnsi="Times New Roman" w:cs="Times New Roman"/>
          <w:sz w:val="28"/>
          <w:szCs w:val="28"/>
        </w:rPr>
        <w:t xml:space="preserve"> проявляються зміни в поведінці: так у бджіл фіксується підвищена агресивн</w:t>
      </w:r>
      <w:r w:rsidR="00E71E64">
        <w:rPr>
          <w:rFonts w:ascii="Times New Roman" w:hAnsi="Times New Roman" w:cs="Times New Roman"/>
          <w:sz w:val="28"/>
          <w:szCs w:val="28"/>
        </w:rPr>
        <w:t xml:space="preserve">ість, неспокій, зниження </w:t>
      </w:r>
      <w:proofErr w:type="spellStart"/>
      <w:r w:rsidR="00E71E64">
        <w:rPr>
          <w:rFonts w:ascii="Times New Roman" w:hAnsi="Times New Roman" w:cs="Times New Roman"/>
          <w:sz w:val="28"/>
          <w:szCs w:val="28"/>
        </w:rPr>
        <w:t>работоздатності</w:t>
      </w:r>
      <w:proofErr w:type="spellEnd"/>
      <w:r w:rsidR="00E71E64">
        <w:rPr>
          <w:rFonts w:ascii="Times New Roman" w:hAnsi="Times New Roman" w:cs="Times New Roman"/>
          <w:sz w:val="28"/>
          <w:szCs w:val="28"/>
        </w:rPr>
        <w:t xml:space="preserve"> </w:t>
      </w:r>
      <w:r w:rsidRPr="0091386C">
        <w:rPr>
          <w:rFonts w:ascii="Times New Roman" w:hAnsi="Times New Roman" w:cs="Times New Roman"/>
          <w:sz w:val="28"/>
          <w:szCs w:val="28"/>
        </w:rPr>
        <w:t xml:space="preserve">і продуктивності, схильність до втрати маток; у жуків, комарів, метеликів та інших літаючих комах </w:t>
      </w:r>
      <w:r w:rsidR="00E71E64">
        <w:rPr>
          <w:rFonts w:ascii="Times New Roman" w:hAnsi="Times New Roman" w:cs="Times New Roman"/>
          <w:sz w:val="28"/>
          <w:szCs w:val="28"/>
        </w:rPr>
        <w:t xml:space="preserve">спостерігається </w:t>
      </w:r>
      <w:r w:rsidRPr="0091386C">
        <w:rPr>
          <w:rFonts w:ascii="Times New Roman" w:hAnsi="Times New Roman" w:cs="Times New Roman"/>
          <w:sz w:val="28"/>
          <w:szCs w:val="28"/>
        </w:rPr>
        <w:t>зміна поведінкових реакцій, у тому числі зміна напрямку руху в бік з меншим рівнем поля. У</w:t>
      </w:r>
      <w:r w:rsidR="00A31D11">
        <w:rPr>
          <w:rFonts w:ascii="Times New Roman" w:hAnsi="Times New Roman" w:cs="Times New Roman"/>
          <w:sz w:val="28"/>
          <w:szCs w:val="28"/>
        </w:rPr>
        <w:t xml:space="preserve"> </w:t>
      </w:r>
      <w:r w:rsidRPr="0091386C">
        <w:rPr>
          <w:rFonts w:ascii="Times New Roman" w:hAnsi="Times New Roman" w:cs="Times New Roman"/>
          <w:sz w:val="28"/>
          <w:szCs w:val="28"/>
        </w:rPr>
        <w:t>рослин поширені аномалії розвитку - часто змінюються форми і розміри квіток, листя, стебел, з'являються зайві</w:t>
      </w:r>
      <w:r w:rsidR="00A31D11">
        <w:rPr>
          <w:rFonts w:ascii="Times New Roman" w:hAnsi="Times New Roman" w:cs="Times New Roman"/>
          <w:sz w:val="28"/>
          <w:szCs w:val="28"/>
        </w:rPr>
        <w:t xml:space="preserve"> </w:t>
      </w:r>
      <w:r w:rsidRPr="0091386C">
        <w:rPr>
          <w:rFonts w:ascii="Times New Roman" w:hAnsi="Times New Roman" w:cs="Times New Roman"/>
          <w:sz w:val="28"/>
          <w:szCs w:val="28"/>
        </w:rPr>
        <w:t>пелюстки. Здорова людина страждає від відносно тривалого перебування в поле ЛЕП. Короткочасне опроміне</w:t>
      </w:r>
      <w:r w:rsidR="001D2B19">
        <w:rPr>
          <w:rFonts w:ascii="Times New Roman" w:hAnsi="Times New Roman" w:cs="Times New Roman"/>
          <w:sz w:val="28"/>
          <w:szCs w:val="28"/>
        </w:rPr>
        <w:t>ння (хвилини</w:t>
      </w:r>
      <w:r w:rsidRPr="0091386C">
        <w:rPr>
          <w:rFonts w:ascii="Times New Roman" w:hAnsi="Times New Roman" w:cs="Times New Roman"/>
          <w:sz w:val="28"/>
          <w:szCs w:val="28"/>
        </w:rPr>
        <w:t xml:space="preserve">) може призвести до негативної реакції тільки у </w:t>
      </w:r>
      <w:proofErr w:type="spellStart"/>
      <w:r w:rsidRPr="0091386C">
        <w:rPr>
          <w:rFonts w:ascii="Times New Roman" w:hAnsi="Times New Roman" w:cs="Times New Roman"/>
          <w:sz w:val="28"/>
          <w:szCs w:val="28"/>
        </w:rPr>
        <w:t>гіперчутливих</w:t>
      </w:r>
      <w:proofErr w:type="spellEnd"/>
      <w:r w:rsidRPr="0091386C">
        <w:rPr>
          <w:rFonts w:ascii="Times New Roman" w:hAnsi="Times New Roman" w:cs="Times New Roman"/>
          <w:sz w:val="28"/>
          <w:szCs w:val="28"/>
        </w:rPr>
        <w:t xml:space="preserve"> людей або у хворих деякими видами алергії.</w:t>
      </w:r>
      <w:r w:rsidR="001D2B19">
        <w:rPr>
          <w:rFonts w:ascii="Times New Roman" w:hAnsi="Times New Roman" w:cs="Times New Roman"/>
          <w:sz w:val="28"/>
          <w:szCs w:val="28"/>
        </w:rPr>
        <w:t xml:space="preserve"> </w:t>
      </w:r>
      <w:r w:rsidRPr="0091386C">
        <w:rPr>
          <w:rFonts w:ascii="Times New Roman" w:hAnsi="Times New Roman" w:cs="Times New Roman"/>
          <w:sz w:val="28"/>
          <w:szCs w:val="28"/>
        </w:rPr>
        <w:t>В останні роки в числі віддалених наслідків часто називаються онкологічні захворювання.</w:t>
      </w:r>
    </w:p>
    <w:p w:rsidR="0091386C" w:rsidRDefault="0091386C" w:rsidP="009324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386C">
        <w:rPr>
          <w:rFonts w:ascii="Times New Roman" w:hAnsi="Times New Roman" w:cs="Times New Roman"/>
          <w:sz w:val="28"/>
          <w:szCs w:val="28"/>
        </w:rPr>
        <w:t>Санітарні норми, незважаючи на те що магнітне поле в усьому світі зараз вважається найбільш небезпечним для здоров'я,</w:t>
      </w:r>
      <w:r w:rsidR="00762A61">
        <w:rPr>
          <w:rFonts w:ascii="Times New Roman" w:hAnsi="Times New Roman" w:cs="Times New Roman"/>
          <w:sz w:val="28"/>
          <w:szCs w:val="28"/>
        </w:rPr>
        <w:t xml:space="preserve"> </w:t>
      </w:r>
      <w:r w:rsidRPr="0091386C">
        <w:rPr>
          <w:rFonts w:ascii="Times New Roman" w:hAnsi="Times New Roman" w:cs="Times New Roman"/>
          <w:sz w:val="28"/>
          <w:szCs w:val="28"/>
        </w:rPr>
        <w:t>гранично допустима величина магнітного поля не нормується. Велика частина ЛЕП будувалася без</w:t>
      </w:r>
      <w:r w:rsidR="0066526A">
        <w:rPr>
          <w:rFonts w:ascii="Times New Roman" w:hAnsi="Times New Roman" w:cs="Times New Roman"/>
          <w:sz w:val="28"/>
          <w:szCs w:val="28"/>
        </w:rPr>
        <w:t xml:space="preserve"> </w:t>
      </w:r>
      <w:r w:rsidRPr="0091386C">
        <w:rPr>
          <w:rFonts w:ascii="Times New Roman" w:hAnsi="Times New Roman" w:cs="Times New Roman"/>
          <w:sz w:val="28"/>
          <w:szCs w:val="28"/>
        </w:rPr>
        <w:t xml:space="preserve">обліку цієї небезпеки. На підставі масових епідеміологічних обстежень населення, що проживає в умовах </w:t>
      </w:r>
      <w:r w:rsidR="005C7789">
        <w:rPr>
          <w:rFonts w:ascii="Times New Roman" w:hAnsi="Times New Roman" w:cs="Times New Roman"/>
          <w:sz w:val="28"/>
          <w:szCs w:val="28"/>
        </w:rPr>
        <w:t>вилученнями</w:t>
      </w:r>
      <w:r w:rsidRPr="0091386C">
        <w:rPr>
          <w:rFonts w:ascii="Times New Roman" w:hAnsi="Times New Roman" w:cs="Times New Roman"/>
          <w:sz w:val="28"/>
          <w:szCs w:val="28"/>
        </w:rPr>
        <w:t xml:space="preserve"> магнітними полями ЛЕП як безпечний або «нормальний» рівень для умов тривалого опромінення, які не</w:t>
      </w:r>
      <w:r w:rsidR="0066526A">
        <w:rPr>
          <w:rFonts w:ascii="Times New Roman" w:hAnsi="Times New Roman" w:cs="Times New Roman"/>
          <w:sz w:val="28"/>
          <w:szCs w:val="28"/>
        </w:rPr>
        <w:t xml:space="preserve"> </w:t>
      </w:r>
      <w:r w:rsidRPr="0091386C">
        <w:rPr>
          <w:rFonts w:ascii="Times New Roman" w:hAnsi="Times New Roman" w:cs="Times New Roman"/>
          <w:sz w:val="28"/>
          <w:szCs w:val="28"/>
        </w:rPr>
        <w:t>приводить до онкологічних захворювань, незалежно один від одного шведськими й американськими фахівцями реко</w:t>
      </w:r>
      <w:r w:rsidR="0092637B">
        <w:rPr>
          <w:rFonts w:ascii="Times New Roman" w:hAnsi="Times New Roman" w:cs="Times New Roman"/>
          <w:sz w:val="28"/>
          <w:szCs w:val="28"/>
        </w:rPr>
        <w:t xml:space="preserve">мендована </w:t>
      </w:r>
      <w:r w:rsidRPr="0091386C">
        <w:rPr>
          <w:rFonts w:ascii="Times New Roman" w:hAnsi="Times New Roman" w:cs="Times New Roman"/>
          <w:sz w:val="28"/>
          <w:szCs w:val="28"/>
        </w:rPr>
        <w:t xml:space="preserve">величина щільності потоку магнітної індукції 0,2 ... 0,3 </w:t>
      </w:r>
      <w:proofErr w:type="spellStart"/>
      <w:r w:rsidRPr="0091386C">
        <w:rPr>
          <w:rFonts w:ascii="Times New Roman" w:hAnsi="Times New Roman" w:cs="Times New Roman"/>
          <w:sz w:val="28"/>
          <w:szCs w:val="28"/>
        </w:rPr>
        <w:t>мкТл</w:t>
      </w:r>
      <w:proofErr w:type="spellEnd"/>
      <w:r w:rsidRPr="0091386C">
        <w:rPr>
          <w:rFonts w:ascii="Times New Roman" w:hAnsi="Times New Roman" w:cs="Times New Roman"/>
          <w:sz w:val="28"/>
          <w:szCs w:val="28"/>
        </w:rPr>
        <w:t>. Основний принцип захисту здоров'я населення</w:t>
      </w:r>
      <w:r w:rsidR="0092637B">
        <w:rPr>
          <w:rFonts w:ascii="Times New Roman" w:hAnsi="Times New Roman" w:cs="Times New Roman"/>
          <w:sz w:val="28"/>
          <w:szCs w:val="28"/>
        </w:rPr>
        <w:t xml:space="preserve"> </w:t>
      </w:r>
      <w:r w:rsidRPr="0091386C">
        <w:rPr>
          <w:rFonts w:ascii="Times New Roman" w:hAnsi="Times New Roman" w:cs="Times New Roman"/>
          <w:sz w:val="28"/>
          <w:szCs w:val="28"/>
        </w:rPr>
        <w:t>від електромагнітного поля ЛЕП полягає у встановленні санітарно-захисних зон для ліній електропередачі і зниженням</w:t>
      </w:r>
      <w:r w:rsidR="0092637B">
        <w:rPr>
          <w:rFonts w:ascii="Times New Roman" w:hAnsi="Times New Roman" w:cs="Times New Roman"/>
          <w:sz w:val="28"/>
          <w:szCs w:val="28"/>
        </w:rPr>
        <w:t xml:space="preserve"> </w:t>
      </w:r>
      <w:r w:rsidRPr="0091386C">
        <w:rPr>
          <w:rFonts w:ascii="Times New Roman" w:hAnsi="Times New Roman" w:cs="Times New Roman"/>
          <w:sz w:val="28"/>
          <w:szCs w:val="28"/>
        </w:rPr>
        <w:t>напруженості електричного поля в житлових будинках і в місцях можливого тривалого перебування людей шляхом</w:t>
      </w:r>
      <w:r w:rsidR="0092637B">
        <w:rPr>
          <w:rFonts w:ascii="Times New Roman" w:hAnsi="Times New Roman" w:cs="Times New Roman"/>
          <w:sz w:val="28"/>
          <w:szCs w:val="28"/>
        </w:rPr>
        <w:t xml:space="preserve"> </w:t>
      </w:r>
      <w:r w:rsidRPr="0091386C">
        <w:rPr>
          <w:rFonts w:ascii="Times New Roman" w:hAnsi="Times New Roman" w:cs="Times New Roman"/>
          <w:sz w:val="28"/>
          <w:szCs w:val="28"/>
        </w:rPr>
        <w:t>застосування захисних екранів, межі санітарно-захисних зон для ЛЕП яких на діючих лініях визначаються за</w:t>
      </w:r>
      <w:r w:rsidR="0066526A">
        <w:rPr>
          <w:rFonts w:ascii="Times New Roman" w:hAnsi="Times New Roman" w:cs="Times New Roman"/>
          <w:sz w:val="28"/>
          <w:szCs w:val="28"/>
        </w:rPr>
        <w:t xml:space="preserve"> </w:t>
      </w:r>
      <w:r w:rsidRPr="0091386C">
        <w:rPr>
          <w:rFonts w:ascii="Times New Roman" w:hAnsi="Times New Roman" w:cs="Times New Roman"/>
          <w:sz w:val="28"/>
          <w:szCs w:val="28"/>
        </w:rPr>
        <w:t>критерієм напруженос</w:t>
      </w:r>
      <w:r w:rsidR="0092637B">
        <w:rPr>
          <w:rFonts w:ascii="Times New Roman" w:hAnsi="Times New Roman" w:cs="Times New Roman"/>
          <w:sz w:val="28"/>
          <w:szCs w:val="28"/>
        </w:rPr>
        <w:t>ті електричного поля - 1 кВ / м.</w:t>
      </w:r>
    </w:p>
    <w:p w:rsidR="000F79FE" w:rsidRDefault="000F79FE" w:rsidP="00B906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F79FE">
        <w:rPr>
          <w:rFonts w:ascii="Times New Roman" w:hAnsi="Times New Roman" w:cs="Times New Roman"/>
          <w:sz w:val="28"/>
          <w:szCs w:val="28"/>
        </w:rPr>
        <w:t>Теле</w:t>
      </w:r>
      <w:proofErr w:type="spellEnd"/>
      <w:r w:rsidRPr="000F79FE">
        <w:rPr>
          <w:rFonts w:ascii="Times New Roman" w:hAnsi="Times New Roman" w:cs="Times New Roman"/>
          <w:sz w:val="28"/>
          <w:szCs w:val="28"/>
        </w:rPr>
        <w:t>- і радіостанції. Передавальні радіоцентри (ПРС) розміщуються у спеціально відведених для них зонах і можуть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9FE">
        <w:rPr>
          <w:rFonts w:ascii="Times New Roman" w:hAnsi="Times New Roman" w:cs="Times New Roman"/>
          <w:sz w:val="28"/>
          <w:szCs w:val="28"/>
        </w:rPr>
        <w:t xml:space="preserve">займати досить великі території (до 1000 га). За своєю структурою вони включають в себе одне або декілька </w:t>
      </w:r>
      <w:r>
        <w:rPr>
          <w:rFonts w:ascii="Times New Roman" w:hAnsi="Times New Roman" w:cs="Times New Roman"/>
          <w:sz w:val="28"/>
          <w:szCs w:val="28"/>
        </w:rPr>
        <w:t>технічних</w:t>
      </w:r>
      <w:r w:rsidRPr="000F79FE">
        <w:rPr>
          <w:rFonts w:ascii="Times New Roman" w:hAnsi="Times New Roman" w:cs="Times New Roman"/>
          <w:sz w:val="28"/>
          <w:szCs w:val="28"/>
        </w:rPr>
        <w:t xml:space="preserve"> будівель, де знаходяться радіопередавачі і антенні поля, на яких розташовуються до декількох десятків </w:t>
      </w:r>
      <w:proofErr w:type="spellStart"/>
      <w:r w:rsidRPr="000F79FE">
        <w:rPr>
          <w:rFonts w:ascii="Times New Roman" w:hAnsi="Times New Roman" w:cs="Times New Roman"/>
          <w:sz w:val="28"/>
          <w:szCs w:val="28"/>
        </w:rPr>
        <w:t>антенно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0F79FE">
        <w:rPr>
          <w:rFonts w:ascii="Times New Roman" w:hAnsi="Times New Roman" w:cs="Times New Roman"/>
          <w:sz w:val="28"/>
          <w:szCs w:val="28"/>
        </w:rPr>
        <w:t xml:space="preserve">фідерних систем (АФС). АФС </w:t>
      </w:r>
      <w:r w:rsidRPr="000F79FE">
        <w:rPr>
          <w:rFonts w:ascii="Times New Roman" w:hAnsi="Times New Roman" w:cs="Times New Roman"/>
          <w:sz w:val="28"/>
          <w:szCs w:val="28"/>
        </w:rPr>
        <w:lastRenderedPageBreak/>
        <w:t xml:space="preserve">включає в себе антену, що служить для вимірювання радіохвиль, і фідерні лінію, </w:t>
      </w:r>
      <w:r>
        <w:rPr>
          <w:rFonts w:ascii="Times New Roman" w:hAnsi="Times New Roman" w:cs="Times New Roman"/>
          <w:sz w:val="28"/>
          <w:szCs w:val="28"/>
        </w:rPr>
        <w:t xml:space="preserve">яка підводить </w:t>
      </w:r>
      <w:r w:rsidRPr="000F79FE">
        <w:rPr>
          <w:rFonts w:ascii="Times New Roman" w:hAnsi="Times New Roman" w:cs="Times New Roman"/>
          <w:sz w:val="28"/>
          <w:szCs w:val="28"/>
        </w:rPr>
        <w:t xml:space="preserve">до неї високочастотну енергію, що генерується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F79FE">
        <w:rPr>
          <w:rFonts w:ascii="Times New Roman" w:hAnsi="Times New Roman" w:cs="Times New Roman"/>
          <w:sz w:val="28"/>
          <w:szCs w:val="28"/>
        </w:rPr>
        <w:t>ередавачем. Зону можливого несприятливого дії ЕМП,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9FE">
        <w:rPr>
          <w:rFonts w:ascii="Times New Roman" w:hAnsi="Times New Roman" w:cs="Times New Roman"/>
          <w:sz w:val="28"/>
          <w:szCs w:val="28"/>
        </w:rPr>
        <w:t>створюваних ПРЦ, можна умовно розділити на дві частини. Перша частина зони - це</w:t>
      </w:r>
      <w:r>
        <w:rPr>
          <w:rFonts w:ascii="Times New Roman" w:hAnsi="Times New Roman" w:cs="Times New Roman"/>
          <w:sz w:val="28"/>
          <w:szCs w:val="28"/>
        </w:rPr>
        <w:t xml:space="preserve"> власне територія ПРЦ, де розміщені</w:t>
      </w:r>
      <w:r w:rsidRPr="000F79FE">
        <w:rPr>
          <w:rFonts w:ascii="Times New Roman" w:hAnsi="Times New Roman" w:cs="Times New Roman"/>
          <w:sz w:val="28"/>
          <w:szCs w:val="28"/>
        </w:rPr>
        <w:t xml:space="preserve"> всі служби, що забезпечують роботу </w:t>
      </w:r>
      <w:proofErr w:type="spellStart"/>
      <w:r w:rsidRPr="000F79FE">
        <w:rPr>
          <w:rFonts w:ascii="Times New Roman" w:hAnsi="Times New Roman" w:cs="Times New Roman"/>
          <w:sz w:val="28"/>
          <w:szCs w:val="28"/>
        </w:rPr>
        <w:t>адіопередавачів</w:t>
      </w:r>
      <w:proofErr w:type="spellEnd"/>
      <w:r w:rsidRPr="000F79FE">
        <w:rPr>
          <w:rFonts w:ascii="Times New Roman" w:hAnsi="Times New Roman" w:cs="Times New Roman"/>
          <w:sz w:val="28"/>
          <w:szCs w:val="28"/>
        </w:rPr>
        <w:t xml:space="preserve"> і АФС. Це територія охо</w:t>
      </w:r>
      <w:r w:rsidR="00B9063E">
        <w:rPr>
          <w:rFonts w:ascii="Times New Roman" w:hAnsi="Times New Roman" w:cs="Times New Roman"/>
          <w:sz w:val="28"/>
          <w:szCs w:val="28"/>
        </w:rPr>
        <w:t xml:space="preserve">роняється і на неї допускаються </w:t>
      </w:r>
      <w:r w:rsidRPr="000F79FE">
        <w:rPr>
          <w:rFonts w:ascii="Times New Roman" w:hAnsi="Times New Roman" w:cs="Times New Roman"/>
          <w:sz w:val="28"/>
          <w:szCs w:val="28"/>
        </w:rPr>
        <w:t xml:space="preserve">тільки особи, </w:t>
      </w:r>
      <w:proofErr w:type="spellStart"/>
      <w:r w:rsidRPr="000F79FE">
        <w:rPr>
          <w:rFonts w:ascii="Times New Roman" w:hAnsi="Times New Roman" w:cs="Times New Roman"/>
          <w:sz w:val="28"/>
          <w:szCs w:val="28"/>
        </w:rPr>
        <w:t>професійно</w:t>
      </w:r>
      <w:proofErr w:type="spellEnd"/>
      <w:r w:rsidRPr="000F79FE">
        <w:rPr>
          <w:rFonts w:ascii="Times New Roman" w:hAnsi="Times New Roman" w:cs="Times New Roman"/>
          <w:sz w:val="28"/>
          <w:szCs w:val="28"/>
        </w:rPr>
        <w:t xml:space="preserve"> пов'язані з обслуговуванням передавачів, комутаторів і АФС. Друга частина зони </w:t>
      </w:r>
      <w:r w:rsidR="00B9063E">
        <w:rPr>
          <w:rFonts w:ascii="Times New Roman" w:hAnsi="Times New Roman" w:cs="Times New Roman"/>
          <w:sz w:val="28"/>
          <w:szCs w:val="28"/>
        </w:rPr>
        <w:t>–</w:t>
      </w:r>
      <w:r w:rsidRPr="000F79FE">
        <w:rPr>
          <w:rFonts w:ascii="Times New Roman" w:hAnsi="Times New Roman" w:cs="Times New Roman"/>
          <w:sz w:val="28"/>
          <w:szCs w:val="28"/>
        </w:rPr>
        <w:t xml:space="preserve"> це</w:t>
      </w:r>
      <w:r w:rsidR="00B9063E">
        <w:rPr>
          <w:rFonts w:ascii="Times New Roman" w:hAnsi="Times New Roman" w:cs="Times New Roman"/>
          <w:sz w:val="28"/>
          <w:szCs w:val="28"/>
        </w:rPr>
        <w:t xml:space="preserve"> </w:t>
      </w:r>
      <w:r w:rsidRPr="000F79FE">
        <w:rPr>
          <w:rFonts w:ascii="Times New Roman" w:hAnsi="Times New Roman" w:cs="Times New Roman"/>
          <w:sz w:val="28"/>
          <w:szCs w:val="28"/>
        </w:rPr>
        <w:t xml:space="preserve">прилеглі до ПРЦ території, доступ на які не </w:t>
      </w:r>
      <w:r w:rsidR="00B9063E">
        <w:rPr>
          <w:rFonts w:ascii="Times New Roman" w:hAnsi="Times New Roman" w:cs="Times New Roman"/>
          <w:sz w:val="28"/>
          <w:szCs w:val="28"/>
        </w:rPr>
        <w:t>о</w:t>
      </w:r>
      <w:r w:rsidRPr="000F79FE">
        <w:rPr>
          <w:rFonts w:ascii="Times New Roman" w:hAnsi="Times New Roman" w:cs="Times New Roman"/>
          <w:sz w:val="28"/>
          <w:szCs w:val="28"/>
        </w:rPr>
        <w:t>бмежений і де можуть розміщуватися різні житлові споруди, в</w:t>
      </w:r>
      <w:r w:rsidR="00B9063E">
        <w:rPr>
          <w:rFonts w:ascii="Times New Roman" w:hAnsi="Times New Roman" w:cs="Times New Roman"/>
          <w:sz w:val="28"/>
          <w:szCs w:val="28"/>
        </w:rPr>
        <w:t xml:space="preserve"> </w:t>
      </w:r>
      <w:r w:rsidRPr="000F79FE">
        <w:rPr>
          <w:rFonts w:ascii="Times New Roman" w:hAnsi="Times New Roman" w:cs="Times New Roman"/>
          <w:sz w:val="28"/>
          <w:szCs w:val="28"/>
        </w:rPr>
        <w:t>цьому випадку виникає загроза опромінення населення, що знаходиться в цій частині зони.</w:t>
      </w:r>
      <w:r w:rsidR="00B9063E">
        <w:rPr>
          <w:rFonts w:ascii="Times New Roman" w:hAnsi="Times New Roman" w:cs="Times New Roman"/>
          <w:sz w:val="28"/>
          <w:szCs w:val="28"/>
        </w:rPr>
        <w:t xml:space="preserve"> Розташування РНЦ може бути різноманітним</w:t>
      </w:r>
      <w:r w:rsidRPr="000F79FE">
        <w:rPr>
          <w:rFonts w:ascii="Times New Roman" w:hAnsi="Times New Roman" w:cs="Times New Roman"/>
          <w:sz w:val="28"/>
          <w:szCs w:val="28"/>
        </w:rPr>
        <w:t>, наприклад, характерно розміщення в безпосередній близькості або серед житлової</w:t>
      </w:r>
      <w:r w:rsidR="00B9063E">
        <w:rPr>
          <w:rFonts w:ascii="Times New Roman" w:hAnsi="Times New Roman" w:cs="Times New Roman"/>
          <w:sz w:val="28"/>
          <w:szCs w:val="28"/>
        </w:rPr>
        <w:t xml:space="preserve"> </w:t>
      </w:r>
      <w:r w:rsidRPr="000F79FE">
        <w:rPr>
          <w:rFonts w:ascii="Times New Roman" w:hAnsi="Times New Roman" w:cs="Times New Roman"/>
          <w:sz w:val="28"/>
          <w:szCs w:val="28"/>
        </w:rPr>
        <w:t xml:space="preserve">забудови. Високі рівні ЕМП спостерігаються на територіях, а нерідко і за межами розміщення передавальних радіо-центрів низької, середньої і високої частоти (ПРЦ НЧ, СЧ і ВЧ). Детальний аналіз електромагнітної обстановки на </w:t>
      </w:r>
      <w:r w:rsidR="00B9063E">
        <w:rPr>
          <w:rFonts w:ascii="Times New Roman" w:hAnsi="Times New Roman" w:cs="Times New Roman"/>
          <w:sz w:val="28"/>
          <w:szCs w:val="28"/>
        </w:rPr>
        <w:t>територіях</w:t>
      </w:r>
      <w:r w:rsidRPr="000F79FE">
        <w:rPr>
          <w:rFonts w:ascii="Times New Roman" w:hAnsi="Times New Roman" w:cs="Times New Roman"/>
          <w:sz w:val="28"/>
          <w:szCs w:val="28"/>
        </w:rPr>
        <w:t xml:space="preserve"> ПРЦ свідчить про її крайньої складності, пов'язаної з індивідуальним характером інтенсивності та </w:t>
      </w:r>
      <w:r w:rsidR="00B9063E">
        <w:rPr>
          <w:rFonts w:ascii="Times New Roman" w:hAnsi="Times New Roman" w:cs="Times New Roman"/>
          <w:sz w:val="28"/>
          <w:szCs w:val="28"/>
        </w:rPr>
        <w:t>розподілення</w:t>
      </w:r>
      <w:r w:rsidRPr="000F79FE">
        <w:rPr>
          <w:rFonts w:ascii="Times New Roman" w:hAnsi="Times New Roman" w:cs="Times New Roman"/>
          <w:sz w:val="28"/>
          <w:szCs w:val="28"/>
        </w:rPr>
        <w:t xml:space="preserve"> ЕМП для кожного радіоцентру. У зв'язку з цим спеціальні дослідження такого</w:t>
      </w:r>
      <w:r w:rsidR="00B9063E">
        <w:rPr>
          <w:rFonts w:ascii="Times New Roman" w:hAnsi="Times New Roman" w:cs="Times New Roman"/>
          <w:sz w:val="28"/>
          <w:szCs w:val="28"/>
        </w:rPr>
        <w:t xml:space="preserve"> роду проводяться для кожного окремого</w:t>
      </w:r>
      <w:r w:rsidRPr="000F79FE">
        <w:rPr>
          <w:rFonts w:ascii="Times New Roman" w:hAnsi="Times New Roman" w:cs="Times New Roman"/>
          <w:sz w:val="28"/>
          <w:szCs w:val="28"/>
        </w:rPr>
        <w:t xml:space="preserve"> ПРЦ. Широко розповсюдженими джерелами ЕМП у населених місцях у даний час є радіотех</w:t>
      </w:r>
      <w:r w:rsidR="00B9063E">
        <w:rPr>
          <w:rFonts w:ascii="Times New Roman" w:hAnsi="Times New Roman" w:cs="Times New Roman"/>
          <w:sz w:val="28"/>
          <w:szCs w:val="28"/>
        </w:rPr>
        <w:t>нічні</w:t>
      </w:r>
      <w:r w:rsidRPr="000F79FE">
        <w:rPr>
          <w:rFonts w:ascii="Times New Roman" w:hAnsi="Times New Roman" w:cs="Times New Roman"/>
          <w:sz w:val="28"/>
          <w:szCs w:val="28"/>
        </w:rPr>
        <w:t xml:space="preserve"> передавальні центри (РТПЦ), що випромінюють в навколишнє середовище ультракороткі хвилі ОВЧ і УВЧ-діапазонів.</w:t>
      </w:r>
      <w:r w:rsidR="00B9063E">
        <w:rPr>
          <w:rFonts w:ascii="Times New Roman" w:hAnsi="Times New Roman" w:cs="Times New Roman"/>
          <w:sz w:val="28"/>
          <w:szCs w:val="28"/>
        </w:rPr>
        <w:t xml:space="preserve"> </w:t>
      </w:r>
      <w:r w:rsidRPr="000F79FE">
        <w:rPr>
          <w:rFonts w:ascii="Times New Roman" w:hAnsi="Times New Roman" w:cs="Times New Roman"/>
          <w:sz w:val="28"/>
          <w:szCs w:val="28"/>
        </w:rPr>
        <w:t>Порівняльний аналіз санітарно-захисних зон (СЗЗ) і зон обмеження забудови в зоні дії таких об'єктів показав,</w:t>
      </w:r>
      <w:r w:rsidR="00B9063E">
        <w:rPr>
          <w:rFonts w:ascii="Times New Roman" w:hAnsi="Times New Roman" w:cs="Times New Roman"/>
          <w:sz w:val="28"/>
          <w:szCs w:val="28"/>
        </w:rPr>
        <w:t xml:space="preserve"> </w:t>
      </w:r>
      <w:r w:rsidRPr="000F79FE">
        <w:rPr>
          <w:rFonts w:ascii="Times New Roman" w:hAnsi="Times New Roman" w:cs="Times New Roman"/>
          <w:sz w:val="28"/>
          <w:szCs w:val="28"/>
        </w:rPr>
        <w:t xml:space="preserve">що найбільші рівні опромінення людей і навколишнього середовища спостерігаються в районі розміщення РТПЦ «старої </w:t>
      </w:r>
      <w:r w:rsidR="00B9063E">
        <w:rPr>
          <w:rFonts w:ascii="Times New Roman" w:hAnsi="Times New Roman" w:cs="Times New Roman"/>
          <w:sz w:val="28"/>
          <w:szCs w:val="28"/>
        </w:rPr>
        <w:t>забудови</w:t>
      </w:r>
      <w:r w:rsidRPr="000F79FE">
        <w:rPr>
          <w:rFonts w:ascii="Times New Roman" w:hAnsi="Times New Roman" w:cs="Times New Roman"/>
          <w:sz w:val="28"/>
          <w:szCs w:val="28"/>
        </w:rPr>
        <w:t xml:space="preserve"> »з висотою антенної опори не більше 180 м. </w:t>
      </w:r>
    </w:p>
    <w:p w:rsidR="006E4292" w:rsidRDefault="006E4292" w:rsidP="00B906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E4292" w:rsidRDefault="006E4292" w:rsidP="00B906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E4292" w:rsidRDefault="006E4292" w:rsidP="00B906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E4292" w:rsidRDefault="006E4292" w:rsidP="00B906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E4292" w:rsidRDefault="006E4292" w:rsidP="00B906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E4292" w:rsidRDefault="006E4292" w:rsidP="00B906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A1BA9" w:rsidRPr="002A1BA9" w:rsidRDefault="002A1BA9" w:rsidP="002A1BA9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BA9">
        <w:rPr>
          <w:rFonts w:ascii="Times New Roman" w:hAnsi="Times New Roman" w:cs="Times New Roman"/>
          <w:b/>
          <w:sz w:val="28"/>
          <w:szCs w:val="28"/>
        </w:rPr>
        <w:lastRenderedPageBreak/>
        <w:t>Висновки</w:t>
      </w:r>
    </w:p>
    <w:p w:rsidR="002A1BA9" w:rsidRPr="002A1BA9" w:rsidRDefault="005007D8" w:rsidP="002A1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ми розглядаємо</w:t>
      </w:r>
      <w:r w:rsidR="002A1BA9" w:rsidRPr="002A1BA9">
        <w:rPr>
          <w:rFonts w:ascii="Times New Roman" w:hAnsi="Times New Roman" w:cs="Times New Roman"/>
          <w:sz w:val="28"/>
          <w:szCs w:val="28"/>
        </w:rPr>
        <w:t xml:space="preserve"> основні проблеми електромагнітної </w:t>
      </w:r>
      <w:r>
        <w:rPr>
          <w:rFonts w:ascii="Times New Roman" w:hAnsi="Times New Roman" w:cs="Times New Roman"/>
          <w:sz w:val="28"/>
          <w:szCs w:val="28"/>
        </w:rPr>
        <w:t>сумісності різних радіоелектронних засобів. Р</w:t>
      </w:r>
      <w:r w:rsidR="002A1BA9" w:rsidRPr="002A1BA9">
        <w:rPr>
          <w:rFonts w:ascii="Times New Roman" w:hAnsi="Times New Roman" w:cs="Times New Roman"/>
          <w:sz w:val="28"/>
          <w:szCs w:val="28"/>
        </w:rPr>
        <w:t>озглянуті гранично доступні рівні електромагнітних</w:t>
      </w:r>
    </w:p>
    <w:p w:rsidR="002A1BA9" w:rsidRPr="002A1BA9" w:rsidRDefault="002A1BA9" w:rsidP="002A1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A1BA9">
        <w:rPr>
          <w:rFonts w:ascii="Times New Roman" w:hAnsi="Times New Roman" w:cs="Times New Roman"/>
          <w:sz w:val="28"/>
          <w:szCs w:val="28"/>
        </w:rPr>
        <w:t>магнітного поля для споживчої продукції, на робочих місцях і населення.</w:t>
      </w:r>
    </w:p>
    <w:p w:rsidR="002A1BA9" w:rsidRDefault="005007D8" w:rsidP="002A1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ми розглянули п</w:t>
      </w:r>
      <w:r w:rsidR="002A1BA9" w:rsidRPr="002A1BA9">
        <w:rPr>
          <w:rFonts w:ascii="Times New Roman" w:hAnsi="Times New Roman" w:cs="Times New Roman"/>
          <w:sz w:val="28"/>
          <w:szCs w:val="28"/>
        </w:rPr>
        <w:t>риродні джерела, детально описується електромагнітн</w:t>
      </w:r>
      <w:r>
        <w:rPr>
          <w:rFonts w:ascii="Times New Roman" w:hAnsi="Times New Roman" w:cs="Times New Roman"/>
          <w:sz w:val="28"/>
          <w:szCs w:val="28"/>
        </w:rPr>
        <w:t xml:space="preserve">а обстановка. </w:t>
      </w:r>
    </w:p>
    <w:p w:rsidR="00200D6D" w:rsidRDefault="00200D6D" w:rsidP="002A1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0D6D" w:rsidRDefault="00200D6D" w:rsidP="002A1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0D6D" w:rsidRPr="002A1BA9" w:rsidRDefault="00200D6D" w:rsidP="002A1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E4292" w:rsidRDefault="006E4292" w:rsidP="006E4292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292">
        <w:rPr>
          <w:rFonts w:ascii="Times New Roman" w:hAnsi="Times New Roman" w:cs="Times New Roman"/>
          <w:b/>
          <w:sz w:val="28"/>
          <w:szCs w:val="28"/>
        </w:rPr>
        <w:t>Список використаної літератури</w:t>
      </w:r>
    </w:p>
    <w:p w:rsidR="006E4292" w:rsidRPr="006E4292" w:rsidRDefault="006E4292" w:rsidP="006E4292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29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6E4292">
        <w:rPr>
          <w:rFonts w:ascii="Times New Roman" w:hAnsi="Times New Roman" w:cs="Times New Roman"/>
          <w:sz w:val="28"/>
        </w:rPr>
        <w:t>ЭЛЕКТРОМАГНИТНАЯ СОВМЕСТИМОСТЬ РАДИОЭЛЕКТРОННЫХ СРЕДСТВ</w:t>
      </w:r>
      <w:r w:rsidRPr="006E4292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292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книга</w:t>
      </w:r>
      <w:r w:rsidRPr="006E4292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072B" w:rsidRPr="007D0C16" w:rsidRDefault="007D0C16" w:rsidP="007D0C16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3460C">
          <w:rPr>
            <w:rStyle w:val="a4"/>
            <w:rFonts w:ascii="Times New Roman" w:hAnsi="Times New Roman" w:cs="Times New Roman"/>
            <w:sz w:val="28"/>
            <w:szCs w:val="28"/>
          </w:rPr>
          <w:t>https://uoun.wordpress.com/2012/04/27/%D0%BF%D1%80%D0%BE%D0%B1%D0%BB%D0%B5%D0%BC%D0%B0-%D0%B5%D0%BB%D0%B5%D0%BA%D1%82%D1%80%D0%BE%D0%BC%D0%B0%D0%B3%D0%BD%D1%96%D1%82%D0%BD%D0%BE%D1%97-%D1%81%D1%83%D0%BC%D1%96%D1%81%D0%BD%D0%BE%D1%81%D1%82/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0C1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7D0C1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7D0C16" w:rsidRPr="00E71EAF" w:rsidRDefault="007D0C16" w:rsidP="007D0C16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40"/>
          <w:szCs w:val="28"/>
        </w:rPr>
      </w:pPr>
      <w:hyperlink r:id="rId7" w:history="1">
        <w:r w:rsidRPr="007D0C16">
          <w:rPr>
            <w:rStyle w:val="a4"/>
            <w:rFonts w:ascii="Times New Roman" w:hAnsi="Times New Roman" w:cs="Times New Roman"/>
            <w:sz w:val="28"/>
            <w:szCs w:val="21"/>
            <w:shd w:val="clear" w:color="auto" w:fill="FFFFFF"/>
          </w:rPr>
          <w:t>https://uk.</w:t>
        </w:r>
        <w:r w:rsidRPr="007D0C16">
          <w:rPr>
            <w:rStyle w:val="a4"/>
            <w:rFonts w:ascii="Times New Roman" w:hAnsi="Times New Roman" w:cs="Times New Roman"/>
            <w:b/>
            <w:bCs/>
            <w:sz w:val="28"/>
            <w:szCs w:val="21"/>
            <w:shd w:val="clear" w:color="auto" w:fill="FFFFFF"/>
          </w:rPr>
          <w:t>wikipedia</w:t>
        </w:r>
        <w:r w:rsidRPr="007D0C16">
          <w:rPr>
            <w:rStyle w:val="a4"/>
            <w:rFonts w:ascii="Times New Roman" w:hAnsi="Times New Roman" w:cs="Times New Roman"/>
            <w:sz w:val="28"/>
            <w:szCs w:val="21"/>
            <w:shd w:val="clear" w:color="auto" w:fill="FFFFFF"/>
          </w:rPr>
          <w:t>.org/</w:t>
        </w:r>
      </w:hyperlink>
      <w:r w:rsidRPr="007D0C16">
        <w:rPr>
          <w:rFonts w:ascii="Times New Roman" w:hAnsi="Times New Roman" w:cs="Times New Roman"/>
          <w:color w:val="006621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6621"/>
          <w:sz w:val="28"/>
          <w:szCs w:val="21"/>
          <w:shd w:val="clear" w:color="auto" w:fill="FFFFFF"/>
        </w:rPr>
        <w:t xml:space="preserve">- </w:t>
      </w:r>
      <w:r w:rsidRPr="007D0C16">
        <w:rPr>
          <w:rFonts w:ascii="Times New Roman" w:hAnsi="Times New Roman" w:cs="Times New Roman"/>
          <w:sz w:val="28"/>
          <w:szCs w:val="21"/>
          <w:shd w:val="clear" w:color="auto" w:fill="FFFFFF"/>
        </w:rPr>
        <w:t>Вільна енциклопедія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r w:rsidRPr="007D0C16">
        <w:rPr>
          <w:rFonts w:ascii="Times New Roman" w:hAnsi="Times New Roman" w:cs="Times New Roman"/>
          <w:sz w:val="28"/>
          <w:szCs w:val="21"/>
          <w:shd w:val="clear" w:color="auto" w:fill="FFFFFF"/>
        </w:rPr>
        <w:t>[сайт</w:t>
      </w:r>
      <w:r w:rsidRPr="00E71EAF">
        <w:rPr>
          <w:rFonts w:ascii="Times New Roman" w:hAnsi="Times New Roman" w:cs="Times New Roman"/>
          <w:sz w:val="28"/>
          <w:szCs w:val="21"/>
          <w:shd w:val="clear" w:color="auto" w:fill="FFFFFF"/>
        </w:rPr>
        <w:t>]</w:t>
      </w:r>
    </w:p>
    <w:p w:rsidR="00E71EAF" w:rsidRDefault="00E71EAF" w:rsidP="00E71EAF">
      <w:pPr>
        <w:pStyle w:val="Default"/>
      </w:pPr>
    </w:p>
    <w:p w:rsidR="00A1068A" w:rsidRPr="00A1068A" w:rsidRDefault="00E71EAF" w:rsidP="00A1068A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52"/>
          <w:szCs w:val="28"/>
        </w:rPr>
      </w:pPr>
      <w:r w:rsidRPr="00E71EAF">
        <w:rPr>
          <w:rFonts w:ascii="Times New Roman" w:hAnsi="Times New Roman" w:cs="Times New Roman"/>
          <w:sz w:val="32"/>
        </w:rPr>
        <w:t xml:space="preserve"> </w:t>
      </w:r>
      <w:r w:rsidRPr="00E71EAF">
        <w:rPr>
          <w:rFonts w:ascii="Times New Roman" w:hAnsi="Times New Roman" w:cs="Times New Roman"/>
          <w:sz w:val="28"/>
          <w:szCs w:val="20"/>
        </w:rPr>
        <w:t xml:space="preserve">С.А. Макаров, В.П. </w:t>
      </w:r>
      <w:proofErr w:type="spellStart"/>
      <w:r w:rsidRPr="00E71EAF">
        <w:rPr>
          <w:rFonts w:ascii="Times New Roman" w:hAnsi="Times New Roman" w:cs="Times New Roman"/>
          <w:sz w:val="28"/>
          <w:szCs w:val="20"/>
        </w:rPr>
        <w:t>Поздняк</w:t>
      </w:r>
      <w:proofErr w:type="spellEnd"/>
      <w:r w:rsidRPr="00E71EAF">
        <w:rPr>
          <w:rFonts w:ascii="Times New Roman" w:hAnsi="Times New Roman" w:cs="Times New Roman"/>
          <w:sz w:val="28"/>
          <w:szCs w:val="20"/>
        </w:rPr>
        <w:t xml:space="preserve">, Г.Ю. </w:t>
      </w:r>
      <w:proofErr w:type="spellStart"/>
      <w:r w:rsidRPr="00E71EAF">
        <w:rPr>
          <w:rFonts w:ascii="Times New Roman" w:hAnsi="Times New Roman" w:cs="Times New Roman"/>
          <w:sz w:val="28"/>
          <w:szCs w:val="20"/>
        </w:rPr>
        <w:t>Дукін</w:t>
      </w:r>
      <w:proofErr w:type="spellEnd"/>
      <w:r w:rsidRPr="00E71EAF">
        <w:rPr>
          <w:rFonts w:ascii="Times New Roman" w:hAnsi="Times New Roman" w:cs="Times New Roman"/>
          <w:sz w:val="28"/>
          <w:szCs w:val="20"/>
        </w:rPr>
        <w:t xml:space="preserve"> “Аналіз електромагнітної сумісності радіоелектронних засобів”</w:t>
      </w:r>
    </w:p>
    <w:p w:rsidR="00A1068A" w:rsidRPr="00E71EAF" w:rsidRDefault="00A1068A" w:rsidP="00A1068A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52"/>
          <w:szCs w:val="28"/>
        </w:rPr>
      </w:pPr>
      <w:hyperlink r:id="rId8" w:history="1">
        <w:r w:rsidRPr="0043460C">
          <w:rPr>
            <w:rStyle w:val="a4"/>
            <w:rFonts w:ascii="Times New Roman" w:hAnsi="Times New Roman" w:cs="Times New Roman"/>
            <w:sz w:val="28"/>
            <w:szCs w:val="28"/>
          </w:rPr>
          <w:t>http://nkrzi.gov.ua/index.php?r=site/index</w:t>
        </w:r>
        <w:bookmarkStart w:id="0" w:name="_GoBack"/>
        <w:bookmarkEnd w:id="0"/>
        <w:r w:rsidRPr="0043460C">
          <w:rPr>
            <w:rStyle w:val="a4"/>
            <w:rFonts w:ascii="Times New Roman" w:hAnsi="Times New Roman" w:cs="Times New Roman"/>
            <w:sz w:val="28"/>
            <w:szCs w:val="28"/>
          </w:rPr>
          <w:t>&amp;pg=308&amp;language=uk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BA9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2A1BA9">
        <w:rPr>
          <w:rFonts w:ascii="Times New Roman" w:hAnsi="Times New Roman" w:cs="Times New Roman"/>
          <w:sz w:val="28"/>
          <w:szCs w:val="28"/>
          <w:lang w:val="ru-RU"/>
        </w:rPr>
        <w:t>]</w:t>
      </w:r>
    </w:p>
    <w:sectPr w:rsidR="00A1068A" w:rsidRPr="00E71E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91158"/>
    <w:multiLevelType w:val="hybridMultilevel"/>
    <w:tmpl w:val="FC1EC8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36D06"/>
    <w:multiLevelType w:val="hybridMultilevel"/>
    <w:tmpl w:val="E3BE8C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B7E5F"/>
    <w:multiLevelType w:val="hybridMultilevel"/>
    <w:tmpl w:val="A84E40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B6CF8"/>
    <w:multiLevelType w:val="hybridMultilevel"/>
    <w:tmpl w:val="8E42F412"/>
    <w:lvl w:ilvl="0" w:tplc="422ABF2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332304"/>
    <w:multiLevelType w:val="hybridMultilevel"/>
    <w:tmpl w:val="CB16B108"/>
    <w:lvl w:ilvl="0" w:tplc="2050032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26"/>
    <w:rsid w:val="0000690B"/>
    <w:rsid w:val="0000799C"/>
    <w:rsid w:val="00017F44"/>
    <w:rsid w:val="000203C4"/>
    <w:rsid w:val="000422EE"/>
    <w:rsid w:val="00054563"/>
    <w:rsid w:val="0006255D"/>
    <w:rsid w:val="00064583"/>
    <w:rsid w:val="00071E1F"/>
    <w:rsid w:val="00074715"/>
    <w:rsid w:val="00074770"/>
    <w:rsid w:val="00077553"/>
    <w:rsid w:val="00084662"/>
    <w:rsid w:val="000855DB"/>
    <w:rsid w:val="000878D3"/>
    <w:rsid w:val="000901E6"/>
    <w:rsid w:val="000942C2"/>
    <w:rsid w:val="00096D32"/>
    <w:rsid w:val="00097943"/>
    <w:rsid w:val="000B46E9"/>
    <w:rsid w:val="000B6F5C"/>
    <w:rsid w:val="000C426B"/>
    <w:rsid w:val="000C5548"/>
    <w:rsid w:val="000C7540"/>
    <w:rsid w:val="000E160B"/>
    <w:rsid w:val="000E31AC"/>
    <w:rsid w:val="000E50B7"/>
    <w:rsid w:val="000E7DDF"/>
    <w:rsid w:val="000F1BCC"/>
    <w:rsid w:val="000F682C"/>
    <w:rsid w:val="000F79FE"/>
    <w:rsid w:val="00105E80"/>
    <w:rsid w:val="00124482"/>
    <w:rsid w:val="00126206"/>
    <w:rsid w:val="00137220"/>
    <w:rsid w:val="00137B1D"/>
    <w:rsid w:val="001441C8"/>
    <w:rsid w:val="00145EEA"/>
    <w:rsid w:val="00150831"/>
    <w:rsid w:val="00150EBF"/>
    <w:rsid w:val="00155BA7"/>
    <w:rsid w:val="00155DCD"/>
    <w:rsid w:val="00157B29"/>
    <w:rsid w:val="0016794A"/>
    <w:rsid w:val="00170391"/>
    <w:rsid w:val="00170936"/>
    <w:rsid w:val="00176215"/>
    <w:rsid w:val="00180F20"/>
    <w:rsid w:val="00182847"/>
    <w:rsid w:val="00197D7D"/>
    <w:rsid w:val="001A71A0"/>
    <w:rsid w:val="001B165A"/>
    <w:rsid w:val="001B1C9F"/>
    <w:rsid w:val="001B543F"/>
    <w:rsid w:val="001B71A0"/>
    <w:rsid w:val="001B731F"/>
    <w:rsid w:val="001C7215"/>
    <w:rsid w:val="001D2B19"/>
    <w:rsid w:val="001D358B"/>
    <w:rsid w:val="001D3A38"/>
    <w:rsid w:val="001D6CD4"/>
    <w:rsid w:val="001E634A"/>
    <w:rsid w:val="001F1D45"/>
    <w:rsid w:val="00200D6D"/>
    <w:rsid w:val="002062EA"/>
    <w:rsid w:val="0021002A"/>
    <w:rsid w:val="00213EBA"/>
    <w:rsid w:val="00221859"/>
    <w:rsid w:val="00223424"/>
    <w:rsid w:val="0022506E"/>
    <w:rsid w:val="00225FAC"/>
    <w:rsid w:val="00234491"/>
    <w:rsid w:val="0023528C"/>
    <w:rsid w:val="00246EBC"/>
    <w:rsid w:val="00250654"/>
    <w:rsid w:val="002566D0"/>
    <w:rsid w:val="002601AF"/>
    <w:rsid w:val="00260732"/>
    <w:rsid w:val="0026432D"/>
    <w:rsid w:val="002673C8"/>
    <w:rsid w:val="0027344E"/>
    <w:rsid w:val="002831D5"/>
    <w:rsid w:val="002866F0"/>
    <w:rsid w:val="00293C2B"/>
    <w:rsid w:val="00294412"/>
    <w:rsid w:val="002A1BA9"/>
    <w:rsid w:val="002A3498"/>
    <w:rsid w:val="002A54E5"/>
    <w:rsid w:val="002A664F"/>
    <w:rsid w:val="002B0A8F"/>
    <w:rsid w:val="002B655E"/>
    <w:rsid w:val="002D2ED4"/>
    <w:rsid w:val="002D3C2D"/>
    <w:rsid w:val="002D4C4A"/>
    <w:rsid w:val="002D6F46"/>
    <w:rsid w:val="002E2248"/>
    <w:rsid w:val="002F0D98"/>
    <w:rsid w:val="002F10AE"/>
    <w:rsid w:val="002F1959"/>
    <w:rsid w:val="00301127"/>
    <w:rsid w:val="00306BEF"/>
    <w:rsid w:val="00312508"/>
    <w:rsid w:val="00316BF0"/>
    <w:rsid w:val="0032033C"/>
    <w:rsid w:val="00320FD9"/>
    <w:rsid w:val="00321237"/>
    <w:rsid w:val="003212F1"/>
    <w:rsid w:val="0032707A"/>
    <w:rsid w:val="00337AB0"/>
    <w:rsid w:val="00344C47"/>
    <w:rsid w:val="003465B3"/>
    <w:rsid w:val="00375DF4"/>
    <w:rsid w:val="003808D5"/>
    <w:rsid w:val="00397B36"/>
    <w:rsid w:val="003A3572"/>
    <w:rsid w:val="003A6B41"/>
    <w:rsid w:val="003C4C36"/>
    <w:rsid w:val="003E26B4"/>
    <w:rsid w:val="003E3301"/>
    <w:rsid w:val="004053BD"/>
    <w:rsid w:val="004133DB"/>
    <w:rsid w:val="00414083"/>
    <w:rsid w:val="004229CD"/>
    <w:rsid w:val="004242C6"/>
    <w:rsid w:val="00424B55"/>
    <w:rsid w:val="0042753B"/>
    <w:rsid w:val="004303BC"/>
    <w:rsid w:val="0044199B"/>
    <w:rsid w:val="0044273B"/>
    <w:rsid w:val="0044478A"/>
    <w:rsid w:val="00452A2D"/>
    <w:rsid w:val="004639CD"/>
    <w:rsid w:val="00463E14"/>
    <w:rsid w:val="00464071"/>
    <w:rsid w:val="004661F7"/>
    <w:rsid w:val="00466DAE"/>
    <w:rsid w:val="0047082C"/>
    <w:rsid w:val="00472DC9"/>
    <w:rsid w:val="00475AA9"/>
    <w:rsid w:val="0048072B"/>
    <w:rsid w:val="00481362"/>
    <w:rsid w:val="00481F26"/>
    <w:rsid w:val="004A1B53"/>
    <w:rsid w:val="004A5C89"/>
    <w:rsid w:val="004B113E"/>
    <w:rsid w:val="004B23CE"/>
    <w:rsid w:val="004C2B7B"/>
    <w:rsid w:val="004C3926"/>
    <w:rsid w:val="004C3D80"/>
    <w:rsid w:val="004D3B0E"/>
    <w:rsid w:val="004D4132"/>
    <w:rsid w:val="004E0C3A"/>
    <w:rsid w:val="004E719F"/>
    <w:rsid w:val="004F4175"/>
    <w:rsid w:val="005007D8"/>
    <w:rsid w:val="0050737D"/>
    <w:rsid w:val="00517016"/>
    <w:rsid w:val="00534F03"/>
    <w:rsid w:val="00540D4E"/>
    <w:rsid w:val="00547C4E"/>
    <w:rsid w:val="005706CE"/>
    <w:rsid w:val="00576386"/>
    <w:rsid w:val="00576746"/>
    <w:rsid w:val="00590FF5"/>
    <w:rsid w:val="00591BBB"/>
    <w:rsid w:val="005934C5"/>
    <w:rsid w:val="00593BBF"/>
    <w:rsid w:val="005A7981"/>
    <w:rsid w:val="005B7079"/>
    <w:rsid w:val="005C7789"/>
    <w:rsid w:val="005D42F3"/>
    <w:rsid w:val="005D7269"/>
    <w:rsid w:val="005E1419"/>
    <w:rsid w:val="005E414A"/>
    <w:rsid w:val="005F0A6C"/>
    <w:rsid w:val="006003F7"/>
    <w:rsid w:val="006074AA"/>
    <w:rsid w:val="00620033"/>
    <w:rsid w:val="0062613D"/>
    <w:rsid w:val="00633F82"/>
    <w:rsid w:val="00653CF3"/>
    <w:rsid w:val="00654161"/>
    <w:rsid w:val="00664253"/>
    <w:rsid w:val="0066526A"/>
    <w:rsid w:val="006668AB"/>
    <w:rsid w:val="00682FBF"/>
    <w:rsid w:val="00691724"/>
    <w:rsid w:val="006A22A7"/>
    <w:rsid w:val="006B0AC1"/>
    <w:rsid w:val="006B6EA7"/>
    <w:rsid w:val="006C42A5"/>
    <w:rsid w:val="006C49E0"/>
    <w:rsid w:val="006C710E"/>
    <w:rsid w:val="006D65FC"/>
    <w:rsid w:val="006D6665"/>
    <w:rsid w:val="006E4292"/>
    <w:rsid w:val="006E432F"/>
    <w:rsid w:val="006E5AD2"/>
    <w:rsid w:val="006E6A61"/>
    <w:rsid w:val="006F28C3"/>
    <w:rsid w:val="006F5E17"/>
    <w:rsid w:val="007001E8"/>
    <w:rsid w:val="00712BE6"/>
    <w:rsid w:val="00713C9B"/>
    <w:rsid w:val="007161CF"/>
    <w:rsid w:val="0072781B"/>
    <w:rsid w:val="00731E77"/>
    <w:rsid w:val="007379A8"/>
    <w:rsid w:val="00741CD5"/>
    <w:rsid w:val="00761349"/>
    <w:rsid w:val="00762A61"/>
    <w:rsid w:val="00764CC0"/>
    <w:rsid w:val="00765086"/>
    <w:rsid w:val="007652AA"/>
    <w:rsid w:val="00777D84"/>
    <w:rsid w:val="00780ABF"/>
    <w:rsid w:val="00780C9E"/>
    <w:rsid w:val="007865DD"/>
    <w:rsid w:val="00790EFE"/>
    <w:rsid w:val="00794543"/>
    <w:rsid w:val="00794BF2"/>
    <w:rsid w:val="007A23EA"/>
    <w:rsid w:val="007A4429"/>
    <w:rsid w:val="007A7605"/>
    <w:rsid w:val="007B2188"/>
    <w:rsid w:val="007B5387"/>
    <w:rsid w:val="007C1382"/>
    <w:rsid w:val="007C15F9"/>
    <w:rsid w:val="007C1EF0"/>
    <w:rsid w:val="007D0C16"/>
    <w:rsid w:val="007D2CCF"/>
    <w:rsid w:val="007D64BC"/>
    <w:rsid w:val="007D7A11"/>
    <w:rsid w:val="007E2DD3"/>
    <w:rsid w:val="007E5300"/>
    <w:rsid w:val="007E6966"/>
    <w:rsid w:val="007F3BAE"/>
    <w:rsid w:val="007F5221"/>
    <w:rsid w:val="007F5C63"/>
    <w:rsid w:val="007F5C9F"/>
    <w:rsid w:val="007F605C"/>
    <w:rsid w:val="00814C4A"/>
    <w:rsid w:val="008229A7"/>
    <w:rsid w:val="00824EAA"/>
    <w:rsid w:val="00830A49"/>
    <w:rsid w:val="00831062"/>
    <w:rsid w:val="00834B16"/>
    <w:rsid w:val="00846CC8"/>
    <w:rsid w:val="00850AE4"/>
    <w:rsid w:val="00850DF3"/>
    <w:rsid w:val="00854C34"/>
    <w:rsid w:val="00857A34"/>
    <w:rsid w:val="0086029B"/>
    <w:rsid w:val="008767C5"/>
    <w:rsid w:val="00876E64"/>
    <w:rsid w:val="00877CA0"/>
    <w:rsid w:val="00883EE6"/>
    <w:rsid w:val="008840E2"/>
    <w:rsid w:val="00890D47"/>
    <w:rsid w:val="00894F09"/>
    <w:rsid w:val="008A181C"/>
    <w:rsid w:val="008A4326"/>
    <w:rsid w:val="008B4472"/>
    <w:rsid w:val="008B4F95"/>
    <w:rsid w:val="008C5F97"/>
    <w:rsid w:val="008D08E8"/>
    <w:rsid w:val="008D1AC6"/>
    <w:rsid w:val="008D1CF9"/>
    <w:rsid w:val="008D1DB4"/>
    <w:rsid w:val="008D2F05"/>
    <w:rsid w:val="008E4B14"/>
    <w:rsid w:val="008F44B5"/>
    <w:rsid w:val="008F7F55"/>
    <w:rsid w:val="00902F7D"/>
    <w:rsid w:val="00905EFB"/>
    <w:rsid w:val="009074DC"/>
    <w:rsid w:val="00910ED1"/>
    <w:rsid w:val="0091386C"/>
    <w:rsid w:val="00920352"/>
    <w:rsid w:val="00925CCE"/>
    <w:rsid w:val="0092637B"/>
    <w:rsid w:val="00931C6E"/>
    <w:rsid w:val="0093247A"/>
    <w:rsid w:val="00932FE8"/>
    <w:rsid w:val="009351C0"/>
    <w:rsid w:val="00942225"/>
    <w:rsid w:val="00947F39"/>
    <w:rsid w:val="00951D5D"/>
    <w:rsid w:val="00956CE8"/>
    <w:rsid w:val="00961638"/>
    <w:rsid w:val="00966210"/>
    <w:rsid w:val="0096673E"/>
    <w:rsid w:val="00972269"/>
    <w:rsid w:val="009800BA"/>
    <w:rsid w:val="00993DAC"/>
    <w:rsid w:val="009A7A97"/>
    <w:rsid w:val="009B5DDD"/>
    <w:rsid w:val="009C583C"/>
    <w:rsid w:val="009C5DAF"/>
    <w:rsid w:val="009D2276"/>
    <w:rsid w:val="009D7564"/>
    <w:rsid w:val="009E0321"/>
    <w:rsid w:val="009E69C6"/>
    <w:rsid w:val="009F3457"/>
    <w:rsid w:val="009F68FB"/>
    <w:rsid w:val="00A00CF6"/>
    <w:rsid w:val="00A01803"/>
    <w:rsid w:val="00A06D93"/>
    <w:rsid w:val="00A074E9"/>
    <w:rsid w:val="00A1068A"/>
    <w:rsid w:val="00A12448"/>
    <w:rsid w:val="00A12F76"/>
    <w:rsid w:val="00A214AA"/>
    <w:rsid w:val="00A31D11"/>
    <w:rsid w:val="00A34120"/>
    <w:rsid w:val="00A34CC5"/>
    <w:rsid w:val="00A40F37"/>
    <w:rsid w:val="00A46B3F"/>
    <w:rsid w:val="00A513B6"/>
    <w:rsid w:val="00A52201"/>
    <w:rsid w:val="00A656F8"/>
    <w:rsid w:val="00A805A0"/>
    <w:rsid w:val="00A84F27"/>
    <w:rsid w:val="00A917E4"/>
    <w:rsid w:val="00A947BB"/>
    <w:rsid w:val="00AA6A34"/>
    <w:rsid w:val="00AA763B"/>
    <w:rsid w:val="00AB6180"/>
    <w:rsid w:val="00AC3853"/>
    <w:rsid w:val="00AC3D0D"/>
    <w:rsid w:val="00AC5E0C"/>
    <w:rsid w:val="00AE190B"/>
    <w:rsid w:val="00AF61D2"/>
    <w:rsid w:val="00B04BFE"/>
    <w:rsid w:val="00B17DC4"/>
    <w:rsid w:val="00B205B9"/>
    <w:rsid w:val="00B2735F"/>
    <w:rsid w:val="00B31242"/>
    <w:rsid w:val="00B3164B"/>
    <w:rsid w:val="00B33B44"/>
    <w:rsid w:val="00B416C3"/>
    <w:rsid w:val="00B443A2"/>
    <w:rsid w:val="00B4670A"/>
    <w:rsid w:val="00B71E06"/>
    <w:rsid w:val="00B85FF9"/>
    <w:rsid w:val="00B8707A"/>
    <w:rsid w:val="00B905FD"/>
    <w:rsid w:val="00B9063E"/>
    <w:rsid w:val="00B90CD6"/>
    <w:rsid w:val="00B916FC"/>
    <w:rsid w:val="00B971F6"/>
    <w:rsid w:val="00BA679E"/>
    <w:rsid w:val="00BA7170"/>
    <w:rsid w:val="00BB2ECE"/>
    <w:rsid w:val="00BB5D07"/>
    <w:rsid w:val="00BD096A"/>
    <w:rsid w:val="00BD2886"/>
    <w:rsid w:val="00BD4CCC"/>
    <w:rsid w:val="00BD6F62"/>
    <w:rsid w:val="00BE26F3"/>
    <w:rsid w:val="00BE6048"/>
    <w:rsid w:val="00BE692E"/>
    <w:rsid w:val="00C03542"/>
    <w:rsid w:val="00C05716"/>
    <w:rsid w:val="00C116A9"/>
    <w:rsid w:val="00C250DC"/>
    <w:rsid w:val="00C31D32"/>
    <w:rsid w:val="00C32795"/>
    <w:rsid w:val="00C369E6"/>
    <w:rsid w:val="00C47838"/>
    <w:rsid w:val="00C47EDD"/>
    <w:rsid w:val="00C5457F"/>
    <w:rsid w:val="00C57F63"/>
    <w:rsid w:val="00C71DF3"/>
    <w:rsid w:val="00C731FF"/>
    <w:rsid w:val="00C90D95"/>
    <w:rsid w:val="00CA4332"/>
    <w:rsid w:val="00CA4F9B"/>
    <w:rsid w:val="00CA7639"/>
    <w:rsid w:val="00CB0E60"/>
    <w:rsid w:val="00CB0EF7"/>
    <w:rsid w:val="00CB69DD"/>
    <w:rsid w:val="00CC1264"/>
    <w:rsid w:val="00CD4DC1"/>
    <w:rsid w:val="00CD5529"/>
    <w:rsid w:val="00CE1D40"/>
    <w:rsid w:val="00CE4BA3"/>
    <w:rsid w:val="00CF787C"/>
    <w:rsid w:val="00D10DCE"/>
    <w:rsid w:val="00D20065"/>
    <w:rsid w:val="00D2062E"/>
    <w:rsid w:val="00D2527D"/>
    <w:rsid w:val="00D31740"/>
    <w:rsid w:val="00D400DA"/>
    <w:rsid w:val="00D47E2C"/>
    <w:rsid w:val="00D55119"/>
    <w:rsid w:val="00D557B1"/>
    <w:rsid w:val="00D57A84"/>
    <w:rsid w:val="00D61B1D"/>
    <w:rsid w:val="00D73EDF"/>
    <w:rsid w:val="00D742B6"/>
    <w:rsid w:val="00D766BE"/>
    <w:rsid w:val="00D76B80"/>
    <w:rsid w:val="00D819EE"/>
    <w:rsid w:val="00D832AD"/>
    <w:rsid w:val="00D848B8"/>
    <w:rsid w:val="00D85F07"/>
    <w:rsid w:val="00D870FC"/>
    <w:rsid w:val="00D97DE5"/>
    <w:rsid w:val="00DA7362"/>
    <w:rsid w:val="00DB2225"/>
    <w:rsid w:val="00DB372E"/>
    <w:rsid w:val="00DC142C"/>
    <w:rsid w:val="00DD7AC4"/>
    <w:rsid w:val="00DE2AEF"/>
    <w:rsid w:val="00DE45D2"/>
    <w:rsid w:val="00DE7187"/>
    <w:rsid w:val="00DF7A6F"/>
    <w:rsid w:val="00E05187"/>
    <w:rsid w:val="00E17B5B"/>
    <w:rsid w:val="00E17EB8"/>
    <w:rsid w:val="00E21AFC"/>
    <w:rsid w:val="00E25C6A"/>
    <w:rsid w:val="00E262F0"/>
    <w:rsid w:val="00E45698"/>
    <w:rsid w:val="00E7183B"/>
    <w:rsid w:val="00E71E64"/>
    <w:rsid w:val="00E71EAF"/>
    <w:rsid w:val="00E8211D"/>
    <w:rsid w:val="00E8217D"/>
    <w:rsid w:val="00E9010B"/>
    <w:rsid w:val="00EA31E0"/>
    <w:rsid w:val="00EB2E45"/>
    <w:rsid w:val="00EC1823"/>
    <w:rsid w:val="00ED1793"/>
    <w:rsid w:val="00ED447C"/>
    <w:rsid w:val="00EE58B3"/>
    <w:rsid w:val="00EF158A"/>
    <w:rsid w:val="00EF3AE8"/>
    <w:rsid w:val="00F0078B"/>
    <w:rsid w:val="00F05566"/>
    <w:rsid w:val="00F133BE"/>
    <w:rsid w:val="00F14210"/>
    <w:rsid w:val="00F320ED"/>
    <w:rsid w:val="00F40313"/>
    <w:rsid w:val="00F43A36"/>
    <w:rsid w:val="00F57EA6"/>
    <w:rsid w:val="00F60BE9"/>
    <w:rsid w:val="00F62A86"/>
    <w:rsid w:val="00F62B41"/>
    <w:rsid w:val="00F65E37"/>
    <w:rsid w:val="00F743A2"/>
    <w:rsid w:val="00F80B69"/>
    <w:rsid w:val="00F80EB4"/>
    <w:rsid w:val="00F95769"/>
    <w:rsid w:val="00FA1166"/>
    <w:rsid w:val="00FA6126"/>
    <w:rsid w:val="00FB0A6E"/>
    <w:rsid w:val="00FC1860"/>
    <w:rsid w:val="00FD34DD"/>
    <w:rsid w:val="00FD5D9E"/>
    <w:rsid w:val="00FE0315"/>
    <w:rsid w:val="00FE12CB"/>
    <w:rsid w:val="00FE6C62"/>
    <w:rsid w:val="00FF3D2F"/>
    <w:rsid w:val="00FF55D4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A8BAF-937F-44AA-A16F-7EFC464E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4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0C16"/>
    <w:rPr>
      <w:color w:val="0563C1" w:themeColor="hyperlink"/>
      <w:u w:val="single"/>
    </w:rPr>
  </w:style>
  <w:style w:type="paragraph" w:customStyle="1" w:styleId="Default">
    <w:name w:val="Default"/>
    <w:rsid w:val="00E71E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krzi.gov.ua/index.php?r=site/index&amp;pg=308&amp;language=u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oun.wordpress.com/2012/04/27/%D0%BF%D1%80%D0%BE%D0%B1%D0%BB%D0%B5%D0%BC%D0%B0-%D0%B5%D0%BB%D0%B5%D0%BA%D1%82%D1%80%D0%BE%D0%BC%D0%B0%D0%B3%D0%BD%D1%96%D1%82%D0%BD%D0%BE%D1%97-%D1%81%D1%83%D0%BC%D1%96%D1%81%D0%BD%D0%BE%D1%81%D1%82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11773</Words>
  <Characters>6711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Volodia</dc:creator>
  <cp:keywords/>
  <dc:description/>
  <cp:lastModifiedBy>Ivanov Volodia</cp:lastModifiedBy>
  <cp:revision>2</cp:revision>
  <dcterms:created xsi:type="dcterms:W3CDTF">2015-12-07T00:00:00Z</dcterms:created>
  <dcterms:modified xsi:type="dcterms:W3CDTF">2015-12-07T00:00:00Z</dcterms:modified>
</cp:coreProperties>
</file>