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52B7" w:rsidRDefault="004B52B7" w:rsidP="004B52B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>Эксплуатационная практика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/>
        <w:t>Инвариантное задание 1.6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/>
        <w:t>Охрана труда программиста.</w:t>
      </w:r>
    </w:p>
    <w:p w:rsidR="004B52B7" w:rsidRDefault="004B52B7" w:rsidP="004B52B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</w:p>
    <w:p w:rsidR="004B52B7" w:rsidRPr="004B52B7" w:rsidRDefault="004B52B7" w:rsidP="004B52B7">
      <w:pPr>
        <w:rPr>
          <w:rFonts w:ascii="Times New Roman" w:hAnsi="Times New Roman" w:cs="Times New Roman"/>
          <w:sz w:val="36"/>
          <w:szCs w:val="36"/>
          <w:lang w:val="ru-RU"/>
        </w:rPr>
      </w:pPr>
      <w:hyperlink r:id="rId4" w:history="1">
        <w:r w:rsidRPr="004B52B7">
          <w:rPr>
            <w:rStyle w:val="Hyperlink"/>
            <w:rFonts w:ascii="Times New Roman" w:hAnsi="Times New Roman" w:cs="Times New Roman"/>
            <w:b/>
            <w:bCs/>
            <w:sz w:val="36"/>
            <w:szCs w:val="36"/>
            <w:lang w:val="ru-RU"/>
          </w:rPr>
          <w:t>ССЫЛКА НА РЕСУРС.</w:t>
        </w:r>
      </w:hyperlink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  <w:t xml:space="preserve">Аннотация: </w:t>
      </w:r>
      <w:r>
        <w:rPr>
          <w:rFonts w:ascii="Times New Roman" w:hAnsi="Times New Roman" w:cs="Times New Roman"/>
          <w:sz w:val="36"/>
          <w:szCs w:val="36"/>
          <w:lang w:val="ru-RU"/>
        </w:rPr>
        <w:t xml:space="preserve">документ подробно описывает требования </w:t>
      </w:r>
      <w:r w:rsidR="00DF4B89">
        <w:rPr>
          <w:rFonts w:ascii="Times New Roman" w:hAnsi="Times New Roman" w:cs="Times New Roman"/>
          <w:sz w:val="36"/>
          <w:szCs w:val="36"/>
          <w:lang w:val="ru-RU"/>
        </w:rPr>
        <w:t>общие требования к программисту, обязанности перед началом работы, во время работы и после, в аварийных ситуациях. В деталях описывается рабочее место программиста, гигиенические и эпидемиологические нормы, оборудование, риски во время выполнения работы и алгоритм действий при получении травм на рабочем месте. В документе подробно изложены действия и требования, которые должны соблюдаться работником, обеспечивая эффективность и безопасность выполнения работы.</w:t>
      </w:r>
    </w:p>
    <w:sectPr w:rsidR="004B52B7" w:rsidRPr="004B5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B7"/>
    <w:rsid w:val="004B52B7"/>
    <w:rsid w:val="00DF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8FC07"/>
  <w15:chartTrackingRefBased/>
  <w15:docId w15:val="{F1B89F60-6810-5D43-8AD5-ABE9DE60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ktp-spo.ru/wp-content/uploads/2023/11/instrukcziya-po-ohrane-truda-dlya-programmista-iot-%E2%84%96043-20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2026-08-31T16:02:00Z</dcterms:created>
  <dcterms:modified xsi:type="dcterms:W3CDTF">2026-08-31T16:19:00Z</dcterms:modified>
</cp:coreProperties>
</file>