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FB0" w:rsidRPr="004C2FB0" w:rsidRDefault="004C2FB0" w:rsidP="004C2FB0">
      <w:pPr>
        <w:pStyle w:val="AuthorNames"/>
        <w:rPr>
          <w:b/>
          <w:kern w:val="28"/>
          <w:sz w:val="36"/>
        </w:rPr>
      </w:pPr>
      <w:r w:rsidRPr="004C2FB0">
        <w:rPr>
          <w:b/>
          <w:kern w:val="28"/>
          <w:sz w:val="36"/>
        </w:rPr>
        <w:br/>
        <w:t>Coordinate Transformations</w:t>
      </w:r>
      <w:r>
        <w:rPr>
          <w:b/>
          <w:kern w:val="28"/>
          <w:sz w:val="36"/>
        </w:rPr>
        <w:t xml:space="preserve"> </w:t>
      </w:r>
      <w:r w:rsidRPr="004C2FB0">
        <w:rPr>
          <w:b/>
          <w:kern w:val="28"/>
          <w:sz w:val="36"/>
        </w:rPr>
        <w:t>for Unsteady Frames</w:t>
      </w:r>
    </w:p>
    <w:p w:rsidR="00112093" w:rsidRDefault="00582DFC">
      <w:pPr>
        <w:pStyle w:val="AuthorNames"/>
      </w:pPr>
      <w:r>
        <w:t>Johnathan Clouse</w:t>
      </w:r>
      <w:r w:rsidR="00112093">
        <w:rPr>
          <w:rStyle w:val="FootnoteReference"/>
        </w:rPr>
        <w:footnoteReference w:id="1"/>
      </w:r>
      <w:r w:rsidR="00112093">
        <w:t xml:space="preserve"> </w:t>
      </w:r>
    </w:p>
    <w:p w:rsidR="00112093" w:rsidRDefault="00582DFC">
      <w:pPr>
        <w:pStyle w:val="AuthorAffiliations"/>
      </w:pPr>
      <w:r>
        <w:t>University of Colorado, Boulder, CO, 80309</w:t>
      </w:r>
    </w:p>
    <w:p w:rsidR="00112093" w:rsidRDefault="00C66F4E">
      <w:pPr>
        <w:pStyle w:val="Abstract"/>
      </w:pPr>
      <w:r>
        <w:t>A Frenet frame is a useful coordinate system to describe motion with respect to the motion of a particle. A system utilizing a ground</w:t>
      </w:r>
      <w:r w:rsidR="009672FA">
        <w:t xml:space="preserve"> </w:t>
      </w:r>
      <w:r w:rsidR="00DD6627">
        <w:t>station,</w:t>
      </w:r>
      <w:r>
        <w:t xml:space="preserve"> mothership, and </w:t>
      </w:r>
      <w:r w:rsidRPr="00C66F4E">
        <w:t>Micro Aerial Vehicle (MAV)</w:t>
      </w:r>
      <w:r>
        <w:t xml:space="preserve"> is explored. MAV motion is determined by coordinate transformation to provide position, velocity, and acceleration with respect to the ground</w:t>
      </w:r>
      <w:r w:rsidR="009672FA">
        <w:t xml:space="preserve"> </w:t>
      </w:r>
      <w:r>
        <w:t>station. Error between direct numerical differentiation of the position and rotational kinematics is investigated.</w:t>
      </w:r>
    </w:p>
    <w:p w:rsidR="00112093" w:rsidRDefault="00112093">
      <w:pPr>
        <w:pStyle w:val="Heading1"/>
      </w:pPr>
      <w:r>
        <w:t>Nomenclature</w:t>
      </w:r>
    </w:p>
    <w:p w:rsidR="004B79BD" w:rsidRDefault="004B79BD" w:rsidP="004B79BD">
      <w:pPr>
        <w:pStyle w:val="Nomenclature"/>
      </w:pPr>
      <m:oMath>
        <m:acc>
          <m:accPr>
            <m:ctrlPr>
              <w:rPr>
                <w:rFonts w:ascii="Cambria Math" w:hAnsi="Cambria Math"/>
                <w:b/>
                <w:i/>
              </w:rPr>
            </m:ctrlPr>
          </m:accPr>
          <m:e>
            <m:r>
              <m:rPr>
                <m:sty m:val="bi"/>
              </m:rPr>
              <w:rPr>
                <w:rFonts w:ascii="Cambria Math" w:hAnsi="Cambria Math"/>
              </w:rPr>
              <m:t>t</m:t>
            </m:r>
          </m:e>
        </m:acc>
      </m:oMath>
      <w:r>
        <w:rPr>
          <w:b/>
        </w:rPr>
        <w:tab/>
      </w:r>
      <w:r w:rsidRPr="004B79BD">
        <w:t>=</w:t>
      </w:r>
      <w:r w:rsidRPr="004B79BD">
        <w:tab/>
        <w:t>tangent vector of Frenet frame</w:t>
      </w:r>
    </w:p>
    <w:p w:rsidR="004B79BD" w:rsidRDefault="004B79BD" w:rsidP="004B79BD">
      <w:pPr>
        <w:pStyle w:val="Nomenclature"/>
      </w:pPr>
      <m:oMath>
        <m:acc>
          <m:accPr>
            <m:ctrlPr>
              <w:rPr>
                <w:rFonts w:ascii="Cambria Math" w:hAnsi="Cambria Math"/>
                <w:b/>
                <w:i/>
              </w:rPr>
            </m:ctrlPr>
          </m:accPr>
          <m:e>
            <m:r>
              <m:rPr>
                <m:sty m:val="bi"/>
              </m:rPr>
              <w:rPr>
                <w:rFonts w:ascii="Cambria Math" w:hAnsi="Cambria Math"/>
              </w:rPr>
              <m:t>b</m:t>
            </m:r>
          </m:e>
        </m:acc>
      </m:oMath>
      <w:r>
        <w:rPr>
          <w:b/>
        </w:rPr>
        <w:tab/>
      </w:r>
      <w:r w:rsidRPr="004B79BD">
        <w:t>=</w:t>
      </w:r>
      <w:r w:rsidRPr="004B79BD">
        <w:tab/>
      </w:r>
      <w:r>
        <w:t>binormal</w:t>
      </w:r>
      <w:r w:rsidRPr="004B79BD">
        <w:t xml:space="preserve"> vector of Frenet frame</w:t>
      </w:r>
    </w:p>
    <w:p w:rsidR="004B79BD" w:rsidRDefault="004B79BD">
      <w:pPr>
        <w:pStyle w:val="Nomenclature"/>
      </w:pPr>
      <m:oMath>
        <m:acc>
          <m:accPr>
            <m:ctrlPr>
              <w:rPr>
                <w:rFonts w:ascii="Cambria Math" w:hAnsi="Cambria Math"/>
                <w:b/>
                <w:i/>
              </w:rPr>
            </m:ctrlPr>
          </m:accPr>
          <m:e>
            <m:r>
              <m:rPr>
                <m:sty m:val="bi"/>
              </m:rPr>
              <w:rPr>
                <w:rFonts w:ascii="Cambria Math" w:hAnsi="Cambria Math"/>
              </w:rPr>
              <m:t>n</m:t>
            </m:r>
          </m:e>
        </m:acc>
      </m:oMath>
      <w:r>
        <w:rPr>
          <w:b/>
        </w:rPr>
        <w:tab/>
      </w:r>
      <w:r w:rsidRPr="004B79BD">
        <w:t>=</w:t>
      </w:r>
      <w:r w:rsidRPr="004B79BD">
        <w:tab/>
      </w:r>
      <w:r>
        <w:t>normal</w:t>
      </w:r>
      <w:r w:rsidRPr="004B79BD">
        <w:t xml:space="preserve"> vector of Frenet frame</w:t>
      </w:r>
    </w:p>
    <w:p w:rsidR="004B79BD" w:rsidRDefault="004B79BD">
      <w:pPr>
        <w:pStyle w:val="Nomenclature"/>
      </w:pPr>
      <m:oMath>
        <m:r>
          <m:rPr>
            <m:sty m:val="bi"/>
          </m:rPr>
          <w:rPr>
            <w:rFonts w:ascii="Cambria Math" w:hAnsi="Cambria Math"/>
          </w:rPr>
          <m:t>r</m:t>
        </m:r>
      </m:oMath>
      <w:r>
        <w:tab/>
        <w:t>=</w:t>
      </w:r>
      <w:r>
        <w:tab/>
        <w:t>position vector of Micro Aerial Vehicle (MAV)</w:t>
      </w:r>
    </w:p>
    <w:p w:rsidR="004B79BD" w:rsidRDefault="00C66F4E" w:rsidP="004B79BD">
      <w:pPr>
        <w:pStyle w:val="Nomenclature"/>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m:t>
            </m:r>
          </m:sup>
        </m:sSup>
        <m:r>
          <m:rPr>
            <m:sty m:val="bi"/>
          </m:rPr>
          <w:rPr>
            <w:rFonts w:ascii="Cambria Math" w:hAnsi="Cambria Math"/>
          </w:rPr>
          <m:t>,v</m:t>
        </m:r>
      </m:oMath>
      <w:r w:rsidR="004B79BD">
        <w:rPr>
          <w:b/>
        </w:rPr>
        <w:tab/>
      </w:r>
      <w:r w:rsidR="004B79BD" w:rsidRPr="004B79BD">
        <w:t>=</w:t>
      </w:r>
      <w:r w:rsidR="004B79BD" w:rsidRPr="004B79BD">
        <w:tab/>
      </w:r>
      <w:r w:rsidR="004B79BD">
        <w:t>velocity vector of MAV</w:t>
      </w:r>
      <w:r w:rsidR="004B79BD" w:rsidRPr="004B79BD">
        <w:t xml:space="preserve"> </w:t>
      </w:r>
    </w:p>
    <w:p w:rsidR="004B79BD" w:rsidRDefault="00C66F4E" w:rsidP="004B79BD">
      <w:pPr>
        <w:pStyle w:val="Nomenclature"/>
      </w:pP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m:t>
            </m:r>
            <m:r>
              <m:rPr>
                <m:sty m:val="bi"/>
              </m:rPr>
              <w:rPr>
                <w:rFonts w:ascii="Cambria Math" w:hAnsi="Cambria Math"/>
              </w:rPr>
              <m:t>'</m:t>
            </m:r>
          </m:sup>
        </m:sSup>
        <m:r>
          <m:rPr>
            <m:sty m:val="bi"/>
          </m:rPr>
          <w:rPr>
            <w:rFonts w:ascii="Cambria Math" w:hAnsi="Cambria Math"/>
          </w:rPr>
          <m:t>,a</m:t>
        </m:r>
      </m:oMath>
      <w:r w:rsidR="004B79BD">
        <w:rPr>
          <w:b/>
        </w:rPr>
        <w:tab/>
      </w:r>
      <w:r w:rsidR="004B79BD" w:rsidRPr="004B79BD">
        <w:t>=</w:t>
      </w:r>
      <w:r w:rsidR="004B79BD" w:rsidRPr="004B79BD">
        <w:tab/>
      </w:r>
      <w:r w:rsidR="004B79BD">
        <w:t>acceleration vector of MAV</w:t>
      </w:r>
    </w:p>
    <w:p w:rsidR="009C04B7" w:rsidRDefault="009C04B7" w:rsidP="004B79BD">
      <w:pPr>
        <w:pStyle w:val="Nomenclature"/>
      </w:pPr>
      <w:r>
        <w:t>t</w:t>
      </w:r>
      <w:r>
        <w:tab/>
        <w:t>=</w:t>
      </w:r>
      <w:r>
        <w:tab/>
        <w:t>time of measurement</w:t>
      </w:r>
    </w:p>
    <w:p w:rsidR="005036AD" w:rsidRDefault="005036AD" w:rsidP="004B79BD">
      <w:pPr>
        <w:pStyle w:val="Nomenclature"/>
      </w:pPr>
      <w:r>
        <w:t>G</w:t>
      </w:r>
      <w:r>
        <w:tab/>
        <w:t>=</w:t>
      </w:r>
      <w:r>
        <w:tab/>
        <w:t>fundamental metric tensor between two frames</w:t>
      </w:r>
    </w:p>
    <w:p w:rsidR="004B79BD" w:rsidRDefault="005036AD">
      <w:pPr>
        <w:pStyle w:val="Nomenclature"/>
      </w:pPr>
      <m:oMath>
        <m:r>
          <m:rPr>
            <m:sty m:val="bi"/>
          </m:rPr>
          <w:rPr>
            <w:rFonts w:ascii="Cambria Math" w:hAnsi="Cambria Math"/>
          </w:rPr>
          <m:t>ω</m:t>
        </m:r>
      </m:oMath>
      <w:r>
        <w:rPr>
          <w:b/>
        </w:rPr>
        <w:tab/>
        <w:t xml:space="preserve">= </w:t>
      </w:r>
      <w:r>
        <w:rPr>
          <w:b/>
        </w:rPr>
        <w:tab/>
      </w:r>
      <w:r>
        <w:t>rotation rate between two frames</w:t>
      </w:r>
    </w:p>
    <w:p w:rsidR="005036AD" w:rsidRDefault="00886443">
      <w:pPr>
        <w:pStyle w:val="Nomenclature"/>
      </w:pPr>
      <m:oMath>
        <m:r>
          <m:rPr>
            <m:sty m:val="bi"/>
          </m:rPr>
          <w:rPr>
            <w:rFonts w:ascii="Cambria Math" w:hAnsi="Cambria Math" w:cs="Cambria Math"/>
          </w:rPr>
          <m:t>α</m:t>
        </m:r>
      </m:oMath>
      <w:r w:rsidR="005036AD">
        <w:rPr>
          <w:b/>
        </w:rPr>
        <w:tab/>
      </w:r>
      <w:r w:rsidR="005036AD">
        <w:t>=</w:t>
      </w:r>
      <w:r w:rsidR="005036AD">
        <w:tab/>
        <w:t>angular acceleration between two frames</w:t>
      </w:r>
    </w:p>
    <w:p w:rsidR="005036AD" w:rsidRDefault="005036AD">
      <w:pPr>
        <w:pStyle w:val="Nomenclature"/>
      </w:pPr>
      <m:oMath>
        <m:bar>
          <m:barPr>
            <m:pos m:val="top"/>
            <m:ctrlPr>
              <w:rPr>
                <w:rFonts w:ascii="Cambria Math" w:hAnsi="Cambria Math" w:cs="Cambria Math"/>
                <w:b/>
                <w:i/>
              </w:rPr>
            </m:ctrlPr>
          </m:barPr>
          <m:e>
            <m:r>
              <m:rPr>
                <m:sty m:val="bi"/>
              </m:rPr>
              <w:rPr>
                <w:rFonts w:ascii="Cambria Math" w:hAnsi="Cambria Math" w:cs="Cambria Math"/>
              </w:rPr>
              <m:t>r</m:t>
            </m:r>
          </m:e>
        </m:bar>
        <m:r>
          <m:rPr>
            <m:sty m:val="bi"/>
          </m:rPr>
          <w:rPr>
            <w:rFonts w:ascii="Cambria Math" w:hAnsi="Cambria Math" w:cs="Cambria Math"/>
          </w:rPr>
          <m:t>,</m:t>
        </m:r>
        <m:bar>
          <m:barPr>
            <m:pos m:val="top"/>
            <m:ctrlPr>
              <w:rPr>
                <w:rFonts w:ascii="Cambria Math" w:hAnsi="Cambria Math" w:cs="Cambria Math"/>
                <w:b/>
                <w:i/>
              </w:rPr>
            </m:ctrlPr>
          </m:barPr>
          <m:e>
            <m:r>
              <m:rPr>
                <m:sty m:val="bi"/>
              </m:rPr>
              <w:rPr>
                <w:rFonts w:ascii="Cambria Math" w:hAnsi="Cambria Math" w:cs="Cambria Math"/>
              </w:rPr>
              <m:t>v</m:t>
            </m:r>
          </m:e>
        </m:bar>
        <m:r>
          <m:rPr>
            <m:sty m:val="bi"/>
          </m:rPr>
          <w:rPr>
            <w:rFonts w:ascii="Cambria Math" w:hAnsi="Cambria Math" w:cs="Cambria Math"/>
          </w:rPr>
          <m:t>,</m:t>
        </m:r>
        <m:bar>
          <m:barPr>
            <m:pos m:val="top"/>
            <m:ctrlPr>
              <w:rPr>
                <w:rFonts w:ascii="Cambria Math" w:hAnsi="Cambria Math" w:cs="Cambria Math"/>
                <w:b/>
                <w:i/>
              </w:rPr>
            </m:ctrlPr>
          </m:barPr>
          <m:e>
            <m:r>
              <m:rPr>
                <m:sty m:val="bi"/>
              </m:rPr>
              <w:rPr>
                <w:rFonts w:ascii="Cambria Math" w:hAnsi="Cambria Math" w:cs="Cambria Math"/>
              </w:rPr>
              <m:t>a</m:t>
            </m:r>
          </m:e>
        </m:bar>
      </m:oMath>
      <w:r>
        <w:rPr>
          <w:b/>
        </w:rPr>
        <w:tab/>
      </w:r>
      <w:r>
        <w:t>=</w:t>
      </w:r>
      <w:r>
        <w:tab/>
      </w:r>
      <w:r w:rsidR="00C66F4E">
        <w:t>MAV quantities expressed in the mothership (MS) frame</w:t>
      </w:r>
    </w:p>
    <w:p w:rsidR="00C66F4E" w:rsidRDefault="00C66F4E" w:rsidP="00C66F4E">
      <w:pPr>
        <w:pStyle w:val="Nomenclature"/>
      </w:pPr>
      <m:oMath>
        <m:r>
          <m:rPr>
            <m:sty m:val="bi"/>
          </m:rPr>
          <w:rPr>
            <w:rFonts w:ascii="Cambria Math" w:hAnsi="Cambria Math" w:cs="Cambria Math"/>
          </w:rPr>
          <m:t>R</m:t>
        </m:r>
        <m:r>
          <m:rPr>
            <m:sty m:val="bi"/>
          </m:rPr>
          <w:rPr>
            <w:rFonts w:ascii="Cambria Math" w:hAnsi="Cambria Math" w:cs="Cambria Math"/>
          </w:rPr>
          <m:t>,</m:t>
        </m:r>
        <m:r>
          <m:rPr>
            <m:sty m:val="bi"/>
          </m:rPr>
          <w:rPr>
            <w:rFonts w:ascii="Cambria Math" w:hAnsi="Cambria Math" w:cs="Cambria Math"/>
          </w:rPr>
          <m:t>V</m:t>
        </m:r>
        <m:r>
          <m:rPr>
            <m:sty m:val="bi"/>
          </m:rPr>
          <w:rPr>
            <w:rFonts w:ascii="Cambria Math" w:hAnsi="Cambria Math" w:cs="Cambria Math"/>
          </w:rPr>
          <m:t>,</m:t>
        </m:r>
        <m:r>
          <m:rPr>
            <m:sty m:val="bi"/>
          </m:rPr>
          <w:rPr>
            <w:rFonts w:ascii="Cambria Math" w:hAnsi="Cambria Math" w:cs="Cambria Math"/>
          </w:rPr>
          <m:t>A</m:t>
        </m:r>
      </m:oMath>
      <w:r>
        <w:rPr>
          <w:b/>
        </w:rPr>
        <w:tab/>
      </w:r>
      <w:r>
        <w:t>=</w:t>
      </w:r>
      <w:r>
        <w:tab/>
      </w:r>
      <w:r>
        <w:t>MS</w:t>
      </w:r>
      <w:r>
        <w:t xml:space="preserve"> quantities expressed in the </w:t>
      </w:r>
      <w:r>
        <w:t>ground</w:t>
      </w:r>
      <w:r w:rsidR="009672FA">
        <w:t xml:space="preserve"> </w:t>
      </w:r>
      <w:r>
        <w:t>station</w:t>
      </w:r>
      <w:r>
        <w:t xml:space="preserve"> (</w:t>
      </w:r>
      <w:r>
        <w:t>G</w:t>
      </w:r>
      <w:r>
        <w:t>S) frame</w:t>
      </w:r>
    </w:p>
    <w:p w:rsidR="00C66F4E" w:rsidRPr="005036AD" w:rsidRDefault="00C66F4E">
      <w:pPr>
        <w:pStyle w:val="Nomenclature"/>
      </w:pPr>
    </w:p>
    <w:p w:rsidR="00112093" w:rsidRDefault="00112093" w:rsidP="00112093">
      <w:pPr>
        <w:pStyle w:val="Heading1"/>
        <w:numPr>
          <w:ilvl w:val="0"/>
          <w:numId w:val="2"/>
        </w:numPr>
      </w:pPr>
      <w:r>
        <w:t>Introduction</w:t>
      </w:r>
    </w:p>
    <w:p w:rsidR="00112093" w:rsidRDefault="00112093">
      <w:pPr>
        <w:pStyle w:val="Text"/>
        <w:keepNext/>
        <w:framePr w:dropCap="drop" w:lines="2" w:wrap="around" w:vAnchor="text" w:hAnchor="text"/>
        <w:spacing w:line="459" w:lineRule="exact"/>
        <w:ind w:firstLine="0"/>
        <w:rPr>
          <w:position w:val="-5"/>
          <w:sz w:val="58"/>
        </w:rPr>
      </w:pPr>
      <w:r>
        <w:rPr>
          <w:position w:val="-5"/>
          <w:sz w:val="58"/>
        </w:rPr>
        <w:t>T</w:t>
      </w:r>
    </w:p>
    <w:p w:rsidR="00112093" w:rsidRDefault="00112093">
      <w:pPr>
        <w:pStyle w:val="Text"/>
        <w:ind w:firstLine="0"/>
      </w:pPr>
      <w:r>
        <w:t>H</w:t>
      </w:r>
      <w:r w:rsidR="004B79BD">
        <w:t>E</w:t>
      </w:r>
      <w:r>
        <w:t xml:space="preserve"> </w:t>
      </w:r>
      <w:r w:rsidR="004B79BD">
        <w:t xml:space="preserve">Frenet frame is </w:t>
      </w:r>
      <w:r w:rsidR="005B65D7">
        <w:t xml:space="preserve">a useful set of coordinates centered on a particle. The basis vectors describe the motion of the particle, showing the instantaneous direction of motion and the </w:t>
      </w:r>
      <w:r w:rsidR="00DD6627">
        <w:t>instantaneous</w:t>
      </w:r>
      <w:r w:rsidR="005B65D7">
        <w:t xml:space="preserve"> radius of curvature of the path</w:t>
      </w:r>
      <w:r w:rsidR="00C403DA">
        <w:rPr>
          <w:vertAlign w:val="superscript"/>
        </w:rPr>
        <w:t>1</w:t>
      </w:r>
      <w:r w:rsidR="005B65D7">
        <w:t>.</w:t>
      </w:r>
      <w:r w:rsidR="00C403DA">
        <w:t xml:space="preserve"> </w:t>
      </w:r>
      <w:r w:rsidR="005B65D7">
        <w:t xml:space="preserve">This project focuses on the use of the Frenet frame on the paths of </w:t>
      </w:r>
      <w:r w:rsidR="00DD6627">
        <w:t>an</w:t>
      </w:r>
      <w:r w:rsidR="005B65D7">
        <w:t xml:space="preserve"> unmanned aerial vehicle (UAV) mothership (MS) and Micro Aerial Vehicles (MAVs) de</w:t>
      </w:r>
      <w:r w:rsidR="00BC263B">
        <w:t>ployed by the</w:t>
      </w:r>
      <w:r w:rsidR="00FF4734">
        <w:t xml:space="preserve"> MS to act as sensory equipment</w:t>
      </w:r>
      <w:r w:rsidR="00FF4734">
        <w:rPr>
          <w:vertAlign w:val="superscript"/>
        </w:rPr>
        <w:t>1</w:t>
      </w:r>
      <w:r w:rsidR="00BC263B">
        <w:t>. The MAV motion with respect to the MS are a known quantity. Sensory data is then relayed from the MS to a ground station (GS), so coordinate transformations must be applied to obtain the MAV motion with respect to the GS.</w:t>
      </w:r>
    </w:p>
    <w:p w:rsidR="00BC263B" w:rsidRDefault="00BC263B">
      <w:pPr>
        <w:pStyle w:val="Text"/>
        <w:ind w:firstLine="0"/>
      </w:pPr>
      <w:r>
        <w:tab/>
        <w:t xml:space="preserve">The Frenet frame for a particle on a path is obtained by defining the </w:t>
      </w:r>
      <w:r w:rsidR="00DD6627">
        <w:t>tangent</w:t>
      </w:r>
      <w:r>
        <w:t xml:space="preserve"> vector </w:t>
      </w:r>
      <m:oMath>
        <m:acc>
          <m:accPr>
            <m:ctrlPr>
              <w:rPr>
                <w:rFonts w:ascii="Cambria Math" w:hAnsi="Cambria Math"/>
                <w:b/>
                <w:i/>
              </w:rPr>
            </m:ctrlPr>
          </m:accPr>
          <m:e>
            <m:r>
              <m:rPr>
                <m:sty m:val="bi"/>
              </m:rPr>
              <w:rPr>
                <w:rFonts w:ascii="Cambria Math" w:hAnsi="Cambria Math"/>
              </w:rPr>
              <m:t>t</m:t>
            </m:r>
          </m:e>
        </m:acc>
      </m:oMath>
      <w:r>
        <w:rPr>
          <w:b/>
        </w:rPr>
        <w:t xml:space="preserve"> </w:t>
      </w:r>
      <w:r>
        <w:t>as</w:t>
      </w:r>
    </w:p>
    <w:p w:rsidR="00BC263B" w:rsidRPr="00BC263B" w:rsidRDefault="00030842" w:rsidP="00030842">
      <w:pPr>
        <w:pStyle w:val="Text"/>
        <w:keepNext/>
        <w:ind w:firstLine="0"/>
      </w:pPr>
      <m:oMathPara>
        <m:oMath>
          <m:eqArr>
            <m:eqArrPr>
              <m:maxDist m:val="1"/>
              <m:ctrlPr>
                <w:rPr>
                  <w:rFonts w:ascii="Cambria Math" w:hAnsi="Cambria Math"/>
                  <w:i/>
                </w:rPr>
              </m:ctrlPr>
            </m:eqArrPr>
            <m:e>
              <m:acc>
                <m:accPr>
                  <m:ctrlPr>
                    <w:rPr>
                      <w:rFonts w:ascii="Cambria Math" w:hAnsi="Cambria Math"/>
                      <w:b/>
                      <w:i/>
                    </w:rPr>
                  </m:ctrlPr>
                </m:accPr>
                <m:e>
                  <m:r>
                    <m:rPr>
                      <m:sty m:val="bi"/>
                    </m:rPr>
                    <w:rPr>
                      <w:rFonts w:ascii="Cambria Math" w:hAnsi="Cambria Math"/>
                    </w:rPr>
                    <m:t>t</m:t>
                  </m:r>
                </m:e>
              </m:acc>
              <m:r>
                <w:rPr>
                  <w:rFonts w:ascii="Cambria Math" w:hAnsi="Cambria Math"/>
                </w:rPr>
                <m:t>=</m:t>
              </m:r>
              <m:f>
                <m:fPr>
                  <m:ctrlPr>
                    <w:rPr>
                      <w:rFonts w:ascii="Cambria Math" w:hAnsi="Cambria Math"/>
                      <w:i/>
                    </w:rPr>
                  </m:ctrlPr>
                </m:fPr>
                <m:num>
                  <m:sSup>
                    <m:sSupPr>
                      <m:ctrlPr>
                        <w:rPr>
                          <w:rFonts w:ascii="Cambria Math" w:hAnsi="Cambria Math"/>
                          <w:b/>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num>
                <m:den>
                  <m:d>
                    <m:dPr>
                      <m:begChr m:val="‖"/>
                      <m:endChr m:val="‖"/>
                      <m:ctrlPr>
                        <w:rPr>
                          <w:rFonts w:ascii="Cambria Math" w:hAnsi="Cambria Math"/>
                          <w:i/>
                        </w:rPr>
                      </m:ctrlPr>
                    </m:dPr>
                    <m:e>
                      <m:sSup>
                        <m:sSupPr>
                          <m:ctrlPr>
                            <w:rPr>
                              <w:rFonts w:ascii="Cambria Math" w:hAnsi="Cambria Math"/>
                              <w:b/>
                              <w:i/>
                            </w:rPr>
                          </m:ctrlPr>
                        </m:sSupPr>
                        <m:e>
                          <m:r>
                            <m:rPr>
                              <m:sty m:val="bi"/>
                            </m:rPr>
                            <w:rPr>
                              <w:rFonts w:ascii="Cambria Math" w:hAnsi="Cambria Math"/>
                            </w:rPr>
                            <m:t>r</m:t>
                          </m:r>
                          <m:ctrlPr>
                            <w:rPr>
                              <w:rFonts w:ascii="Cambria Math" w:hAnsi="Cambria Math"/>
                              <w:i/>
                            </w:rPr>
                          </m:ctrlPr>
                        </m:e>
                        <m:sup>
                          <m:r>
                            <m:rPr>
                              <m:sty m:val="bi"/>
                            </m:rPr>
                            <w:rPr>
                              <w:rFonts w:ascii="Cambria Math" w:hAnsi="Cambria Math"/>
                            </w:rPr>
                            <m:t>'</m:t>
                          </m:r>
                        </m:sup>
                      </m:sSup>
                    </m:e>
                  </m:d>
                </m:den>
              </m:f>
              <m:r>
                <w:rPr>
                  <w:rFonts w:ascii="Cambria Math" w:hAnsi="Cambria Math"/>
                </w:rPr>
                <m:t xml:space="preserve"> #(1)</m:t>
              </m:r>
            </m:e>
          </m:eqArr>
        </m:oMath>
      </m:oMathPara>
    </w:p>
    <w:p w:rsidR="00030842" w:rsidRDefault="00030842">
      <w:pPr>
        <w:pStyle w:val="Text"/>
        <w:ind w:firstLine="0"/>
        <w:sectPr w:rsidR="00030842" w:rsidSect="006D4142">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576" w:gutter="0"/>
          <w:cols w:space="720"/>
        </w:sectPr>
      </w:pPr>
    </w:p>
    <w:p w:rsidR="006D4142" w:rsidRDefault="006D4142">
      <w:pPr>
        <w:pStyle w:val="Text"/>
        <w:ind w:firstLine="0"/>
        <w:sectPr w:rsidR="006D4142" w:rsidSect="00030842">
          <w:type w:val="continuous"/>
          <w:pgSz w:w="12240" w:h="15840"/>
          <w:pgMar w:top="1440" w:right="1440" w:bottom="1440" w:left="1440" w:header="720" w:footer="576" w:gutter="0"/>
          <w:cols w:space="720"/>
        </w:sectPr>
      </w:pPr>
    </w:p>
    <w:p w:rsidR="00BC263B" w:rsidRDefault="00BC263B">
      <w:pPr>
        <w:pStyle w:val="Text"/>
        <w:ind w:firstLine="0"/>
      </w:pPr>
      <w:r>
        <w:t xml:space="preserve">One can see that the tangent vector is solely in the direction of motion. The binormal vector </w:t>
      </w:r>
      <m:oMath>
        <m:acc>
          <m:accPr>
            <m:ctrlPr>
              <w:rPr>
                <w:rFonts w:ascii="Cambria Math" w:hAnsi="Cambria Math"/>
                <w:b/>
                <w:i/>
              </w:rPr>
            </m:ctrlPr>
          </m:accPr>
          <m:e>
            <m:r>
              <m:rPr>
                <m:sty m:val="bi"/>
              </m:rPr>
              <w:rPr>
                <w:rFonts w:ascii="Cambria Math" w:hAnsi="Cambria Math"/>
              </w:rPr>
              <m:t>b</m:t>
            </m:r>
          </m:e>
        </m:acc>
      </m:oMath>
      <w:r>
        <w:rPr>
          <w:b/>
        </w:rPr>
        <w:t xml:space="preserve"> </w:t>
      </w:r>
      <w:r>
        <w:t>is defined as</w:t>
      </w:r>
    </w:p>
    <w:p w:rsidR="00BC263B" w:rsidRPr="006D4142" w:rsidRDefault="006D4142">
      <w:pPr>
        <w:pStyle w:val="Text"/>
        <w:ind w:firstLine="0"/>
        <w:rPr>
          <w:b/>
        </w:rPr>
      </w:pPr>
      <m:oMathPara>
        <m:oMath>
          <m:eqArr>
            <m:eqArrPr>
              <m:maxDist m:val="1"/>
              <m:ctrlPr>
                <w:rPr>
                  <w:rFonts w:ascii="Cambria Math" w:hAnsi="Cambria Math"/>
                  <w:i/>
                </w:rPr>
              </m:ctrlPr>
            </m:eqArrPr>
            <m:e>
              <m:acc>
                <m:accPr>
                  <m:ctrlPr>
                    <w:rPr>
                      <w:rFonts w:ascii="Cambria Math" w:hAnsi="Cambria Math"/>
                      <w:b/>
                      <w:i/>
                    </w:rPr>
                  </m:ctrlPr>
                </m:accPr>
                <m:e>
                  <m:r>
                    <m:rPr>
                      <m:sty m:val="bi"/>
                    </m:rPr>
                    <w:rPr>
                      <w:rFonts w:ascii="Cambria Math" w:hAnsi="Cambria Math"/>
                    </w:rPr>
                    <m:t>b</m:t>
                  </m:r>
                </m:e>
              </m:acc>
              <m:r>
                <w:rPr>
                  <w:rFonts w:ascii="Cambria Math" w:hAnsi="Cambria Math"/>
                </w:rPr>
                <m:t>=</m:t>
              </m:r>
              <m:f>
                <m:fPr>
                  <m:ctrlPr>
                    <w:rPr>
                      <w:rFonts w:ascii="Cambria Math" w:hAnsi="Cambria Math"/>
                      <w:i/>
                    </w:rPr>
                  </m:ctrlPr>
                </m:fPr>
                <m:num>
                  <m:r>
                    <m:rPr>
                      <m:sty m:val="bi"/>
                    </m:rPr>
                    <w:rPr>
                      <w:rFonts w:ascii="Cambria Math" w:hAnsi="Cambria Math"/>
                    </w:rPr>
                    <m:t>r</m:t>
                  </m:r>
                  <m:r>
                    <m:rPr>
                      <m:sty m:val="bi"/>
                    </m:rPr>
                    <w:rPr>
                      <w:rFonts w:ascii="Cambria Math" w:hAnsi="Cambria Math"/>
                    </w:rPr>
                    <m:t>'</m:t>
                  </m:r>
                  <m:r>
                    <w:rPr>
                      <w:rFonts w:ascii="Cambria Math" w:hAnsi="Cambria Math"/>
                    </w:rPr>
                    <m:t>×</m:t>
                  </m:r>
                  <m:r>
                    <m:rPr>
                      <m:sty m:val="bi"/>
                    </m:rPr>
                    <w:rPr>
                      <w:rFonts w:ascii="Cambria Math" w:hAnsi="Cambria Math"/>
                    </w:rPr>
                    <m:t>r''</m:t>
                  </m:r>
                </m:num>
                <m:den>
                  <m:d>
                    <m:dPr>
                      <m:begChr m:val="‖"/>
                      <m:endChr m:val="‖"/>
                      <m:ctrlPr>
                        <w:rPr>
                          <w:rFonts w:ascii="Cambria Math" w:hAnsi="Cambria Math"/>
                          <w:i/>
                        </w:rPr>
                      </m:ctrlPr>
                    </m:dPr>
                    <m:e>
                      <m:r>
                        <m:rPr>
                          <m:sty m:val="bi"/>
                        </m:rPr>
                        <w:rPr>
                          <w:rFonts w:ascii="Cambria Math" w:hAnsi="Cambria Math"/>
                        </w:rPr>
                        <m:t>r</m:t>
                      </m:r>
                      <m:r>
                        <m:rPr>
                          <m:sty m:val="bi"/>
                        </m:rPr>
                        <w:rPr>
                          <w:rFonts w:ascii="Cambria Math" w:hAnsi="Cambria Math"/>
                        </w:rPr>
                        <m:t>'</m:t>
                      </m:r>
                      <m:r>
                        <w:rPr>
                          <w:rFonts w:ascii="Cambria Math" w:hAnsi="Cambria Math"/>
                        </w:rPr>
                        <m:t>×</m:t>
                      </m:r>
                      <m:r>
                        <m:rPr>
                          <m:sty m:val="bi"/>
                        </m:rPr>
                        <w:rPr>
                          <w:rFonts w:ascii="Cambria Math" w:hAnsi="Cambria Math"/>
                        </w:rPr>
                        <m:t>r''</m:t>
                      </m:r>
                    </m:e>
                  </m:d>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i/>
                </w:rPr>
              </m:ctrlPr>
            </m:e>
          </m:eqArr>
        </m:oMath>
      </m:oMathPara>
    </w:p>
    <w:p w:rsidR="00BC263B" w:rsidRDefault="00BC263B">
      <w:pPr>
        <w:pStyle w:val="Text"/>
        <w:ind w:firstLine="0"/>
      </w:pPr>
      <w:r>
        <w:t xml:space="preserve">Thus, the binormal vector is normal to both the direction of motion </w:t>
      </w:r>
      <w:r w:rsidR="00DC43C7">
        <w:t xml:space="preserve">and the particle acceleration. </w:t>
      </w:r>
      <w:r w:rsidR="00715A0E">
        <w:t xml:space="preserve">It is important to note that this </w:t>
      </w:r>
      <w:r w:rsidR="00DD6627">
        <w:t>vector</w:t>
      </w:r>
      <w:r w:rsidR="00715A0E">
        <w:t xml:space="preserve"> cannot be defined when the velocity and acceleration are collinear.</w:t>
      </w:r>
      <w:r w:rsidR="00DC43C7">
        <w:t xml:space="preserve"> Finally, the normal vector </w:t>
      </w:r>
      <m:oMath>
        <m:acc>
          <m:accPr>
            <m:ctrlPr>
              <w:rPr>
                <w:rFonts w:ascii="Cambria Math" w:hAnsi="Cambria Math"/>
                <w:b/>
                <w:i/>
              </w:rPr>
            </m:ctrlPr>
          </m:accPr>
          <m:e>
            <m:r>
              <m:rPr>
                <m:sty m:val="bi"/>
              </m:rPr>
              <w:rPr>
                <w:rFonts w:ascii="Cambria Math" w:hAnsi="Cambria Math"/>
              </w:rPr>
              <m:t>n</m:t>
            </m:r>
          </m:e>
        </m:acc>
      </m:oMath>
      <w:r w:rsidR="00DC43C7">
        <w:rPr>
          <w:b/>
        </w:rPr>
        <w:t xml:space="preserve"> </w:t>
      </w:r>
      <w:r w:rsidR="00DC43C7">
        <w:t>is found to complete the three-dimensional coordinate frame by</w:t>
      </w:r>
    </w:p>
    <w:p w:rsidR="00DC43C7" w:rsidRPr="006D4142" w:rsidRDefault="006D4142">
      <w:pPr>
        <w:pStyle w:val="Text"/>
        <w:ind w:firstLine="0"/>
        <w:rPr>
          <w:b/>
        </w:rPr>
      </w:pPr>
      <m:oMathPara>
        <m:oMath>
          <m:eqArr>
            <m:eqArrPr>
              <m:maxDist m:val="1"/>
              <m:ctrlPr>
                <w:rPr>
                  <w:rFonts w:ascii="Cambria Math" w:hAnsi="Cambria Math"/>
                  <w:b/>
                  <w:i/>
                </w:rPr>
              </m:ctrlPr>
            </m:eqArrPr>
            <m:e>
              <m:acc>
                <m:accPr>
                  <m:ctrlPr>
                    <w:rPr>
                      <w:rFonts w:ascii="Cambria Math" w:hAnsi="Cambria Math"/>
                      <w:b/>
                      <w:i/>
                    </w:rPr>
                  </m:ctrlPr>
                </m:accPr>
                <m:e>
                  <m:r>
                    <m:rPr>
                      <m:sty m:val="bi"/>
                    </m:rPr>
                    <w:rPr>
                      <w:rFonts w:ascii="Cambria Math" w:hAnsi="Cambria Math"/>
                    </w:rPr>
                    <m:t>n</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trlPr>
                    <w:rPr>
                      <w:rFonts w:ascii="Cambria Math" w:hAnsi="Cambria Math"/>
                      <w:b/>
                      <w:i/>
                    </w:rPr>
                  </m:ctrlPr>
                </m:accPr>
                <m:e>
                  <m:r>
                    <m:rPr>
                      <m:sty m:val="bi"/>
                    </m:rPr>
                    <w:rPr>
                      <w:rFonts w:ascii="Cambria Math" w:hAnsi="Cambria Math"/>
                    </w:rPr>
                    <m:t>t</m:t>
                  </m:r>
                </m:e>
              </m:acc>
              <m:r>
                <m:rPr>
                  <m:sty m:val="bi"/>
                </m:rP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rsidR="00112093" w:rsidRDefault="00DC43C7" w:rsidP="00112093">
      <w:pPr>
        <w:pStyle w:val="Text"/>
        <w:ind w:firstLine="0"/>
      </w:pPr>
      <w:r w:rsidRPr="00DC43C7">
        <w:t>Thi</w:t>
      </w:r>
      <w:r>
        <w:t>s normal vector is normal to the curve of the path, and so it is useful to find the normal component of a particle’s acceleration.</w:t>
      </w:r>
    </w:p>
    <w:p w:rsidR="004D32BE" w:rsidRDefault="004D32BE" w:rsidP="004D32BE">
      <w:pPr>
        <w:pStyle w:val="Text"/>
      </w:pPr>
      <w:r>
        <w:t xml:space="preserve">To find the Frenet basis vectors for a given instant, the first and second derivatives of the position vector must be known. An analytic expression for the position vector will easily yield an analytic expression for these derivatives, </w:t>
      </w:r>
      <w:r>
        <w:lastRenderedPageBreak/>
        <w:t xml:space="preserve">but it is not the case </w:t>
      </w:r>
      <w:r w:rsidR="009C04B7">
        <w:t xml:space="preserve">when only time-stamped position data </w:t>
      </w:r>
      <w:r w:rsidR="00DD6627">
        <w:t>provided</w:t>
      </w:r>
      <w:r w:rsidR="009C04B7">
        <w:t xml:space="preserve">. In the latter case, one can forward-differentiate the </w:t>
      </w:r>
      <w:r w:rsidR="009C04B7" w:rsidRPr="009C04B7">
        <w:rPr>
          <w:i/>
        </w:rPr>
        <w:t>n</w:t>
      </w:r>
      <w:r w:rsidR="009C04B7">
        <w:t xml:space="preserve">th data point </w:t>
      </w:r>
      <w:r w:rsidR="009C04B7" w:rsidRPr="009C04B7">
        <w:t>by</w:t>
      </w:r>
    </w:p>
    <w:p w:rsidR="009C04B7" w:rsidRPr="006D4142" w:rsidRDefault="006D4142" w:rsidP="004D32BE">
      <w:pPr>
        <w:pStyle w:val="Text"/>
      </w:pPr>
      <m:oMathPara>
        <m:oMath>
          <m:eqArr>
            <m:eqArrPr>
              <m:maxDist m:val="1"/>
              <m:ctrlPr>
                <w:rPr>
                  <w:rFonts w:ascii="Cambria Math" w:hAnsi="Cambria Math"/>
                  <w:i/>
                </w:rPr>
              </m:ctrlPr>
            </m:eqArr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rsidR="009C04B7" w:rsidRPr="004D32BE" w:rsidRDefault="009C04B7" w:rsidP="009C04B7">
      <w:pPr>
        <w:pStyle w:val="Text"/>
        <w:ind w:firstLine="0"/>
      </w:pPr>
      <w:r>
        <w:t>This method will reduce the amount of data points by one for each derivative taken. For example, given five position vectors in time, one will end up with four velocity vectors and three acceleration vectors.</w:t>
      </w:r>
    </w:p>
    <w:p w:rsidR="004D32BE" w:rsidRDefault="004D32BE" w:rsidP="004D32BE">
      <w:pPr>
        <w:pStyle w:val="Heading1"/>
        <w:numPr>
          <w:ilvl w:val="0"/>
          <w:numId w:val="2"/>
        </w:numPr>
      </w:pPr>
      <w:r>
        <w:t>Simulation of Known Analytical Path</w:t>
      </w:r>
    </w:p>
    <w:p w:rsidR="004D32BE" w:rsidRDefault="004D32BE" w:rsidP="004D32BE">
      <w:pPr>
        <w:pStyle w:val="Text"/>
      </w:pPr>
      <w:r>
        <w:t>Consider the path of the MS, with respect to the GS</w:t>
      </w:r>
      <w:r w:rsidR="00FD557E">
        <w:t xml:space="preserve"> and expressed in a Cartesian frame</w:t>
      </w:r>
      <w:r w:rsidR="003B6CC5">
        <w:rPr>
          <w:vertAlign w:val="superscript"/>
        </w:rPr>
        <w:t>1</w:t>
      </w:r>
      <w:r>
        <w:t>:</w:t>
      </w:r>
    </w:p>
    <w:p w:rsidR="004D32BE" w:rsidRPr="006D4142" w:rsidRDefault="006D4142" w:rsidP="004D32BE">
      <w:pPr>
        <w:pStyle w:val="Text"/>
        <w:rPr>
          <w:b/>
        </w:rPr>
      </w:pPr>
      <m:oMathPara>
        <m:oMath>
          <m:eqArr>
            <m:eqArrPr>
              <m:maxDist m:val="1"/>
              <m:ctrlPr>
                <w:rPr>
                  <w:rFonts w:ascii="Cambria Math" w:hAnsi="Cambria Math"/>
                  <w:i/>
                </w:rPr>
              </m:ctrlPr>
            </m:eqArrPr>
            <m:e>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acc>
                <m:accPr>
                  <m:ctrlPr>
                    <w:rPr>
                      <w:rFonts w:ascii="Cambria Math" w:hAnsi="Cambria Math"/>
                      <w:b/>
                      <w:i/>
                    </w:rPr>
                  </m:ctrlPr>
                </m:accPr>
                <m:e>
                  <m:r>
                    <m:rPr>
                      <m:sty m:val="bi"/>
                    </m:rPr>
                    <w:rPr>
                      <w:rFonts w:ascii="Cambria Math" w:hAnsi="Cambria Math"/>
                    </w:rPr>
                    <m:t>i</m:t>
                  </m:r>
                </m:e>
              </m:acc>
              <m:r>
                <w:rPr>
                  <w:rFonts w:ascii="Cambria Math" w:hAnsi="Cambria Math"/>
                </w:rPr>
                <m:t>+t</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acc>
                <m:accPr>
                  <m:ctrlPr>
                    <w:rPr>
                      <w:rFonts w:ascii="Cambria Math" w:hAnsi="Cambria Math"/>
                      <w:b/>
                      <w:i/>
                    </w:rPr>
                  </m:ctrlPr>
                </m:accPr>
                <m:e>
                  <m:r>
                    <m:rPr>
                      <m:sty m:val="bi"/>
                    </m:rPr>
                    <w:rPr>
                      <w:rFonts w:ascii="Cambria Math" w:hAnsi="Cambria Math"/>
                    </w:rPr>
                    <m:t>j</m:t>
                  </m:r>
                </m:e>
              </m:acc>
              <m:r>
                <w:rPr>
                  <w:rFonts w:ascii="Cambria Math" w:hAnsi="Cambria Math"/>
                </w:rPr>
                <m:t>+t</m:t>
              </m:r>
              <m:acc>
                <m:accPr>
                  <m:ctrlPr>
                    <w:rPr>
                      <w:rFonts w:ascii="Cambria Math" w:hAnsi="Cambria Math"/>
                      <w:b/>
                      <w:i/>
                    </w:rPr>
                  </m:ctrlPr>
                </m:accPr>
                <m:e>
                  <m:r>
                    <m:rPr>
                      <m:sty m:val="bi"/>
                    </m:rPr>
                    <w:rPr>
                      <w:rFonts w:ascii="Cambria Math" w:hAnsi="Cambria Math"/>
                    </w:rPr>
                    <m:t>k</m:t>
                  </m:r>
                </m:e>
              </m:acc>
              <m:r>
                <w:rPr>
                  <w:rFonts w:ascii="Cambria Math" w:hAnsi="Cambria Math"/>
                </w:rPr>
                <m:t>,</m:t>
              </m:r>
              <m:r>
                <w:rPr>
                  <w:rFonts w:ascii="Cambria Math" w:hAnsi="Cambria Math"/>
                </w:rPr>
                <m:t xml:space="preserve">   t∈</m:t>
              </m:r>
              <m:d>
                <m:dPr>
                  <m:begChr m:val="["/>
                  <m:endChr m:val="]"/>
                  <m:ctrlPr>
                    <w:rPr>
                      <w:rFonts w:ascii="Cambria Math" w:hAnsi="Cambria Math"/>
                      <w:i/>
                    </w:rPr>
                  </m:ctrlPr>
                </m:dPr>
                <m:e>
                  <m:r>
                    <w:rPr>
                      <w:rFonts w:ascii="Cambria Math" w:hAnsi="Cambria Math"/>
                    </w:rPr>
                    <m:t>0,2π</m:t>
                  </m:r>
                </m:e>
              </m:d>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i/>
                </w:rPr>
              </m:ctrlPr>
            </m:e>
          </m:eqArr>
        </m:oMath>
      </m:oMathPara>
    </w:p>
    <w:p w:rsidR="004D32BE" w:rsidRDefault="004D32BE" w:rsidP="004D32BE">
      <w:pPr>
        <w:pStyle w:val="Text"/>
        <w:ind w:firstLine="0"/>
      </w:pPr>
      <w:r>
        <w:t>And the path of an MAV in the MS Frenet frame</w:t>
      </w:r>
      <w:r w:rsidR="003B6CC5">
        <w:rPr>
          <w:vertAlign w:val="superscript"/>
        </w:rPr>
        <w:t>1</w:t>
      </w:r>
      <w:r>
        <w:t>:</w:t>
      </w:r>
    </w:p>
    <w:p w:rsidR="006D4142" w:rsidRPr="006D4142" w:rsidRDefault="006D4142" w:rsidP="004D32BE">
      <w:pPr>
        <w:pStyle w:val="Text"/>
        <w:ind w:firstLine="0"/>
        <w:rPr>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acc>
                <m:accPr>
                  <m:ctrlPr>
                    <w:rPr>
                      <w:rFonts w:ascii="Cambria Math" w:hAnsi="Cambria Math"/>
                      <w:b/>
                      <w:i/>
                    </w:rPr>
                  </m:ctrlPr>
                </m:accPr>
                <m:e>
                  <m:r>
                    <m:rPr>
                      <m:sty m:val="bi"/>
                    </m:rPr>
                    <w:rPr>
                      <w:rFonts w:ascii="Cambria Math" w:hAnsi="Cambria Math"/>
                    </w:rPr>
                    <m:t>t</m:t>
                  </m:r>
                </m:e>
              </m:ac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acc>
                <m:accPr>
                  <m:ctrlPr>
                    <w:rPr>
                      <w:rFonts w:ascii="Cambria Math" w:hAnsi="Cambria Math"/>
                      <w:b/>
                      <w:i/>
                    </w:rPr>
                  </m:ctrlPr>
                </m:accPr>
                <m:e>
                  <m:r>
                    <m:rPr>
                      <m:sty m:val="bi"/>
                    </m:rPr>
                    <w:rPr>
                      <w:rFonts w:ascii="Cambria Math" w:hAnsi="Cambria Math"/>
                    </w:rPr>
                    <m:t>n</m:t>
                  </m:r>
                </m:e>
              </m:ac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2t</m:t>
                  </m:r>
                </m:e>
              </m:func>
              <m:acc>
                <m:accPr>
                  <m:ctrlPr>
                    <w:rPr>
                      <w:rFonts w:ascii="Cambria Math" w:hAnsi="Cambria Math"/>
                      <w:b/>
                      <w:i/>
                    </w:rPr>
                  </m:ctrlPr>
                </m:accPr>
                <m:e>
                  <m:r>
                    <m:rPr>
                      <m:sty m:val="bi"/>
                    </m:rPr>
                    <w:rPr>
                      <w:rFonts w:ascii="Cambria Math" w:hAnsi="Cambria Math"/>
                    </w:rPr>
                    <m:t>b</m:t>
                  </m:r>
                </m:e>
              </m:acc>
              <m:r>
                <w:rPr>
                  <w:rFonts w:ascii="Cambria Math" w:hAnsi="Cambria Math"/>
                </w:rPr>
                <m:t>,</m:t>
              </m:r>
              <m:r>
                <w:rPr>
                  <w:rFonts w:ascii="Cambria Math" w:hAnsi="Cambria Math"/>
                </w:rPr>
                <m:t xml:space="preserve">   t∈</m:t>
              </m:r>
              <m:d>
                <m:dPr>
                  <m:begChr m:val="["/>
                  <m:endChr m:val="]"/>
                  <m:ctrlPr>
                    <w:rPr>
                      <w:rFonts w:ascii="Cambria Math" w:hAnsi="Cambria Math"/>
                      <w:i/>
                    </w:rPr>
                  </m:ctrlPr>
                </m:dPr>
                <m:e>
                  <m:r>
                    <w:rPr>
                      <w:rFonts w:ascii="Cambria Math" w:hAnsi="Cambria Math"/>
                    </w:rPr>
                    <m:t>0,2π</m:t>
                  </m:r>
                </m:e>
              </m:d>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i/>
                </w:rPr>
              </m:ctrlPr>
            </m:e>
          </m:eqArr>
        </m:oMath>
      </m:oMathPara>
    </w:p>
    <w:p w:rsidR="008A0A28" w:rsidRDefault="006031F8" w:rsidP="004D32BE">
      <w:pPr>
        <w:pStyle w:val="Text"/>
        <w:ind w:firstLine="0"/>
        <w:sectPr w:rsidR="008A0A28" w:rsidSect="00030842">
          <w:type w:val="continuous"/>
          <w:pgSz w:w="12240" w:h="15840"/>
          <w:pgMar w:top="1440" w:right="1440" w:bottom="1440" w:left="1440" w:header="720" w:footer="576" w:gutter="0"/>
          <w:cols w:space="720"/>
        </w:sectPr>
      </w:pPr>
      <w:r>
        <w:t xml:space="preserve">The derivatives required to obtain the Frenet bases are obtained by numerical forward differentiation, rather than </w:t>
      </w:r>
      <w:r w:rsidR="00DD6627">
        <w:t>analytically</w:t>
      </w:r>
      <w:r>
        <w:t>, to allow the script to handle discrete data from another source.</w:t>
      </w:r>
      <w:r w:rsidR="00EF56DF">
        <w:t xml:space="preserve"> </w:t>
      </w:r>
      <w:r w:rsidR="00B2135E">
        <w:t xml:space="preserve">For this analytical case, 1000 time-points were used. </w:t>
      </w:r>
      <w:r w:rsidR="00EF56DF">
        <w:fldChar w:fldCharType="begin"/>
      </w:r>
      <w:r w:rsidR="00EF56DF">
        <w:instrText xml:space="preserve"> REF _Ref468549582 \h </w:instrText>
      </w:r>
      <w:r w:rsidR="00EF56DF">
        <w:fldChar w:fldCharType="separate"/>
      </w:r>
      <w:r w:rsidR="00EF56DF">
        <w:t xml:space="preserve">Figure </w:t>
      </w:r>
      <w:r w:rsidR="00EF56DF">
        <w:rPr>
          <w:noProof/>
        </w:rPr>
        <w:t>1</w:t>
      </w:r>
      <w:r w:rsidR="00EF56DF">
        <w:fldChar w:fldCharType="end"/>
      </w:r>
      <w:r w:rsidR="00EF56DF">
        <w:t xml:space="preserve"> and </w:t>
      </w:r>
      <w:r w:rsidR="00EF56DF">
        <w:fldChar w:fldCharType="begin"/>
      </w:r>
      <w:r w:rsidR="00EF56DF">
        <w:instrText xml:space="preserve"> REF _Ref468549590 \h </w:instrText>
      </w:r>
      <w:r w:rsidR="00EF56DF">
        <w:fldChar w:fldCharType="separate"/>
      </w:r>
      <w:r w:rsidR="00EF56DF">
        <w:t xml:space="preserve">Figure </w:t>
      </w:r>
      <w:r w:rsidR="00EF56DF">
        <w:rPr>
          <w:noProof/>
        </w:rPr>
        <w:t>2</w:t>
      </w:r>
      <w:r w:rsidR="00EF56DF">
        <w:fldChar w:fldCharType="end"/>
      </w:r>
      <w:r w:rsidR="00EF56DF">
        <w:t xml:space="preserve"> show the positions of the mothership and MAV, with their Frenet basis vectors.</w:t>
      </w:r>
    </w:p>
    <w:p w:rsidR="008A0A28" w:rsidRDefault="008A0A28" w:rsidP="008A0A28">
      <w:pPr>
        <w:pStyle w:val="Text"/>
        <w:keepNext/>
        <w:ind w:firstLine="0"/>
      </w:pPr>
      <w:r>
        <w:rPr>
          <w:noProof/>
        </w:rPr>
        <w:drawing>
          <wp:inline distT="0" distB="0" distL="0" distR="0" wp14:anchorId="69A300F0" wp14:editId="2D67D8F8">
            <wp:extent cx="2743200" cy="2057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rot="10800000" flipH="1" flipV="1">
                      <a:off x="0" y="0"/>
                      <a:ext cx="2743200" cy="2057400"/>
                    </a:xfrm>
                    <a:prstGeom prst="rect">
                      <a:avLst/>
                    </a:prstGeom>
                  </pic:spPr>
                </pic:pic>
              </a:graphicData>
            </a:graphic>
          </wp:inline>
        </w:drawing>
      </w:r>
    </w:p>
    <w:p w:rsidR="008A0A28" w:rsidRDefault="008A0A28" w:rsidP="008A0A28">
      <w:pPr>
        <w:pStyle w:val="Caption"/>
        <w:jc w:val="center"/>
      </w:pPr>
      <w:bookmarkStart w:id="0" w:name="_Ref468549582"/>
      <w:r>
        <w:t xml:space="preserve">Figure </w:t>
      </w:r>
      <w:r>
        <w:fldChar w:fldCharType="begin"/>
      </w:r>
      <w:r>
        <w:instrText xml:space="preserve"> SEQ Figure \* ARABIC </w:instrText>
      </w:r>
      <w:r>
        <w:fldChar w:fldCharType="separate"/>
      </w:r>
      <w:r w:rsidR="00A33338">
        <w:rPr>
          <w:noProof/>
        </w:rPr>
        <w:t>1</w:t>
      </w:r>
      <w:r>
        <w:fldChar w:fldCharType="end"/>
      </w:r>
      <w:bookmarkEnd w:id="0"/>
      <w:r>
        <w:t>:Mothership position wrt GS Cartesian, with its Frenet basis vectors</w:t>
      </w:r>
    </w:p>
    <w:p w:rsidR="008A0A28" w:rsidRDefault="008A0A28" w:rsidP="008A0A28">
      <w:pPr>
        <w:pStyle w:val="Text"/>
        <w:keepNext/>
        <w:ind w:firstLine="0"/>
      </w:pPr>
      <w:r>
        <w:rPr>
          <w:noProof/>
        </w:rPr>
        <w:drawing>
          <wp:inline distT="0" distB="0" distL="0" distR="0">
            <wp:extent cx="2743200" cy="205757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057574"/>
                    </a:xfrm>
                    <a:prstGeom prst="rect">
                      <a:avLst/>
                    </a:prstGeom>
                  </pic:spPr>
                </pic:pic>
              </a:graphicData>
            </a:graphic>
          </wp:inline>
        </w:drawing>
      </w:r>
    </w:p>
    <w:p w:rsidR="008A0A28" w:rsidRPr="008A0A28" w:rsidRDefault="008A0A28" w:rsidP="008A0A28">
      <w:pPr>
        <w:pStyle w:val="Caption"/>
        <w:jc w:val="center"/>
      </w:pPr>
      <w:bookmarkStart w:id="1" w:name="_Ref468549590"/>
      <w:r>
        <w:t xml:space="preserve">Figure </w:t>
      </w:r>
      <w:r>
        <w:fldChar w:fldCharType="begin"/>
      </w:r>
      <w:r>
        <w:instrText xml:space="preserve"> SEQ Figure \* ARABIC </w:instrText>
      </w:r>
      <w:r>
        <w:fldChar w:fldCharType="separate"/>
      </w:r>
      <w:r w:rsidR="00A33338">
        <w:rPr>
          <w:noProof/>
        </w:rPr>
        <w:t>2</w:t>
      </w:r>
      <w:r>
        <w:fldChar w:fldCharType="end"/>
      </w:r>
      <w:bookmarkEnd w:id="1"/>
      <w:r>
        <w:t>: MAV</w:t>
      </w:r>
      <w:r w:rsidRPr="008A0A28">
        <w:t xml:space="preserve"> </w:t>
      </w:r>
      <w:r>
        <w:t>position wrt MS Frenet frame, with its Frenet basis vectors</w:t>
      </w:r>
    </w:p>
    <w:p w:rsidR="008A0A28" w:rsidRDefault="008A0A28" w:rsidP="004D32BE">
      <w:pPr>
        <w:pStyle w:val="Text"/>
        <w:ind w:firstLine="0"/>
        <w:sectPr w:rsidR="008A0A28" w:rsidSect="008A0A28">
          <w:type w:val="continuous"/>
          <w:pgSz w:w="12240" w:h="15840"/>
          <w:pgMar w:top="1440" w:right="1440" w:bottom="1440" w:left="1440" w:header="720" w:footer="576" w:gutter="0"/>
          <w:cols w:num="2" w:space="720"/>
        </w:sectPr>
      </w:pPr>
    </w:p>
    <w:p w:rsidR="008A0A28" w:rsidRDefault="006349F9" w:rsidP="004D32BE">
      <w:pPr>
        <w:pStyle w:val="Text"/>
        <w:ind w:firstLine="0"/>
      </w:pPr>
      <w:r>
        <w:t>The mothership’s motion experiences an inflection in its path curvature, causing the normal and binormal Frenet vectors to change substantially. The MAV experiences a path with no inflections, so the change in the Frenet vectors is continuous.</w:t>
      </w:r>
    </w:p>
    <w:p w:rsidR="006349F9" w:rsidRDefault="006349F9" w:rsidP="004D32BE">
      <w:pPr>
        <w:pStyle w:val="Text"/>
        <w:ind w:firstLine="0"/>
      </w:pPr>
      <w:r>
        <w:tab/>
        <w:t xml:space="preserve">The mothership’s speed and accelerations with respect to the GS Cartesian frame is shown in </w:t>
      </w:r>
      <w:r>
        <w:fldChar w:fldCharType="begin"/>
      </w:r>
      <w:r>
        <w:instrText xml:space="preserve"> REF _Ref468549993 \h </w:instrText>
      </w:r>
      <w:r>
        <w:fldChar w:fldCharType="separate"/>
      </w:r>
      <w:r w:rsidR="00554923">
        <w:t xml:space="preserve">Figure </w:t>
      </w:r>
      <w:r w:rsidR="00554923">
        <w:rPr>
          <w:noProof/>
        </w:rPr>
        <w:t>3</w:t>
      </w:r>
      <w:r>
        <w:fldChar w:fldCharType="end"/>
      </w:r>
      <w:r>
        <w:t xml:space="preserve"> and </w:t>
      </w:r>
      <w:r>
        <w:fldChar w:fldCharType="begin"/>
      </w:r>
      <w:r>
        <w:instrText xml:space="preserve"> REF _Ref468550005 \h </w:instrText>
      </w:r>
      <w:r>
        <w:fldChar w:fldCharType="separate"/>
      </w:r>
      <w:r w:rsidR="00554923">
        <w:t xml:space="preserve">Figure </w:t>
      </w:r>
      <w:r w:rsidR="00554923">
        <w:rPr>
          <w:noProof/>
        </w:rPr>
        <w:t>4</w:t>
      </w:r>
      <w:r>
        <w:fldChar w:fldCharType="end"/>
      </w:r>
      <w:r>
        <w:t xml:space="preserve"> below:</w:t>
      </w:r>
    </w:p>
    <w:p w:rsidR="006349F9" w:rsidRDefault="006349F9" w:rsidP="004D32BE">
      <w:pPr>
        <w:pStyle w:val="Text"/>
        <w:ind w:firstLine="0"/>
        <w:sectPr w:rsidR="006349F9" w:rsidSect="008A0A28">
          <w:type w:val="continuous"/>
          <w:pgSz w:w="12240" w:h="15840"/>
          <w:pgMar w:top="1440" w:right="1440" w:bottom="1440" w:left="1440" w:header="720" w:footer="576" w:gutter="0"/>
          <w:cols w:space="720"/>
        </w:sectPr>
      </w:pPr>
    </w:p>
    <w:p w:rsidR="006349F9" w:rsidRDefault="006349F9" w:rsidP="006349F9">
      <w:pPr>
        <w:pStyle w:val="Text"/>
        <w:keepNext/>
        <w:ind w:firstLine="0"/>
      </w:pPr>
      <w:r>
        <w:rPr>
          <w:noProof/>
        </w:rPr>
        <w:drawing>
          <wp:inline distT="0" distB="0" distL="0" distR="0">
            <wp:extent cx="2743200" cy="2057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S_Spee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349F9" w:rsidRDefault="006349F9" w:rsidP="006349F9">
      <w:pPr>
        <w:pStyle w:val="Caption"/>
        <w:jc w:val="center"/>
      </w:pPr>
      <w:bookmarkStart w:id="2" w:name="_Ref468549993"/>
      <w:r>
        <w:t xml:space="preserve">Figure </w:t>
      </w:r>
      <w:r>
        <w:fldChar w:fldCharType="begin"/>
      </w:r>
      <w:r>
        <w:instrText xml:space="preserve"> SEQ Figure \* ARABIC </w:instrText>
      </w:r>
      <w:r>
        <w:fldChar w:fldCharType="separate"/>
      </w:r>
      <w:r w:rsidR="00A33338">
        <w:rPr>
          <w:noProof/>
        </w:rPr>
        <w:t>3</w:t>
      </w:r>
      <w:r>
        <w:fldChar w:fldCharType="end"/>
      </w:r>
      <w:bookmarkEnd w:id="2"/>
      <w:r>
        <w:t>: MS speed wrt GS</w:t>
      </w:r>
    </w:p>
    <w:p w:rsidR="006349F9" w:rsidRDefault="006349F9" w:rsidP="006349F9">
      <w:pPr>
        <w:pStyle w:val="Text"/>
        <w:keepNext/>
        <w:ind w:firstLine="0"/>
      </w:pPr>
      <w:r>
        <w:rPr>
          <w:noProof/>
        </w:rPr>
        <w:drawing>
          <wp:inline distT="0" distB="0" distL="0" distR="0">
            <wp:extent cx="2743200" cy="2057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rt_1_MAV_Accel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349F9" w:rsidRPr="00EB1576" w:rsidRDefault="006349F9" w:rsidP="006349F9">
      <w:pPr>
        <w:pStyle w:val="Caption"/>
        <w:jc w:val="center"/>
      </w:pPr>
      <w:bookmarkStart w:id="3" w:name="_Ref468550005"/>
      <w:r>
        <w:t xml:space="preserve">Figure </w:t>
      </w:r>
      <w:r>
        <w:fldChar w:fldCharType="begin"/>
      </w:r>
      <w:r>
        <w:instrText xml:space="preserve"> SEQ Figure \* ARABIC </w:instrText>
      </w:r>
      <w:r>
        <w:fldChar w:fldCharType="separate"/>
      </w:r>
      <w:r w:rsidR="00A33338">
        <w:rPr>
          <w:noProof/>
        </w:rPr>
        <w:t>4</w:t>
      </w:r>
      <w:r>
        <w:fldChar w:fldCharType="end"/>
      </w:r>
      <w:bookmarkEnd w:id="3"/>
      <w:r>
        <w:t>: MS normal and tangential accelerations wrt GS</w:t>
      </w:r>
    </w:p>
    <w:p w:rsidR="006349F9" w:rsidRDefault="006349F9" w:rsidP="004D32BE">
      <w:pPr>
        <w:pStyle w:val="Text"/>
        <w:ind w:firstLine="0"/>
        <w:sectPr w:rsidR="006349F9" w:rsidSect="006349F9">
          <w:type w:val="continuous"/>
          <w:pgSz w:w="12240" w:h="15840"/>
          <w:pgMar w:top="1440" w:right="1440" w:bottom="1440" w:left="1440" w:header="720" w:footer="576" w:gutter="0"/>
          <w:cols w:num="2" w:space="720"/>
        </w:sectPr>
      </w:pPr>
    </w:p>
    <w:p w:rsidR="00F20B35" w:rsidRDefault="006349F9" w:rsidP="004D32BE">
      <w:pPr>
        <w:pStyle w:val="Text"/>
        <w:ind w:firstLine="0"/>
        <w:sectPr w:rsidR="00F20B35" w:rsidSect="008A0A28">
          <w:type w:val="continuous"/>
          <w:pgSz w:w="12240" w:h="15840"/>
          <w:pgMar w:top="1440" w:right="1440" w:bottom="1440" w:left="1440" w:header="720" w:footer="576" w:gutter="0"/>
          <w:cols w:space="720"/>
        </w:sectPr>
      </w:pPr>
      <w:r>
        <w:tab/>
        <w:t>The MAV speed and accelerations with respect to the MS Frenet frame is shown in</w:t>
      </w:r>
      <w:r w:rsidR="00966962">
        <w:t xml:space="preserve"> </w:t>
      </w:r>
      <w:r w:rsidR="000D154E">
        <w:fldChar w:fldCharType="begin"/>
      </w:r>
      <w:r w:rsidR="000D154E">
        <w:instrText xml:space="preserve"> REF _Ref468563079 \h </w:instrText>
      </w:r>
      <w:r w:rsidR="000D154E">
        <w:fldChar w:fldCharType="separate"/>
      </w:r>
      <w:r w:rsidR="00554923">
        <w:t xml:space="preserve">Figure </w:t>
      </w:r>
      <w:r w:rsidR="00554923">
        <w:rPr>
          <w:noProof/>
        </w:rPr>
        <w:t>5</w:t>
      </w:r>
      <w:r w:rsidR="000D154E">
        <w:fldChar w:fldCharType="end"/>
      </w:r>
      <w:r w:rsidR="000D154E">
        <w:t xml:space="preserve"> and </w:t>
      </w:r>
      <w:r w:rsidR="000D154E">
        <w:fldChar w:fldCharType="begin"/>
      </w:r>
      <w:r w:rsidR="000D154E">
        <w:instrText xml:space="preserve"> REF _Ref468563090 \h </w:instrText>
      </w:r>
      <w:r w:rsidR="000D154E">
        <w:fldChar w:fldCharType="separate"/>
      </w:r>
      <w:r w:rsidR="00554923">
        <w:t xml:space="preserve">Figure </w:t>
      </w:r>
      <w:r w:rsidR="00554923">
        <w:rPr>
          <w:noProof/>
        </w:rPr>
        <w:t>6</w:t>
      </w:r>
      <w:r w:rsidR="000D154E">
        <w:fldChar w:fldCharType="end"/>
      </w:r>
      <w:r w:rsidR="000D154E">
        <w:t>.</w:t>
      </w:r>
    </w:p>
    <w:p w:rsidR="00F20B35" w:rsidRDefault="00F20B35" w:rsidP="00F20B35">
      <w:pPr>
        <w:pStyle w:val="Caption"/>
        <w:keepNext/>
        <w:jc w:val="center"/>
      </w:pPr>
      <w:r>
        <w:rPr>
          <w:noProof/>
        </w:rPr>
        <w:lastRenderedPageBreak/>
        <w:drawing>
          <wp:inline distT="0" distB="0" distL="0" distR="0" wp14:anchorId="62C3B206" wp14:editId="08917689">
            <wp:extent cx="2743200" cy="2057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art_1_MAV_Spee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20B35" w:rsidRDefault="00F20B35" w:rsidP="00F20B35">
      <w:pPr>
        <w:pStyle w:val="Caption"/>
        <w:jc w:val="center"/>
      </w:pPr>
      <w:bookmarkStart w:id="4" w:name="_Ref468563079"/>
      <w:r>
        <w:t xml:space="preserve">Figure </w:t>
      </w:r>
      <w:r>
        <w:fldChar w:fldCharType="begin"/>
      </w:r>
      <w:r>
        <w:instrText xml:space="preserve"> SEQ Figure \* ARABIC </w:instrText>
      </w:r>
      <w:r>
        <w:fldChar w:fldCharType="separate"/>
      </w:r>
      <w:r w:rsidR="00A33338">
        <w:rPr>
          <w:noProof/>
        </w:rPr>
        <w:t>5</w:t>
      </w:r>
      <w:r>
        <w:fldChar w:fldCharType="end"/>
      </w:r>
      <w:bookmarkEnd w:id="4"/>
      <w:r>
        <w:t>:</w:t>
      </w:r>
      <w:r w:rsidRPr="00F20B35">
        <w:t xml:space="preserve"> </w:t>
      </w:r>
      <w:r>
        <w:t>MAV speed wrt MS</w:t>
      </w:r>
    </w:p>
    <w:p w:rsidR="00F20B35" w:rsidRDefault="00F20B35" w:rsidP="00F20B35">
      <w:pPr>
        <w:pStyle w:val="Caption"/>
        <w:keepNext/>
        <w:jc w:val="center"/>
      </w:pPr>
      <w:r>
        <w:rPr>
          <w:noProof/>
        </w:rPr>
        <w:drawing>
          <wp:inline distT="0" distB="0" distL="0" distR="0" wp14:anchorId="0F3E08B9" wp14:editId="59E15030">
            <wp:extent cx="2743200" cy="2057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art_1_MAV_Accel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20B35" w:rsidRDefault="00F20B35" w:rsidP="00F20B35">
      <w:pPr>
        <w:pStyle w:val="Caption"/>
        <w:jc w:val="center"/>
        <w:sectPr w:rsidR="00F20B35" w:rsidSect="00F20B35">
          <w:type w:val="continuous"/>
          <w:pgSz w:w="12240" w:h="15840"/>
          <w:pgMar w:top="1440" w:right="1440" w:bottom="1440" w:left="1440" w:header="720" w:footer="576" w:gutter="0"/>
          <w:cols w:num="2" w:space="720"/>
        </w:sectPr>
      </w:pPr>
      <w:bookmarkStart w:id="5" w:name="_Ref468563090"/>
      <w:r>
        <w:t xml:space="preserve">Figure </w:t>
      </w:r>
      <w:r>
        <w:fldChar w:fldCharType="begin"/>
      </w:r>
      <w:r>
        <w:instrText xml:space="preserve"> SEQ Figure \* ARABIC </w:instrText>
      </w:r>
      <w:r>
        <w:fldChar w:fldCharType="separate"/>
      </w:r>
      <w:r w:rsidR="00A33338">
        <w:rPr>
          <w:noProof/>
        </w:rPr>
        <w:t>6</w:t>
      </w:r>
      <w:r>
        <w:fldChar w:fldCharType="end"/>
      </w:r>
      <w:bookmarkEnd w:id="5"/>
      <w:r>
        <w:t>: MAV accelerations wrt MS</w:t>
      </w:r>
    </w:p>
    <w:p w:rsidR="001D3B8D" w:rsidRDefault="001D3B8D" w:rsidP="00F450A8">
      <w:pPr>
        <w:pStyle w:val="Text"/>
        <w:keepNext/>
        <w:ind w:firstLine="0"/>
      </w:pPr>
      <w:r>
        <w:tab/>
        <w:t xml:space="preserve"> </w:t>
      </w:r>
    </w:p>
    <w:p w:rsidR="00F450A8" w:rsidRDefault="00F450A8" w:rsidP="00F450A8">
      <w:pPr>
        <w:pStyle w:val="Text"/>
        <w:keepNext/>
        <w:ind w:firstLine="0"/>
        <w:sectPr w:rsidR="00F450A8" w:rsidSect="008A0A28">
          <w:type w:val="continuous"/>
          <w:pgSz w:w="12240" w:h="15840"/>
          <w:pgMar w:top="1440" w:right="1440" w:bottom="1440" w:left="1440" w:header="720" w:footer="576" w:gutter="0"/>
          <w:cols w:space="720"/>
        </w:sectPr>
      </w:pPr>
    </w:p>
    <w:p w:rsidR="00F450A8" w:rsidRDefault="00F450A8" w:rsidP="00F20B35">
      <w:pPr>
        <w:pStyle w:val="Text"/>
        <w:keepNext/>
        <w:ind w:firstLine="0"/>
      </w:pPr>
    </w:p>
    <w:p w:rsidR="00F450A8" w:rsidRDefault="005D3433" w:rsidP="00F450A8">
      <w:pPr>
        <w:pStyle w:val="Text"/>
        <w:keepNext/>
        <w:ind w:firstLine="0"/>
      </w:pPr>
      <w:r>
        <w:rPr>
          <w:noProof/>
        </w:rPr>
        <mc:AlternateContent>
          <mc:Choice Requires="wps">
            <w:drawing>
              <wp:anchor distT="0" distB="0" distL="114300" distR="114300" simplePos="0" relativeHeight="251659264" behindDoc="0" locked="0" layoutInCell="1" allowOverlap="1">
                <wp:simplePos x="0" y="0"/>
                <wp:positionH relativeFrom="column">
                  <wp:posOffset>2493034</wp:posOffset>
                </wp:positionH>
                <wp:positionV relativeFrom="paragraph">
                  <wp:posOffset>249795</wp:posOffset>
                </wp:positionV>
                <wp:extent cx="465826" cy="267418"/>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65826" cy="267418"/>
                        </a:xfrm>
                        <a:prstGeom prst="rect">
                          <a:avLst/>
                        </a:prstGeom>
                        <a:solidFill>
                          <a:schemeClr val="lt1"/>
                        </a:solidFill>
                        <a:ln w="6350">
                          <a:noFill/>
                        </a:ln>
                      </wps:spPr>
                      <wps:txbx>
                        <w:txbxContent>
                          <w:p w:rsidR="005D3433" w:rsidRDefault="005D343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4" o:spid="_x0000_s1026" type="#_x0000_t202" style="position:absolute;left:0;text-align:left;margin-left:196.3pt;margin-top:19.65pt;width:36.7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ibQgIAAHoEAAAOAAAAZHJzL2Uyb0RvYy54bWysVMGO2jAQvVfqP1i+lwANLBsRVpQVVSW0&#10;uxJUezaOQyw5Htc2JPTrO3YCS7c9Vb2Y8czked68GeYPba3ISVgnQed0NBhSIjSHQupDTr/v1p9m&#10;lDjPdMEUaJHTs3D0YfHxw7wxmRhDBaoQliCIdlljclp5b7IkcbwSNXMDMEJjsARbM49Xe0gKyxpE&#10;r1UyHg6nSQO2MBa4cA69j12QLiJ+WQrun8vSCU9UTrE2H08bz304k8WcZQfLTCV5Xwb7hypqJjU+&#10;eoV6ZJ6Ro5V/QNWSW3BQ+gGHOoGylFxEDshmNHzHZlsxIyIXbI4z1za5/wfLn04vlsgip3cpJZrV&#10;qNFOtJ58gZagC/vTGJdh2tZgom/Rjzpf/A6dgXZb2jr8IiGCcez0+drdgMbRmU4ns/GUEo6h8fQu&#10;Hc0CSvL2sbHOfxVQk2Dk1KJ4safstHG+S72khLccKFmspVLxEgZGrJQlJ4ZSKx9LRPDfspQmTU6n&#10;nyfDCKwhfN4hK421BKodpWD5dt/2/PdQnJG+hW6AnOFriUVumPMvzOLEIGPcAv+MR6kAH4HeoqQC&#10;+/Nv/pCPQmKUkgYnMKfux5FZQYn6plHi+1GahpGNl3RyN8aLvY3sbyP6WK8AmY9w3wyPZsj36mKW&#10;FupXXJZleBVDTHN8O6f+Yq58txe4bFwslzEJh9Qwv9FbwwN06HSQYNe+Mmt6nTwK/ASXWWXZO7m6&#10;3PClhuXRQymjlqHBXVf7vuOAx2nolzFs0O09Zr39ZSx+AQAA//8DAFBLAwQUAAYACAAAACEAnrlJ&#10;lOAAAAAJAQAADwAAAGRycy9kb3ducmV2LnhtbEyPwU7DMAyG70i8Q2QkLmhLt44yStMJIWASN9YB&#10;4pY1pq1onKrJ2vL2eCe42fKn39+fbSbbigF73zhSsJhHIJBKZxqqFOyLp9kahA+ajG4doYIf9LDJ&#10;z88ynRo30isOu1AJDiGfagV1CF0qpS9rtNrPXYfEty/XWx147Stpej1yuG3lMooSaXVD/KHWHT7U&#10;WH7vjlbB51X18eKn57cxvo67x+1Q3LybQqnLi+n+DkTAKfzBcNJndcjZ6eCOZLxoFcS3y4TR0xCD&#10;YGCVJFzuoGC9WIHMM/m/Qf4LAAD//wMAUEsBAi0AFAAGAAgAAAAhALaDOJL+AAAA4QEAABMAAAAA&#10;AAAAAAAAAAAAAAAAAFtDb250ZW50X1R5cGVzXS54bWxQSwECLQAUAAYACAAAACEAOP0h/9YAAACU&#10;AQAACwAAAAAAAAAAAAAAAAAvAQAAX3JlbHMvLnJlbHNQSwECLQAUAAYACAAAACEAKAh4m0ICAAB6&#10;BAAADgAAAAAAAAAAAAAAAAAuAgAAZHJzL2Uyb0RvYy54bWxQSwECLQAUAAYACAAAACEAnrlJlOAA&#10;AAAJAQAADwAAAAAAAAAAAAAAAACcBAAAZHJzL2Rvd25yZXYueG1sUEsFBgAAAAAEAAQA8wAAAKkF&#10;AAAAAA==&#10;" fillcolor="white [3201]" stroked="f" strokeweight=".5pt">
                <v:textbox>
                  <w:txbxContent>
                    <w:p w:rsidR="005D3433" w:rsidRDefault="005D3433">
                      <w:r>
                        <w:t>(7)</w:t>
                      </w:r>
                    </w:p>
                  </w:txbxContent>
                </v:textbox>
              </v:shape>
            </w:pict>
          </mc:Fallback>
        </mc:AlternateContent>
      </w:r>
      <w:r w:rsidR="00F450A8">
        <w:t>The fundamental metric tensor between the GS Cartesian and MS Frenet frames is</w:t>
      </w:r>
    </w:p>
    <w:p w:rsidR="005D3433" w:rsidRPr="005D3433" w:rsidRDefault="00F450A8" w:rsidP="00F450A8">
      <w:pPr>
        <w:pStyle w:val="Text"/>
        <w:keepNext/>
        <w:ind w:firstLine="0"/>
      </w:pPr>
      <m:oMathPara>
        <m:oMath>
          <m:r>
            <w:rPr>
              <w:rFonts w:ascii="Cambria Math" w:hAnsi="Cambria Math"/>
            </w:rPr>
            <m:t>G=</m:t>
          </m:r>
          <m:d>
            <m:dPr>
              <m:begChr m:val="["/>
              <m:endChr m:val="]"/>
              <m:ctrlPr>
                <w:rPr>
                  <w:rFonts w:ascii="Cambria Math" w:hAnsi="Cambria Math"/>
                  <w:i/>
                </w:rPr>
              </m:ctrlPr>
            </m:dPr>
            <m:e>
              <m:r>
                <w:rPr>
                  <w:rFonts w:ascii="Cambria Math" w:hAnsi="Cambria Math"/>
                </w:rPr>
                <m:t>g</m:t>
              </m:r>
            </m:e>
          </m:d>
          <m:r>
            <w:rPr>
              <w:rFonts w:ascii="Cambria Math" w:hAnsi="Cambria Math"/>
            </w:rPr>
            <m:t>=[</m:t>
          </m:r>
          <m:acc>
            <m:accPr>
              <m:ctrlPr>
                <w:rPr>
                  <w:rFonts w:ascii="Cambria Math" w:hAnsi="Cambria Math"/>
                  <w:b/>
                  <w:i/>
                </w:rPr>
              </m:ctrlPr>
            </m:accPr>
            <m:e>
              <m:r>
                <m:rPr>
                  <m:sty m:val="bi"/>
                </m:rPr>
                <w:rPr>
                  <w:rFonts w:ascii="Cambria Math" w:hAnsi="Cambria Math"/>
                </w:rPr>
                <m:t>t</m:t>
              </m:r>
            </m:e>
          </m:acc>
          <m:r>
            <w:rPr>
              <w:rFonts w:ascii="Cambria Math" w:hAnsi="Cambria Math"/>
            </w:rPr>
            <m:t xml:space="preserve"> </m:t>
          </m:r>
          <m:acc>
            <m:accPr>
              <m:ctrlPr>
                <w:rPr>
                  <w:rFonts w:ascii="Cambria Math" w:hAnsi="Cambria Math"/>
                  <w:b/>
                  <w:i/>
                </w:rPr>
              </m:ctrlPr>
            </m:accPr>
            <m:e>
              <m:r>
                <m:rPr>
                  <m:sty m:val="bi"/>
                </m:rPr>
                <w:rPr>
                  <w:rFonts w:ascii="Cambria Math" w:hAnsi="Cambria Math"/>
                </w:rPr>
                <m:t>n</m:t>
              </m:r>
            </m:e>
          </m:acc>
          <m:r>
            <w:rPr>
              <w:rFonts w:ascii="Cambria Math" w:hAnsi="Cambria Math"/>
            </w:rPr>
            <m:t xml:space="preserve"> </m:t>
          </m:r>
          <m:acc>
            <m:accPr>
              <m:ctrlPr>
                <w:rPr>
                  <w:rFonts w:ascii="Cambria Math" w:hAnsi="Cambria Math"/>
                  <w:b/>
                  <w:i/>
                </w:rPr>
              </m:ctrlPr>
            </m:accPr>
            <m:e>
              <m:r>
                <m:rPr>
                  <m:sty m:val="bi"/>
                </m:rPr>
                <w:rPr>
                  <w:rFonts w:ascii="Cambria Math" w:hAnsi="Cambria Math"/>
                </w:rPr>
                <m:t>b</m:t>
              </m:r>
            </m:e>
          </m:acc>
          <m:sSup>
            <m:sSupPr>
              <m:ctrlPr>
                <w:rPr>
                  <w:rFonts w:ascii="Cambria Math" w:hAnsi="Cambria Math"/>
                  <w:i/>
                </w:rPr>
              </m:ctrlPr>
            </m:sSupPr>
            <m:e>
              <m:r>
                <w:rPr>
                  <w:rFonts w:ascii="Cambria Math" w:hAnsi="Cambria Math"/>
                </w:rPr>
                <m:t>]</m:t>
              </m:r>
            </m:e>
            <m:sup>
              <m:r>
                <w:rPr>
                  <w:rFonts w:ascii="Cambria Math" w:hAnsi="Cambria Math"/>
                </w:rPr>
                <m:t>T</m:t>
              </m:r>
            </m:sup>
          </m:sSup>
        </m:oMath>
      </m:oMathPara>
    </w:p>
    <w:p w:rsidR="00F450A8" w:rsidRDefault="00F450A8" w:rsidP="00F450A8">
      <w:pPr>
        <w:pStyle w:val="Text"/>
        <w:keepNext/>
        <w:ind w:firstLine="0"/>
      </w:pPr>
      <w:r>
        <w:t xml:space="preserve">The position of the MAV in the GS coordinate frame is then </w:t>
      </w:r>
      <w:r w:rsidR="00DD6627">
        <w:t>represented</w:t>
      </w:r>
      <w:r>
        <w:t xml:space="preserve"> by</w:t>
      </w:r>
    </w:p>
    <w:p w:rsidR="005D3433" w:rsidRPr="005D3433" w:rsidRDefault="005D3433" w:rsidP="00F450A8">
      <w:pPr>
        <w:pStyle w:val="Text"/>
        <w:keepNext/>
        <w:ind w:firstLine="0"/>
        <w:rPr>
          <w:b/>
        </w:rPr>
      </w:pPr>
      <m:oMathPara>
        <m:oMath>
          <m:eqArr>
            <m:eqArrPr>
              <m:maxDist m:val="1"/>
              <m:ctrlPr>
                <w:rPr>
                  <w:rFonts w:ascii="Cambria Math" w:hAnsi="Cambria Math"/>
                  <w:i/>
                </w:rPr>
              </m:ctrlPr>
            </m:eqArrPr>
            <m:e>
              <m:r>
                <m:rPr>
                  <m:sty m:val="bi"/>
                </m:rPr>
                <w:rPr>
                  <w:rFonts w:ascii="Cambria Math" w:hAnsi="Cambria Math"/>
                </w:rPr>
                <m:t>r</m:t>
              </m:r>
              <m:r>
                <w:rPr>
                  <w:rFonts w:ascii="Cambria Math" w:hAnsi="Cambria Math"/>
                </w:rPr>
                <m:t>=</m:t>
              </m:r>
              <m:r>
                <m:rPr>
                  <m:sty m:val="bi"/>
                </m:rPr>
                <w:rPr>
                  <w:rFonts w:ascii="Cambria Math" w:hAnsi="Cambria Math"/>
                </w:rPr>
                <m:t>R</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i/>
                </w:rPr>
              </m:ctrlPr>
            </m:e>
          </m:eqArr>
        </m:oMath>
      </m:oMathPara>
    </w:p>
    <w:p w:rsidR="00F450A8" w:rsidRDefault="00F450A8" w:rsidP="00F450A8">
      <w:pPr>
        <w:pStyle w:val="Text"/>
        <w:keepNext/>
        <w:ind w:firstLine="0"/>
      </w:pPr>
      <w:r>
        <w:t xml:space="preserve">The resultant MAV positions </w:t>
      </w:r>
      <w:r w:rsidR="007936B8">
        <w:t>are</w:t>
      </w:r>
      <w:r>
        <w:t xml:space="preserve"> shown in </w:t>
      </w:r>
      <w:r>
        <w:fldChar w:fldCharType="begin"/>
      </w:r>
      <w:r>
        <w:instrText xml:space="preserve"> REF _Ref468560741 \h </w:instrText>
      </w:r>
      <w:r>
        <w:fldChar w:fldCharType="separate"/>
      </w:r>
      <w:r w:rsidR="00554923">
        <w:t xml:space="preserve">Figure </w:t>
      </w:r>
      <w:r w:rsidR="00554923">
        <w:rPr>
          <w:noProof/>
        </w:rPr>
        <w:t>7</w:t>
      </w:r>
      <w:r>
        <w:fldChar w:fldCharType="end"/>
      </w:r>
      <w:r>
        <w:t>.</w:t>
      </w:r>
      <w:r w:rsidR="00A33338">
        <w:t xml:space="preserve"> There is a large change in MAV position in the vicinity of the MS inflection point.</w:t>
      </w:r>
    </w:p>
    <w:p w:rsidR="00F450A8" w:rsidRDefault="00A33338" w:rsidP="00F450A8">
      <w:pPr>
        <w:pStyle w:val="Text"/>
        <w:keepNext/>
        <w:ind w:firstLine="0"/>
        <w:jc w:val="left"/>
      </w:pPr>
      <w:r>
        <w:tab/>
      </w:r>
      <w:r w:rsidR="00F450A8">
        <w:t>The MAV speed and acceleration with respect to the ground</w:t>
      </w:r>
      <w:r w:rsidR="009672FA">
        <w:t xml:space="preserve"> </w:t>
      </w:r>
      <w:bookmarkStart w:id="6" w:name="_GoBack"/>
      <w:bookmarkEnd w:id="6"/>
      <w:r w:rsidR="00F450A8">
        <w:t>station frame are found by finding the rotational rate of the MS Frenet frame as seen by the GS and using relative motion equations. The</w:t>
      </w:r>
      <w:r>
        <w:t xml:space="preserve"> </w:t>
      </w:r>
      <w:r>
        <w:t>rotational rate of one frame with respect to another can be found by</w:t>
      </w:r>
      <w:r w:rsidR="003B6CC5">
        <w:rPr>
          <w:vertAlign w:val="superscript"/>
        </w:rPr>
        <w:t>2</w:t>
      </w:r>
      <w:r w:rsidR="00F450A8">
        <w:t xml:space="preserve"> </w:t>
      </w:r>
      <w:r w:rsidR="00F450A8">
        <w:br w:type="column"/>
      </w:r>
      <w:r w:rsidR="00F450A8">
        <w:rPr>
          <w:noProof/>
        </w:rPr>
        <w:drawing>
          <wp:inline distT="0" distB="0" distL="0" distR="0" wp14:anchorId="0709B80D" wp14:editId="1AE66EB1">
            <wp:extent cx="2553419" cy="1915064"/>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8603" cy="1926452"/>
                    </a:xfrm>
                    <a:prstGeom prst="rect">
                      <a:avLst/>
                    </a:prstGeom>
                  </pic:spPr>
                </pic:pic>
              </a:graphicData>
            </a:graphic>
          </wp:inline>
        </w:drawing>
      </w:r>
    </w:p>
    <w:p w:rsidR="00F450A8" w:rsidRPr="001D3B8D" w:rsidRDefault="00F450A8" w:rsidP="00F450A8">
      <w:pPr>
        <w:pStyle w:val="Caption"/>
        <w:jc w:val="center"/>
      </w:pPr>
      <w:bookmarkStart w:id="7" w:name="_Ref468560741"/>
      <w:r>
        <w:t xml:space="preserve">Figure </w:t>
      </w:r>
      <w:r>
        <w:fldChar w:fldCharType="begin"/>
      </w:r>
      <w:r>
        <w:instrText xml:space="preserve"> SEQ Figure \* ARABIC </w:instrText>
      </w:r>
      <w:r>
        <w:fldChar w:fldCharType="separate"/>
      </w:r>
      <w:r w:rsidR="00A33338">
        <w:rPr>
          <w:noProof/>
        </w:rPr>
        <w:t>7</w:t>
      </w:r>
      <w:r>
        <w:fldChar w:fldCharType="end"/>
      </w:r>
      <w:bookmarkEnd w:id="7"/>
      <w:r>
        <w:t>: MAV position in GS Cartesian frame</w:t>
      </w:r>
    </w:p>
    <w:p w:rsidR="00F450A8" w:rsidRDefault="00F450A8" w:rsidP="00F20B35">
      <w:pPr>
        <w:pStyle w:val="Text"/>
        <w:keepNext/>
        <w:ind w:firstLine="0"/>
        <w:sectPr w:rsidR="00F450A8" w:rsidSect="00F450A8">
          <w:type w:val="continuous"/>
          <w:pgSz w:w="12240" w:h="15840"/>
          <w:pgMar w:top="1440" w:right="1440" w:bottom="1440" w:left="1440" w:header="720" w:footer="576" w:gutter="0"/>
          <w:cols w:num="2" w:space="720"/>
        </w:sectPr>
      </w:pPr>
    </w:p>
    <w:p w:rsidR="005D3433" w:rsidRPr="005D3433" w:rsidRDefault="005D3433" w:rsidP="00F20B35">
      <w:pPr>
        <w:pStyle w:val="Text"/>
        <w:keepNext/>
        <w:ind w:firstLine="0"/>
        <w:rPr>
          <w:b/>
        </w:rPr>
      </w:pPr>
      <m:oMathPara>
        <m:oMath>
          <m:eqArr>
            <m:eqArrPr>
              <m:maxDist m:val="1"/>
              <m:ctrlPr>
                <w:rPr>
                  <w:rFonts w:ascii="Cambria Math" w:hAnsi="Cambria Math"/>
                  <w:b/>
                  <w:i/>
                </w:rPr>
              </m:ctrlPr>
            </m:eqArrPr>
            <m:e>
              <m:r>
                <m:rPr>
                  <m:sty m:val="bi"/>
                </m:rPr>
                <w:rPr>
                  <w:rFonts w:ascii="Cambria Math" w:hAnsi="Cambria Math"/>
                </w:rPr>
                <m:t>ω</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d>
              <m:acc>
                <m:accPr>
                  <m:ctrlPr>
                    <w:rPr>
                      <w:rFonts w:ascii="Cambria Math" w:hAnsi="Cambria Math"/>
                      <w:b/>
                      <w:i/>
                    </w:rPr>
                  </m:ctrlPr>
                </m:accPr>
                <m:e>
                  <m:r>
                    <m:rPr>
                      <m:sty m:val="bi"/>
                    </m:rPr>
                    <w:rPr>
                      <w:rFonts w:ascii="Cambria Math" w:hAnsi="Cambria Math"/>
                    </w:rPr>
                    <m:t>i</m:t>
                  </m:r>
                </m:e>
              </m:acc>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acc>
                <m:accPr>
                  <m:ctrlPr>
                    <w:rPr>
                      <w:rFonts w:ascii="Cambria Math" w:hAnsi="Cambria Math"/>
                      <w:b/>
                      <w:i/>
                    </w:rPr>
                  </m:ctrlPr>
                </m:accPr>
                <m:e>
                  <m:r>
                    <m:rPr>
                      <m:sty m:val="bi"/>
                    </m:rPr>
                    <w:rPr>
                      <w:rFonts w:ascii="Cambria Math" w:hAnsi="Cambria Math"/>
                    </w:rPr>
                    <m:t>j</m:t>
                  </m:r>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acc>
                    <m:accPr>
                      <m:chr m:val="̇"/>
                      <m:ctrlPr>
                        <w:rPr>
                          <w:rFonts w:ascii="Cambria Math" w:hAnsi="Cambria Math"/>
                          <w:i/>
                        </w:rPr>
                      </m:ctrlPr>
                    </m:accPr>
                    <m:e>
                      <m:r>
                        <w:rPr>
                          <w:rFonts w:ascii="Cambria Math" w:hAnsi="Cambria Math"/>
                        </w:rPr>
                        <m:t>ϕ</m:t>
                      </m:r>
                    </m:e>
                  </m:acc>
                </m:e>
              </m:d>
              <m:acc>
                <m:accPr>
                  <m:ctrlPr>
                    <w:rPr>
                      <w:rFonts w:ascii="Cambria Math" w:hAnsi="Cambria Math"/>
                      <w:b/>
                      <w:i/>
                    </w:rPr>
                  </m:ctrlPr>
                </m:accPr>
                <m:e>
                  <m:r>
                    <m:rPr>
                      <m:sty m:val="bi"/>
                    </m:rPr>
                    <w:rPr>
                      <w:rFonts w:ascii="Cambria Math" w:hAnsi="Cambria Math"/>
                    </w:rPr>
                    <m:t>k</m:t>
                  </m:r>
                </m:e>
              </m:acc>
              <m:r>
                <m:rPr>
                  <m:sty m:val="bi"/>
                </m:rPr>
                <w:rPr>
                  <w:rFonts w:ascii="Cambria Math" w:hAnsi="Cambria Math"/>
                </w:rPr>
                <m:t xml:space="preserve"> #</m:t>
              </m:r>
              <m:d>
                <m:dPr>
                  <m:ctrlPr>
                    <w:rPr>
                      <w:rFonts w:ascii="Cambria Math" w:hAnsi="Cambria Math"/>
                      <w:i/>
                    </w:rPr>
                  </m:ctrlPr>
                </m:dPr>
                <m:e>
                  <m:r>
                    <w:rPr>
                      <w:rFonts w:ascii="Cambria Math" w:hAnsi="Cambria Math"/>
                    </w:rPr>
                    <m:t>9</m:t>
                  </m:r>
                </m:e>
              </m:d>
            </m:e>
          </m:eqArr>
        </m:oMath>
      </m:oMathPara>
    </w:p>
    <w:p w:rsidR="002B2A75" w:rsidRPr="002B2A75" w:rsidRDefault="002B2A75" w:rsidP="00F20B35">
      <w:pPr>
        <w:pStyle w:val="Text"/>
        <w:keepNext/>
        <w:ind w:firstLine="0"/>
      </w:pPr>
      <w:r w:rsidRPr="002B2A75">
        <w:t>where</w:t>
      </w:r>
      <w:r w:rsidR="006031F8">
        <w:t xml:space="preserve"> the fundamental metric tensor between the frames, G, is </w:t>
      </w:r>
    </w:p>
    <w:p w:rsidR="002B2A75" w:rsidRPr="006031F8" w:rsidRDefault="002B2A75" w:rsidP="00F20B35">
      <w:pPr>
        <w:pStyle w:val="Text"/>
        <w:keepNext/>
        <w:ind w:firstLine="0"/>
      </w:pPr>
    </w:p>
    <w:p w:rsidR="006031F8" w:rsidRPr="003B6CC5" w:rsidRDefault="006031F8" w:rsidP="00F20B35">
      <w:pPr>
        <w:pStyle w:val="Text"/>
        <w:keepNext/>
        <w:ind w:firstLine="0"/>
        <w:rPr>
          <w:vertAlign w:val="superscript"/>
        </w:rPr>
      </w:pPr>
      <w:r>
        <w:t>between the GS Cartesian and MS Frenet frames, and the Euler angles are found by</w:t>
      </w:r>
      <w:r w:rsidR="003B6CC5">
        <w:rPr>
          <w:vertAlign w:val="superscript"/>
        </w:rPr>
        <w:t>2</w:t>
      </w:r>
    </w:p>
    <w:p w:rsidR="006031F8" w:rsidRPr="005D3433" w:rsidRDefault="005D3433" w:rsidP="00F20B35">
      <w:pPr>
        <w:pStyle w:val="Text"/>
        <w:keepNext/>
        <w:ind w:firstLine="0"/>
      </w:pPr>
      <m:oMathPara>
        <m:oMath>
          <m:eqArr>
            <m:eqArrPr>
              <m:maxDist m:val="1"/>
              <m:ctrlPr>
                <w:rPr>
                  <w:rFonts w:ascii="Cambria Math" w:hAnsi="Cambria Math"/>
                  <w:i/>
                </w:rPr>
              </m:ctrlPr>
            </m:eqArrPr>
            <m:e>
              <m:r>
                <w:rPr>
                  <w:rFonts w:ascii="Cambria Math" w:hAnsi="Cambria Math"/>
                </w:rPr>
                <m:t>ϕ=</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13</m:t>
                          </m:r>
                        </m:sub>
                      </m:sSub>
                    </m:num>
                    <m:den>
                      <m:sSub>
                        <m:sSubPr>
                          <m:ctrlPr>
                            <w:rPr>
                              <w:rFonts w:ascii="Cambria Math" w:hAnsi="Cambria Math"/>
                              <w:i/>
                            </w:rPr>
                          </m:ctrlPr>
                        </m:sSubPr>
                        <m:e>
                          <m:r>
                            <w:rPr>
                              <w:rFonts w:ascii="Cambria Math" w:hAnsi="Cambria Math"/>
                            </w:rPr>
                            <m:t>-g</m:t>
                          </m:r>
                        </m:e>
                        <m:sub>
                          <m:r>
                            <w:rPr>
                              <w:rFonts w:ascii="Cambria Math" w:hAnsi="Cambria Math"/>
                            </w:rPr>
                            <m:t>23</m:t>
                          </m:r>
                        </m:sub>
                      </m:sSub>
                    </m:den>
                  </m:f>
                </m:e>
              </m:func>
              <m:r>
                <w:rPr>
                  <w:rFonts w:ascii="Cambria Math" w:hAnsi="Cambria Math"/>
                </w:rPr>
                <m:t xml:space="preserve"> ,  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g</m:t>
                              </m:r>
                            </m:e>
                            <m:sub>
                              <m:r>
                                <w:rPr>
                                  <w:rFonts w:ascii="Cambria Math" w:hAnsi="Cambria Math"/>
                                </w:rPr>
                                <m:t>33</m:t>
                              </m:r>
                            </m:sub>
                            <m:sup>
                              <m:r>
                                <w:rPr>
                                  <w:rFonts w:ascii="Cambria Math" w:hAnsi="Cambria Math"/>
                                </w:rPr>
                                <m:t>2</m:t>
                              </m:r>
                            </m:sup>
                          </m:sSubSup>
                        </m:e>
                      </m:rad>
                    </m:num>
                    <m:den>
                      <m:sSub>
                        <m:sSubPr>
                          <m:ctrlPr>
                            <w:rPr>
                              <w:rFonts w:ascii="Cambria Math" w:hAnsi="Cambria Math"/>
                              <w:i/>
                            </w:rPr>
                          </m:ctrlPr>
                        </m:sSubPr>
                        <m:e>
                          <m:r>
                            <w:rPr>
                              <w:rFonts w:ascii="Cambria Math" w:hAnsi="Cambria Math"/>
                            </w:rPr>
                            <m:t>g</m:t>
                          </m:r>
                        </m:e>
                        <m:sub>
                          <m:r>
                            <w:rPr>
                              <w:rFonts w:ascii="Cambria Math" w:hAnsi="Cambria Math"/>
                            </w:rPr>
                            <m:t>33</m:t>
                          </m:r>
                        </m:sub>
                      </m:sSub>
                    </m:den>
                  </m:f>
                </m:e>
              </m:func>
              <m:r>
                <w:rPr>
                  <w:rFonts w:ascii="Cambria Math" w:hAnsi="Cambria Math"/>
                </w:rPr>
                <m:t>,  ψ=</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31</m:t>
                          </m:r>
                        </m:sub>
                      </m:sSub>
                    </m:num>
                    <m:den>
                      <m:sSub>
                        <m:sSubPr>
                          <m:ctrlPr>
                            <w:rPr>
                              <w:rFonts w:ascii="Cambria Math" w:hAnsi="Cambria Math"/>
                              <w:i/>
                            </w:rPr>
                          </m:ctrlPr>
                        </m:sSubPr>
                        <m:e>
                          <m:r>
                            <w:rPr>
                              <w:rFonts w:ascii="Cambria Math" w:hAnsi="Cambria Math"/>
                            </w:rPr>
                            <m:t>-g</m:t>
                          </m:r>
                        </m:e>
                        <m:sub>
                          <m:r>
                            <w:rPr>
                              <w:rFonts w:ascii="Cambria Math" w:hAnsi="Cambria Math"/>
                            </w:rPr>
                            <m:t>32</m:t>
                          </m:r>
                        </m:sub>
                      </m:sSub>
                    </m:den>
                  </m:f>
                </m:e>
              </m:func>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rsidR="00F20B35" w:rsidRDefault="006031F8" w:rsidP="00F20B35">
      <w:pPr>
        <w:pStyle w:val="Text"/>
        <w:keepNext/>
        <w:ind w:firstLine="0"/>
      </w:pPr>
      <w:r>
        <w:t>The velocity in the GS Cartesian frame is calculated by</w:t>
      </w:r>
    </w:p>
    <w:p w:rsidR="006031F8" w:rsidRPr="005D3433" w:rsidRDefault="005D3433" w:rsidP="00F20B35">
      <w:pPr>
        <w:pStyle w:val="Text"/>
        <w:keepNext/>
        <w:ind w:firstLine="0"/>
        <w:rPr>
          <w:b/>
        </w:rPr>
      </w:pPr>
      <m:oMathPara>
        <m:oMath>
          <m:eqArr>
            <m:eqArrPr>
              <m:maxDist m:val="1"/>
              <m:ctrlPr>
                <w:rPr>
                  <w:rFonts w:ascii="Cambria Math" w:hAnsi="Cambria Math"/>
                  <w:b/>
                  <w:i/>
                </w:rPr>
              </m:ctrlPr>
            </m:eqArrPr>
            <m:e>
              <m:r>
                <m:rPr>
                  <m:sty m:val="bi"/>
                </m:rPr>
                <w:rPr>
                  <w:rFonts w:ascii="Cambria Math" w:hAnsi="Cambria Math"/>
                </w:rPr>
                <m:t>v</m:t>
              </m:r>
              <m:r>
                <w:rPr>
                  <w:rFonts w:ascii="Cambria Math" w:hAnsi="Cambria Math"/>
                </w:rPr>
                <m:t>=</m:t>
              </m:r>
              <m:acc>
                <m:accPr>
                  <m:chr m:val="̇"/>
                  <m:ctrlPr>
                    <w:rPr>
                      <w:rFonts w:ascii="Cambria Math" w:hAnsi="Cambria Math"/>
                      <w:b/>
                      <w:i/>
                    </w:rPr>
                  </m:ctrlPr>
                </m:accPr>
                <m:e>
                  <m:r>
                    <m:rPr>
                      <m:sty m:val="bi"/>
                    </m:rPr>
                    <w:rPr>
                      <w:rFonts w:ascii="Cambria Math" w:hAnsi="Cambria Math"/>
                    </w:rPr>
                    <m:t>R</m:t>
                  </m:r>
                </m:e>
              </m:acc>
              <m:r>
                <w:rPr>
                  <w:rFonts w:ascii="Cambria Math" w:hAnsi="Cambria Math"/>
                </w:rPr>
                <m:t>+G</m:t>
              </m:r>
              <m:bar>
                <m:barPr>
                  <m:pos m:val="top"/>
                  <m:ctrlPr>
                    <w:rPr>
                      <w:rFonts w:ascii="Cambria Math" w:hAnsi="Cambria Math"/>
                      <w:b/>
                      <w:i/>
                    </w:rPr>
                  </m:ctrlPr>
                </m:barPr>
                <m:e>
                  <m:r>
                    <m:rPr>
                      <m:sty m:val="bi"/>
                    </m:rPr>
                    <w:rPr>
                      <w:rFonts w:ascii="Cambria Math" w:hAnsi="Cambria Math"/>
                    </w:rPr>
                    <m:t>v</m:t>
                  </m:r>
                </m:e>
              </m:bar>
              <m:r>
                <w:rPr>
                  <w:rFonts w:ascii="Cambria Math" w:hAnsi="Cambria Math"/>
                </w:rPr>
                <m:t>+</m:t>
              </m:r>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m:rPr>
                  <m:sty m:val="bi"/>
                </m:rPr>
                <w:rPr>
                  <w:rFonts w:ascii="Cambria Math" w:hAnsi="Cambria Math"/>
                </w:rPr>
                <m:t xml:space="preserve"> #</m:t>
              </m:r>
              <m:d>
                <m:dPr>
                  <m:ctrlPr>
                    <w:rPr>
                      <w:rFonts w:ascii="Cambria Math" w:hAnsi="Cambria Math"/>
                      <w:b/>
                      <w:i/>
                    </w:rPr>
                  </m:ctrlPr>
                </m:dPr>
                <m:e>
                  <m:r>
                    <w:rPr>
                      <w:rFonts w:ascii="Cambria Math" w:hAnsi="Cambria Math"/>
                    </w:rPr>
                    <m:t>11</m:t>
                  </m:r>
                  <m:ctrlPr>
                    <w:rPr>
                      <w:rFonts w:ascii="Cambria Math" w:hAnsi="Cambria Math"/>
                      <w:i/>
                    </w:rPr>
                  </m:ctrlPr>
                </m:e>
              </m:d>
            </m:e>
          </m:eqArr>
        </m:oMath>
      </m:oMathPara>
    </w:p>
    <w:p w:rsidR="00EB1576" w:rsidRDefault="00A824B3" w:rsidP="004D32BE">
      <w:pPr>
        <w:pStyle w:val="Text"/>
        <w:ind w:firstLine="0"/>
      </w:pPr>
      <w:r>
        <w:t>The acceleration in the GS Cartesian frame is</w:t>
      </w:r>
    </w:p>
    <w:p w:rsidR="00A824B3" w:rsidRPr="005D3433" w:rsidRDefault="005D3433" w:rsidP="004D32BE">
      <w:pPr>
        <w:pStyle w:val="Text"/>
        <w:ind w:firstLine="0"/>
        <w:rPr>
          <w:b/>
        </w:rPr>
      </w:pPr>
      <m:oMathPara>
        <m:oMath>
          <m:eqArr>
            <m:eqArrPr>
              <m:maxDist m:val="1"/>
              <m:ctrlPr>
                <w:rPr>
                  <w:rFonts w:ascii="Cambria Math" w:hAnsi="Cambria Math"/>
                  <w:i/>
                </w:rPr>
              </m:ctrlPr>
            </m:eqArrPr>
            <m:e>
              <m:r>
                <m:rPr>
                  <m:sty m:val="bi"/>
                </m:rPr>
                <w:rPr>
                  <w:rFonts w:ascii="Cambria Math" w:hAnsi="Cambria Math"/>
                </w:rPr>
                <m:t>a</m:t>
              </m:r>
              <m:r>
                <w:rPr>
                  <w:rFonts w:ascii="Cambria Math" w:hAnsi="Cambria Math"/>
                </w:rPr>
                <m:t>=</m:t>
              </m:r>
              <m:acc>
                <m:accPr>
                  <m:chr m:val="̈"/>
                  <m:ctrlPr>
                    <w:rPr>
                      <w:rFonts w:ascii="Cambria Math" w:hAnsi="Cambria Math"/>
                      <w:b/>
                      <w:i/>
                    </w:rPr>
                  </m:ctrlPr>
                </m:accPr>
                <m:e>
                  <m:r>
                    <m:rPr>
                      <m:sty m:val="bi"/>
                    </m:rPr>
                    <w:rPr>
                      <w:rFonts w:ascii="Cambria Math" w:hAnsi="Cambria Math"/>
                    </w:rPr>
                    <m:t>R</m:t>
                  </m:r>
                </m:e>
              </m:acc>
              <m:r>
                <w:rPr>
                  <w:rFonts w:ascii="Cambria Math" w:hAnsi="Cambria Math"/>
                </w:rPr>
                <m:t>+G</m:t>
              </m:r>
              <m:bar>
                <m:barPr>
                  <m:pos m:val="top"/>
                  <m:ctrlPr>
                    <w:rPr>
                      <w:rFonts w:ascii="Cambria Math" w:hAnsi="Cambria Math"/>
                      <w:b/>
                      <w:i/>
                    </w:rPr>
                  </m:ctrlPr>
                </m:barPr>
                <m:e>
                  <m:r>
                    <m:rPr>
                      <m:sty m:val="bi"/>
                    </m:rPr>
                    <w:rPr>
                      <w:rFonts w:ascii="Cambria Math" w:hAnsi="Cambria Math"/>
                    </w:rPr>
                    <m:t>a</m:t>
                  </m:r>
                </m:e>
              </m:bar>
              <m:r>
                <w:rPr>
                  <w:rFonts w:ascii="Cambria Math" w:hAnsi="Cambria Math"/>
                </w:rPr>
                <m:t>+</m:t>
              </m:r>
              <m:r>
                <m:rPr>
                  <m:sty m:val="bi"/>
                </m:rPr>
                <w:rPr>
                  <w:rFonts w:ascii="Cambria Math" w:hAnsi="Cambria Math"/>
                </w:rPr>
                <m:t>α</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r>
                <w:rPr>
                  <w:rFonts w:ascii="Cambria Math" w:hAnsi="Cambria Math"/>
                </w:rPr>
                <m:t>+2</m:t>
              </m:r>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v</m:t>
                  </m:r>
                </m:e>
              </m:bar>
              <m:r>
                <w:rPr>
                  <w:rFonts w:ascii="Cambria Math" w:hAnsi="Cambria Math"/>
                </w:rPr>
                <m:t>+</m:t>
              </m:r>
              <m:r>
                <m:rPr>
                  <m:sty m:val="bi"/>
                </m:rPr>
                <w:rPr>
                  <w:rFonts w:ascii="Cambria Math" w:hAnsi="Cambria Math"/>
                </w:rPr>
                <m:t>ω</m:t>
              </m:r>
              <m:r>
                <w:rPr>
                  <w:rFonts w:ascii="Cambria Math" w:hAnsi="Cambria Math"/>
                </w:rPr>
                <m:t>×</m:t>
              </m:r>
              <m:d>
                <m:dPr>
                  <m:ctrlPr>
                    <w:rPr>
                      <w:rFonts w:ascii="Cambria Math" w:hAnsi="Cambria Math"/>
                      <w:i/>
                    </w:rPr>
                  </m:ctrlPr>
                </m:dPr>
                <m:e>
                  <m:r>
                    <m:rPr>
                      <m:sty m:val="bi"/>
                    </m:rPr>
                    <w:rPr>
                      <w:rFonts w:ascii="Cambria Math" w:hAnsi="Cambria Math"/>
                    </w:rPr>
                    <m:t>ω</m:t>
                  </m:r>
                  <m:r>
                    <w:rPr>
                      <w:rFonts w:ascii="Cambria Math" w:hAnsi="Cambria Math"/>
                    </w:rPr>
                    <m:t>×G</m:t>
                  </m:r>
                  <m:bar>
                    <m:barPr>
                      <m:pos m:val="top"/>
                      <m:ctrlPr>
                        <w:rPr>
                          <w:rFonts w:ascii="Cambria Math" w:hAnsi="Cambria Math"/>
                          <w:b/>
                          <w:i/>
                        </w:rPr>
                      </m:ctrlPr>
                    </m:barPr>
                    <m:e>
                      <m:r>
                        <m:rPr>
                          <m:sty m:val="bi"/>
                        </m:rPr>
                        <w:rPr>
                          <w:rFonts w:ascii="Cambria Math" w:hAnsi="Cambria Math"/>
                        </w:rPr>
                        <m:t>r</m:t>
                      </m:r>
                    </m:e>
                  </m:bar>
                </m:e>
              </m:d>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12</m:t>
                  </m:r>
                </m:e>
              </m:d>
              <m:ctrlPr>
                <w:rPr>
                  <w:rFonts w:ascii="Cambria Math" w:hAnsi="Cambria Math"/>
                  <w:b/>
                  <w:i/>
                </w:rPr>
              </m:ctrlPr>
            </m:e>
          </m:eqArr>
        </m:oMath>
      </m:oMathPara>
    </w:p>
    <w:p w:rsidR="001D3B8D" w:rsidRPr="00642D12" w:rsidRDefault="00A824B3" w:rsidP="004D32BE">
      <w:pPr>
        <w:pStyle w:val="Text"/>
        <w:ind w:firstLine="0"/>
        <w:sectPr w:rsidR="001D3B8D" w:rsidRPr="00642D12" w:rsidSect="008A0A28">
          <w:type w:val="continuous"/>
          <w:pgSz w:w="12240" w:h="15840"/>
          <w:pgMar w:top="1440" w:right="1440" w:bottom="1440" w:left="1440" w:header="720" w:footer="576" w:gutter="0"/>
          <w:cols w:space="720"/>
        </w:sectPr>
      </w:pPr>
      <w:r>
        <w:t xml:space="preserve">The angular velocity </w:t>
      </w:r>
      <m:oMath>
        <m:r>
          <m:rPr>
            <m:sty m:val="bi"/>
          </m:rPr>
          <w:rPr>
            <w:rFonts w:ascii="Cambria Math" w:hAnsi="Cambria Math"/>
          </w:rPr>
          <m:t>α</m:t>
        </m:r>
      </m:oMath>
      <w:r>
        <w:rPr>
          <w:b/>
        </w:rPr>
        <w:t xml:space="preserve"> </w:t>
      </w:r>
      <w:r>
        <w:t xml:space="preserve">is the time-derivative of </w:t>
      </w:r>
      <m:oMath>
        <m:r>
          <m:rPr>
            <m:sty m:val="bi"/>
          </m:rPr>
          <w:rPr>
            <w:rFonts w:ascii="Cambria Math" w:hAnsi="Cambria Math"/>
          </w:rPr>
          <m:t>ω</m:t>
        </m:r>
      </m:oMath>
      <w:r>
        <w:t xml:space="preserve">. The application of this method can be seen in </w:t>
      </w:r>
      <w:r w:rsidR="001D3B8D">
        <w:fldChar w:fldCharType="begin"/>
      </w:r>
      <w:r w:rsidR="001D3B8D">
        <w:instrText xml:space="preserve"> REF _Ref468560204 \h </w:instrText>
      </w:r>
      <w:r w:rsidR="001D3B8D">
        <w:fldChar w:fldCharType="separate"/>
      </w:r>
      <w:r w:rsidR="00554923">
        <w:t xml:space="preserve">Figure </w:t>
      </w:r>
      <w:r w:rsidR="00554923">
        <w:rPr>
          <w:noProof/>
        </w:rPr>
        <w:t>8</w:t>
      </w:r>
      <w:r w:rsidR="001D3B8D">
        <w:fldChar w:fldCharType="end"/>
      </w:r>
      <w:r w:rsidR="001D3B8D">
        <w:t xml:space="preserve"> and </w:t>
      </w:r>
      <w:r w:rsidR="001D3B8D">
        <w:fldChar w:fldCharType="begin"/>
      </w:r>
      <w:r w:rsidR="001D3B8D">
        <w:instrText xml:space="preserve"> REF _Ref468560214 \h </w:instrText>
      </w:r>
      <w:r w:rsidR="001D3B8D">
        <w:fldChar w:fldCharType="separate"/>
      </w:r>
      <w:r w:rsidR="00554923">
        <w:t xml:space="preserve">Figure </w:t>
      </w:r>
      <w:r w:rsidR="00554923">
        <w:rPr>
          <w:noProof/>
        </w:rPr>
        <w:t>9</w:t>
      </w:r>
      <w:r w:rsidR="001D3B8D">
        <w:fldChar w:fldCharType="end"/>
      </w:r>
      <w:r w:rsidR="001D3B8D">
        <w:t xml:space="preserve"> for the speed </w:t>
      </w:r>
      <w:r w:rsidR="00DD6627">
        <w:t>calculation in</w:t>
      </w:r>
      <w:r w:rsidR="001D3B8D">
        <w:t xml:space="preserve"> both the rotating coordinate method and direct numerical differentiation of </w:t>
      </w:r>
      <w:r w:rsidR="001D3B8D">
        <w:rPr>
          <w:b/>
          <w:i/>
        </w:rPr>
        <w:t>r</w:t>
      </w:r>
      <w:r w:rsidR="001D3B8D">
        <w:t xml:space="preserve">. </w:t>
      </w:r>
      <w:r w:rsidR="00642D12">
        <w:t xml:space="preserve"> </w:t>
      </w:r>
      <w:r w:rsidR="00642D12">
        <w:fldChar w:fldCharType="begin"/>
      </w:r>
      <w:r w:rsidR="00642D12">
        <w:instrText xml:space="preserve"> REF _Ref468565676 \h </w:instrText>
      </w:r>
      <w:r w:rsidR="00642D12">
        <w:fldChar w:fldCharType="separate"/>
      </w:r>
      <w:r w:rsidR="00642D12">
        <w:t xml:space="preserve">Figure </w:t>
      </w:r>
      <w:r w:rsidR="00642D12">
        <w:rPr>
          <w:noProof/>
        </w:rPr>
        <w:t>10</w:t>
      </w:r>
      <w:r w:rsidR="00642D12">
        <w:fldChar w:fldCharType="end"/>
      </w:r>
      <w:r w:rsidR="00642D12">
        <w:t xml:space="preserve"> shows the normal and tangential accelerations of the MAV in the GS Cartesian frame as calculated from the above kinematic equations; and </w:t>
      </w:r>
      <w:r w:rsidR="00642D12">
        <w:fldChar w:fldCharType="begin"/>
      </w:r>
      <w:r w:rsidR="00642D12">
        <w:instrText xml:space="preserve"> REF _Ref468565715 \h </w:instrText>
      </w:r>
      <w:r w:rsidR="00642D12">
        <w:fldChar w:fldCharType="separate"/>
      </w:r>
      <w:r w:rsidR="00642D12">
        <w:t xml:space="preserve">Figure </w:t>
      </w:r>
      <w:r w:rsidR="00642D12">
        <w:rPr>
          <w:noProof/>
        </w:rPr>
        <w:t>11</w:t>
      </w:r>
      <w:r w:rsidR="00642D12">
        <w:fldChar w:fldCharType="end"/>
      </w:r>
      <w:r w:rsidR="00642D12">
        <w:t xml:space="preserve"> shows the error between the kinematic </w:t>
      </w:r>
      <w:r w:rsidR="00DD6627">
        <w:t>solution</w:t>
      </w:r>
      <w:r w:rsidR="00642D12">
        <w:t xml:space="preserve"> and direct numerical differentiation of </w:t>
      </w:r>
      <w:r w:rsidR="00642D12">
        <w:rPr>
          <w:b/>
          <w:i/>
        </w:rPr>
        <w:t>r</w:t>
      </w:r>
      <w:r w:rsidR="00642D12">
        <w:t>.</w:t>
      </w:r>
    </w:p>
    <w:p w:rsidR="001D3B8D" w:rsidRDefault="001D3B8D" w:rsidP="001D3B8D">
      <w:pPr>
        <w:pStyle w:val="Text"/>
        <w:keepNext/>
        <w:ind w:firstLine="0"/>
      </w:pPr>
      <w:r>
        <w:rPr>
          <w:noProof/>
        </w:rPr>
        <w:lastRenderedPageBreak/>
        <w:drawing>
          <wp:inline distT="0" distB="0" distL="0" distR="0">
            <wp:extent cx="2743200" cy="2057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art_1_MAV_GS_speed.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1D3B8D" w:rsidRDefault="001D3B8D" w:rsidP="001D3B8D">
      <w:pPr>
        <w:pStyle w:val="Caption"/>
        <w:jc w:val="center"/>
      </w:pPr>
      <w:bookmarkStart w:id="8" w:name="_Ref468560204"/>
      <w:r>
        <w:t xml:space="preserve">Figure </w:t>
      </w:r>
      <w:r>
        <w:fldChar w:fldCharType="begin"/>
      </w:r>
      <w:r>
        <w:instrText xml:space="preserve"> SEQ Figure \* ARABIC </w:instrText>
      </w:r>
      <w:r>
        <w:fldChar w:fldCharType="separate"/>
      </w:r>
      <w:r w:rsidR="00A33338">
        <w:rPr>
          <w:noProof/>
        </w:rPr>
        <w:t>8</w:t>
      </w:r>
      <w:r>
        <w:fldChar w:fldCharType="end"/>
      </w:r>
      <w:bookmarkEnd w:id="8"/>
      <w:r>
        <w:t>:MAV speed in GS Cartesian frame</w:t>
      </w:r>
    </w:p>
    <w:p w:rsidR="001D3B8D" w:rsidRDefault="00086467" w:rsidP="001D3B8D">
      <w:pPr>
        <w:pStyle w:val="Text"/>
        <w:keepNext/>
        <w:ind w:firstLine="0"/>
      </w:pPr>
      <w:r>
        <w:rPr>
          <w:noProof/>
        </w:rPr>
        <w:drawing>
          <wp:inline distT="0" distB="0" distL="0" distR="0">
            <wp:extent cx="2743200" cy="2057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art_1_MAV_rot_acce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A824B3" w:rsidRPr="00A824B3" w:rsidRDefault="001D3B8D" w:rsidP="001D3B8D">
      <w:pPr>
        <w:pStyle w:val="Caption"/>
        <w:jc w:val="center"/>
      </w:pPr>
      <w:bookmarkStart w:id="9" w:name="_Ref468560214"/>
      <w:r>
        <w:t xml:space="preserve">Figure </w:t>
      </w:r>
      <w:r>
        <w:fldChar w:fldCharType="begin"/>
      </w:r>
      <w:r>
        <w:instrText xml:space="preserve"> SEQ Figure \* ARABIC </w:instrText>
      </w:r>
      <w:r>
        <w:fldChar w:fldCharType="separate"/>
      </w:r>
      <w:r w:rsidR="00A33338">
        <w:rPr>
          <w:noProof/>
        </w:rPr>
        <w:t>9</w:t>
      </w:r>
      <w:r>
        <w:fldChar w:fldCharType="end"/>
      </w:r>
      <w:bookmarkEnd w:id="9"/>
      <w:r>
        <w:t>: E</w:t>
      </w:r>
      <w:r w:rsidRPr="00232268">
        <w:t xml:space="preserve">rror between methods </w:t>
      </w:r>
      <w:r>
        <w:t>for MAV speed</w:t>
      </w:r>
      <w:r w:rsidR="00642D12">
        <w:t xml:space="preserve"> wrt GS</w:t>
      </w:r>
    </w:p>
    <w:p w:rsidR="001D3B8D" w:rsidRDefault="001D3B8D" w:rsidP="004D32BE">
      <w:pPr>
        <w:pStyle w:val="Text"/>
        <w:ind w:firstLine="0"/>
        <w:sectPr w:rsidR="001D3B8D" w:rsidSect="001D3B8D">
          <w:type w:val="continuous"/>
          <w:pgSz w:w="12240" w:h="15840"/>
          <w:pgMar w:top="1440" w:right="1440" w:bottom="1440" w:left="1440" w:header="720" w:footer="576" w:gutter="0"/>
          <w:cols w:num="2" w:space="720"/>
        </w:sectPr>
      </w:pPr>
    </w:p>
    <w:p w:rsidR="00F450A8" w:rsidRDefault="00F450A8" w:rsidP="00F450A8">
      <w:pPr>
        <w:pStyle w:val="Text"/>
        <w:keepNext/>
        <w:ind w:firstLine="0"/>
      </w:pPr>
      <w:r>
        <w:rPr>
          <w:noProof/>
        </w:rPr>
        <w:drawing>
          <wp:inline distT="0" distB="0" distL="0" distR="0">
            <wp:extent cx="2743200" cy="2057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rt_1_MAV_rot_accel.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450A8" w:rsidRDefault="00F450A8" w:rsidP="00F450A8">
      <w:pPr>
        <w:pStyle w:val="Caption"/>
        <w:jc w:val="center"/>
      </w:pPr>
      <w:bookmarkStart w:id="10" w:name="_Ref468565676"/>
      <w:r>
        <w:t xml:space="preserve">Figure </w:t>
      </w:r>
      <w:r>
        <w:fldChar w:fldCharType="begin"/>
      </w:r>
      <w:r>
        <w:instrText xml:space="preserve"> SEQ Figure \* ARABIC </w:instrText>
      </w:r>
      <w:r>
        <w:fldChar w:fldCharType="separate"/>
      </w:r>
      <w:r w:rsidR="00A33338">
        <w:rPr>
          <w:noProof/>
        </w:rPr>
        <w:t>10</w:t>
      </w:r>
      <w:r>
        <w:fldChar w:fldCharType="end"/>
      </w:r>
      <w:bookmarkEnd w:id="10"/>
      <w:r>
        <w:t>:MAV accelerations in the GS Cartesian frame</w:t>
      </w:r>
    </w:p>
    <w:p w:rsidR="00F450A8" w:rsidRDefault="00F450A8" w:rsidP="00F450A8">
      <w:pPr>
        <w:pStyle w:val="Text"/>
        <w:keepNext/>
        <w:ind w:firstLine="0"/>
      </w:pPr>
      <w:r>
        <w:rPr>
          <w:noProof/>
        </w:rPr>
        <w:drawing>
          <wp:inline distT="0" distB="0" distL="0" distR="0">
            <wp:extent cx="2743200" cy="2057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rt_1_MAV_rot_nd_accel_er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EB1576" w:rsidRDefault="00F450A8" w:rsidP="00F450A8">
      <w:pPr>
        <w:pStyle w:val="Caption"/>
        <w:jc w:val="center"/>
      </w:pPr>
      <w:bookmarkStart w:id="11" w:name="_Ref468565715"/>
      <w:r>
        <w:t xml:space="preserve">Figure </w:t>
      </w:r>
      <w:r>
        <w:fldChar w:fldCharType="begin"/>
      </w:r>
      <w:r>
        <w:instrText xml:space="preserve"> SEQ Figure \* ARABIC </w:instrText>
      </w:r>
      <w:r>
        <w:fldChar w:fldCharType="separate"/>
      </w:r>
      <w:r w:rsidR="00A33338">
        <w:rPr>
          <w:noProof/>
        </w:rPr>
        <w:t>11</w:t>
      </w:r>
      <w:r>
        <w:fldChar w:fldCharType="end"/>
      </w:r>
      <w:bookmarkEnd w:id="11"/>
      <w:r>
        <w:t>: Error between methods for MAV accelerations.</w:t>
      </w:r>
    </w:p>
    <w:p w:rsidR="00F450A8" w:rsidRDefault="00F450A8" w:rsidP="004D32BE">
      <w:pPr>
        <w:pStyle w:val="Text"/>
        <w:ind w:firstLine="0"/>
        <w:sectPr w:rsidR="00F450A8" w:rsidSect="00F450A8">
          <w:type w:val="continuous"/>
          <w:pgSz w:w="12240" w:h="15840"/>
          <w:pgMar w:top="1440" w:right="1440" w:bottom="1440" w:left="1440" w:header="720" w:footer="576" w:gutter="0"/>
          <w:cols w:num="2" w:space="720"/>
        </w:sectPr>
      </w:pPr>
    </w:p>
    <w:p w:rsidR="00642D12" w:rsidRDefault="00642D12" w:rsidP="00642D12">
      <w:r>
        <w:tab/>
        <w:t>From the above acceleration plots, it is clear that the inflection point of the MS affects the acceleration of the MAV viewed by the GS. The fast change in the mothership’s normal and binormal Frenet vectors require such a change in the MAV’s position as well, causing the spike in acceleration. The error between the two methods in acceleration calculation are also affected by this discontinuity.</w:t>
      </w:r>
    </w:p>
    <w:p w:rsidR="00A82030" w:rsidRDefault="00A82030" w:rsidP="00A82030">
      <w:pPr>
        <w:pStyle w:val="Heading1"/>
        <w:numPr>
          <w:ilvl w:val="0"/>
          <w:numId w:val="2"/>
        </w:numPr>
      </w:pPr>
      <w:r>
        <w:t>Discrete Data for MAV Position</w:t>
      </w:r>
    </w:p>
    <w:p w:rsidR="00A82030" w:rsidRDefault="004E5FB9" w:rsidP="004D32BE">
      <w:pPr>
        <w:pStyle w:val="Text"/>
        <w:ind w:firstLine="0"/>
      </w:pPr>
      <w:r>
        <w:tab/>
        <w:t xml:space="preserve">Now, a data file with MAV positions in the MS Frenet frame is used to provide MAV position data; MS position is the same as the previous section. </w:t>
      </w:r>
      <w:r w:rsidR="007936B8">
        <w:t>The data file lists 100 evenly-spaced data points for the same timescale as the last section.</w:t>
      </w:r>
      <w:r w:rsidR="00E64636">
        <w:t xml:space="preserve"> </w:t>
      </w:r>
      <w:r w:rsidR="00E64636">
        <w:fldChar w:fldCharType="begin"/>
      </w:r>
      <w:r w:rsidR="00E64636">
        <w:instrText xml:space="preserve"> REF _Ref468567269 \h </w:instrText>
      </w:r>
      <w:r w:rsidR="00E64636">
        <w:fldChar w:fldCharType="separate"/>
      </w:r>
      <w:r w:rsidR="00E64636">
        <w:t xml:space="preserve">Figure </w:t>
      </w:r>
      <w:r w:rsidR="00E64636">
        <w:rPr>
          <w:noProof/>
        </w:rPr>
        <w:t>12</w:t>
      </w:r>
      <w:r w:rsidR="00E64636">
        <w:fldChar w:fldCharType="end"/>
      </w:r>
      <w:r w:rsidR="00E64636">
        <w:t xml:space="preserve"> shows the MAV position in the MS Frenet frame, with its own Frenet vectors. </w:t>
      </w:r>
      <w:r w:rsidR="00E64636">
        <w:fldChar w:fldCharType="begin"/>
      </w:r>
      <w:r w:rsidR="00E64636">
        <w:instrText xml:space="preserve"> REF _Ref468567309 \h </w:instrText>
      </w:r>
      <w:r w:rsidR="00E64636">
        <w:fldChar w:fldCharType="separate"/>
      </w:r>
      <w:r w:rsidR="00E64636">
        <w:t xml:space="preserve">Figure </w:t>
      </w:r>
      <w:r w:rsidR="00E64636">
        <w:rPr>
          <w:noProof/>
        </w:rPr>
        <w:t>13</w:t>
      </w:r>
      <w:r w:rsidR="00E64636">
        <w:fldChar w:fldCharType="end"/>
      </w:r>
      <w:r w:rsidR="00E64636">
        <w:t xml:space="preserve"> shows the MAV position in the GS Cartesian frame. The speed and accelerations of the MAV can be seen in </w:t>
      </w:r>
      <w:r w:rsidR="00E64636">
        <w:fldChar w:fldCharType="begin"/>
      </w:r>
      <w:r w:rsidR="00E64636">
        <w:instrText xml:space="preserve"> REF _Ref468567352 \h </w:instrText>
      </w:r>
      <w:r w:rsidR="00E64636">
        <w:fldChar w:fldCharType="separate"/>
      </w:r>
      <w:r w:rsidR="00E64636">
        <w:t xml:space="preserve">Figure </w:t>
      </w:r>
      <w:r w:rsidR="00E64636">
        <w:rPr>
          <w:noProof/>
        </w:rPr>
        <w:t>14</w:t>
      </w:r>
      <w:r w:rsidR="00E64636">
        <w:fldChar w:fldCharType="end"/>
      </w:r>
      <w:r w:rsidR="00E64636">
        <w:t xml:space="preserve"> and </w:t>
      </w:r>
      <w:r w:rsidR="00E64636">
        <w:fldChar w:fldCharType="begin"/>
      </w:r>
      <w:r w:rsidR="00E64636">
        <w:instrText xml:space="preserve"> REF _Ref468567358 \h </w:instrText>
      </w:r>
      <w:r w:rsidR="00E64636">
        <w:fldChar w:fldCharType="separate"/>
      </w:r>
      <w:r w:rsidR="00E64636">
        <w:t xml:space="preserve">Figure </w:t>
      </w:r>
      <w:r w:rsidR="00E64636">
        <w:rPr>
          <w:noProof/>
        </w:rPr>
        <w:t>15</w:t>
      </w:r>
      <w:r w:rsidR="00E64636">
        <w:fldChar w:fldCharType="end"/>
      </w:r>
      <w:r w:rsidR="00E64636">
        <w:t>.</w:t>
      </w:r>
    </w:p>
    <w:p w:rsidR="00A82030" w:rsidRDefault="00A82030" w:rsidP="004D32BE">
      <w:pPr>
        <w:pStyle w:val="Text"/>
        <w:ind w:firstLine="0"/>
      </w:pPr>
    </w:p>
    <w:p w:rsidR="00642D12" w:rsidRDefault="00642D12" w:rsidP="00A82030">
      <w:pPr>
        <w:pStyle w:val="Text"/>
        <w:ind w:firstLine="0"/>
        <w:sectPr w:rsidR="00642D12" w:rsidSect="008A0A28">
          <w:type w:val="continuous"/>
          <w:pgSz w:w="12240" w:h="15840"/>
          <w:pgMar w:top="1440" w:right="1440" w:bottom="1440" w:left="1440" w:header="720" w:footer="576" w:gutter="0"/>
          <w:cols w:space="720"/>
        </w:sectPr>
      </w:pPr>
    </w:p>
    <w:p w:rsidR="00642D12" w:rsidRDefault="004E5FB9" w:rsidP="00642D12">
      <w:pPr>
        <w:pStyle w:val="Text"/>
        <w:keepNext/>
        <w:ind w:firstLine="0"/>
      </w:pPr>
      <w:r>
        <w:rPr>
          <w:noProof/>
        </w:rPr>
        <w:lastRenderedPageBreak/>
        <w:drawing>
          <wp:inline distT="0" distB="0" distL="0" distR="0">
            <wp:extent cx="2743200" cy="2057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642D12" w:rsidP="00642D12">
      <w:pPr>
        <w:pStyle w:val="Caption"/>
        <w:jc w:val="center"/>
      </w:pPr>
      <w:bookmarkStart w:id="12" w:name="_Ref468567269"/>
      <w:r>
        <w:t xml:space="preserve">Figure </w:t>
      </w:r>
      <w:r>
        <w:fldChar w:fldCharType="begin"/>
      </w:r>
      <w:r>
        <w:instrText xml:space="preserve"> SEQ Figure \* ARABIC </w:instrText>
      </w:r>
      <w:r>
        <w:fldChar w:fldCharType="separate"/>
      </w:r>
      <w:r w:rsidR="00A33338">
        <w:rPr>
          <w:noProof/>
        </w:rPr>
        <w:t>12</w:t>
      </w:r>
      <w:r>
        <w:fldChar w:fldCharType="end"/>
      </w:r>
      <w:bookmarkEnd w:id="12"/>
      <w:r>
        <w:t>: MAV position in MS Frenet frame, with Frenet vectors</w:t>
      </w:r>
    </w:p>
    <w:p w:rsidR="00642D12" w:rsidRDefault="004E5FB9" w:rsidP="00642D12">
      <w:pPr>
        <w:pStyle w:val="Text"/>
        <w:keepNext/>
        <w:ind w:firstLine="0"/>
      </w:pPr>
      <w:r>
        <w:rPr>
          <w:noProof/>
        </w:rPr>
        <w:drawing>
          <wp:inline distT="0" distB="0" distL="0" distR="0" wp14:anchorId="593EA44D" wp14:editId="533205D3">
            <wp:extent cx="2743200" cy="2057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071627" w:rsidRDefault="00642D12" w:rsidP="00642D12">
      <w:pPr>
        <w:pStyle w:val="Caption"/>
      </w:pPr>
      <w:bookmarkStart w:id="13" w:name="_Ref468567309"/>
      <w:r>
        <w:t xml:space="preserve">Figure </w:t>
      </w:r>
      <w:r>
        <w:fldChar w:fldCharType="begin"/>
      </w:r>
      <w:r>
        <w:instrText xml:space="preserve"> SEQ Figure \* ARABIC </w:instrText>
      </w:r>
      <w:r>
        <w:fldChar w:fldCharType="separate"/>
      </w:r>
      <w:r w:rsidR="00A33338">
        <w:rPr>
          <w:noProof/>
        </w:rPr>
        <w:t>13</w:t>
      </w:r>
      <w:r>
        <w:fldChar w:fldCharType="end"/>
      </w:r>
      <w:bookmarkEnd w:id="13"/>
      <w:r>
        <w:t>: MAV position in GS Cartesian frame</w:t>
      </w:r>
    </w:p>
    <w:p w:rsidR="00642D12" w:rsidRDefault="00642D12" w:rsidP="00071627">
      <w:pPr>
        <w:pStyle w:val="Text"/>
        <w:sectPr w:rsidR="00642D12" w:rsidSect="00642D12">
          <w:type w:val="continuous"/>
          <w:pgSz w:w="12240" w:h="15840"/>
          <w:pgMar w:top="1440" w:right="1440" w:bottom="1440" w:left="1440" w:header="720" w:footer="576" w:gutter="0"/>
          <w:cols w:num="2" w:space="720"/>
        </w:sectPr>
      </w:pPr>
    </w:p>
    <w:p w:rsidR="00642D12" w:rsidRDefault="00642D12" w:rsidP="006D3057">
      <w:pPr>
        <w:pStyle w:val="Text"/>
        <w:keepNext/>
        <w:ind w:firstLine="0"/>
      </w:pPr>
      <w:r>
        <w:rPr>
          <w:noProof/>
        </w:rPr>
        <w:drawing>
          <wp:inline distT="0" distB="0" distL="0" distR="0" wp14:anchorId="5C2FE527" wp14:editId="3476EAE0">
            <wp:extent cx="2743200" cy="23450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rotWithShape="1">
                    <a:blip r:embed="rId27" cstate="print">
                      <a:extLst>
                        <a:ext uri="{28A0092B-C50C-407E-A947-70E740481C1C}">
                          <a14:useLocalDpi xmlns:a14="http://schemas.microsoft.com/office/drawing/2010/main" val="0"/>
                        </a:ext>
                      </a:extLst>
                    </a:blip>
                    <a:srcRect l="5519" r="6758"/>
                    <a:stretch/>
                  </pic:blipFill>
                  <pic:spPr bwMode="auto">
                    <a:xfrm>
                      <a:off x="0" y="0"/>
                      <a:ext cx="2743200" cy="2345055"/>
                    </a:xfrm>
                    <a:prstGeom prst="rect">
                      <a:avLst/>
                    </a:prstGeom>
                    <a:ln>
                      <a:noFill/>
                    </a:ln>
                    <a:extLst>
                      <a:ext uri="{53640926-AAD7-44D8-BBD7-CCE9431645EC}">
                        <a14:shadowObscured xmlns:a14="http://schemas.microsoft.com/office/drawing/2010/main"/>
                      </a:ext>
                    </a:extLst>
                  </pic:spPr>
                </pic:pic>
              </a:graphicData>
            </a:graphic>
          </wp:inline>
        </w:drawing>
      </w:r>
    </w:p>
    <w:p w:rsidR="00642D12" w:rsidRDefault="00642D12" w:rsidP="00642D12">
      <w:pPr>
        <w:pStyle w:val="Caption"/>
        <w:jc w:val="center"/>
      </w:pPr>
      <w:bookmarkStart w:id="14" w:name="_Ref468567352"/>
      <w:r>
        <w:t xml:space="preserve">Figure </w:t>
      </w:r>
      <w:r>
        <w:fldChar w:fldCharType="begin"/>
      </w:r>
      <w:r>
        <w:instrText xml:space="preserve"> SEQ Figure \* ARABIC </w:instrText>
      </w:r>
      <w:r>
        <w:fldChar w:fldCharType="separate"/>
      </w:r>
      <w:r w:rsidR="00A33338">
        <w:rPr>
          <w:noProof/>
        </w:rPr>
        <w:t>14</w:t>
      </w:r>
      <w:r>
        <w:fldChar w:fldCharType="end"/>
      </w:r>
      <w:bookmarkEnd w:id="14"/>
      <w:r>
        <w:t>: MAV speed wrt MS</w:t>
      </w:r>
    </w:p>
    <w:p w:rsidR="00642D12" w:rsidRDefault="004E5FB9" w:rsidP="006D3057">
      <w:pPr>
        <w:pStyle w:val="Text"/>
        <w:keepNext/>
        <w:ind w:firstLine="0"/>
      </w:pPr>
      <w:r>
        <w:rPr>
          <w:noProof/>
        </w:rPr>
        <w:drawing>
          <wp:inline distT="0" distB="0" distL="0" distR="0">
            <wp:extent cx="2743200" cy="2322108"/>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rotWithShape="1">
                    <a:blip r:embed="rId28" cstate="print">
                      <a:extLst>
                        <a:ext uri="{28A0092B-C50C-407E-A947-70E740481C1C}">
                          <a14:useLocalDpi xmlns:a14="http://schemas.microsoft.com/office/drawing/2010/main" val="0"/>
                        </a:ext>
                      </a:extLst>
                    </a:blip>
                    <a:srcRect l="5519" r="5886"/>
                    <a:stretch/>
                  </pic:blipFill>
                  <pic:spPr bwMode="auto">
                    <a:xfrm>
                      <a:off x="0" y="0"/>
                      <a:ext cx="2743200" cy="2322108"/>
                    </a:xfrm>
                    <a:prstGeom prst="rect">
                      <a:avLst/>
                    </a:prstGeom>
                    <a:ln>
                      <a:noFill/>
                    </a:ln>
                    <a:extLst>
                      <a:ext uri="{53640926-AAD7-44D8-BBD7-CCE9431645EC}">
                        <a14:shadowObscured xmlns:a14="http://schemas.microsoft.com/office/drawing/2010/main"/>
                      </a:ext>
                    </a:extLst>
                  </pic:spPr>
                </pic:pic>
              </a:graphicData>
            </a:graphic>
          </wp:inline>
        </w:drawing>
      </w:r>
    </w:p>
    <w:p w:rsidR="00071627" w:rsidRDefault="00642D12" w:rsidP="00642D12">
      <w:pPr>
        <w:pStyle w:val="Caption"/>
        <w:jc w:val="center"/>
      </w:pPr>
      <w:bookmarkStart w:id="15" w:name="_Ref468567358"/>
      <w:r>
        <w:t xml:space="preserve">Figure </w:t>
      </w:r>
      <w:r>
        <w:fldChar w:fldCharType="begin"/>
      </w:r>
      <w:r>
        <w:instrText xml:space="preserve"> SEQ Figure \* ARABIC </w:instrText>
      </w:r>
      <w:r>
        <w:fldChar w:fldCharType="separate"/>
      </w:r>
      <w:r w:rsidR="00A33338">
        <w:rPr>
          <w:noProof/>
        </w:rPr>
        <w:t>15</w:t>
      </w:r>
      <w:r>
        <w:fldChar w:fldCharType="end"/>
      </w:r>
      <w:bookmarkEnd w:id="15"/>
      <w:r>
        <w:t>: MAV accelerations wrt MS</w:t>
      </w:r>
    </w:p>
    <w:p w:rsidR="00E64636" w:rsidRDefault="00E64636" w:rsidP="00E64636">
      <w:pPr>
        <w:pStyle w:val="Text"/>
        <w:ind w:firstLine="0"/>
        <w:sectPr w:rsidR="00E64636" w:rsidSect="00642D12">
          <w:type w:val="continuous"/>
          <w:pgSz w:w="12240" w:h="15840"/>
          <w:pgMar w:top="1440" w:right="1440" w:bottom="1440" w:left="1440" w:header="720" w:footer="576" w:gutter="0"/>
          <w:cols w:num="2" w:space="720"/>
        </w:sectPr>
      </w:pPr>
    </w:p>
    <w:p w:rsidR="00E64636" w:rsidRDefault="00E64636" w:rsidP="00642D12">
      <w:pPr>
        <w:pStyle w:val="Text"/>
        <w:keepNext/>
      </w:pPr>
      <w:r>
        <w:t>The curvature of the MAV’s path in the MS Frenet frame experiences inflections in its own path</w:t>
      </w:r>
      <w:r w:rsidR="006F3707">
        <w:t xml:space="preserve"> this time</w:t>
      </w:r>
      <w:r>
        <w:t xml:space="preserve">. The MAV position in the GS Cartesian frame again experiences a large </w:t>
      </w:r>
      <w:r w:rsidR="006F3707">
        <w:t>position change in the vicinity of the MS inflection.</w:t>
      </w:r>
    </w:p>
    <w:p w:rsidR="006F3707" w:rsidRDefault="006F3707" w:rsidP="00642D12">
      <w:pPr>
        <w:pStyle w:val="Text"/>
        <w:keepNext/>
      </w:pPr>
      <w:r>
        <w:t xml:space="preserve">The speed of the MAV with respect to the GS was found kinematically and numerically, and the results are displayed in </w:t>
      </w:r>
      <w:r>
        <w:fldChar w:fldCharType="begin"/>
      </w:r>
      <w:r>
        <w:instrText xml:space="preserve"> REF _Ref468568159 \h </w:instrText>
      </w:r>
      <w:r>
        <w:fldChar w:fldCharType="separate"/>
      </w:r>
      <w:r>
        <w:t xml:space="preserve">Figure </w:t>
      </w:r>
      <w:r>
        <w:rPr>
          <w:noProof/>
        </w:rPr>
        <w:t>16</w:t>
      </w:r>
      <w:r>
        <w:fldChar w:fldCharType="end"/>
      </w:r>
      <w:r>
        <w:t xml:space="preserve">. The error between the two methods’ results are shown in </w:t>
      </w:r>
      <w:r>
        <w:fldChar w:fldCharType="begin"/>
      </w:r>
      <w:r>
        <w:instrText xml:space="preserve"> REF _Ref468568263 \h </w:instrText>
      </w:r>
      <w:r>
        <w:fldChar w:fldCharType="separate"/>
      </w:r>
      <w:r>
        <w:t xml:space="preserve">Figure </w:t>
      </w:r>
      <w:r>
        <w:rPr>
          <w:noProof/>
        </w:rPr>
        <w:t>17</w:t>
      </w:r>
      <w:r>
        <w:fldChar w:fldCharType="end"/>
      </w:r>
      <w:r>
        <w:t xml:space="preserve">. The kinematically-computed accelerations of the MAV with respect to the GS are seen in </w:t>
      </w:r>
      <w:r>
        <w:fldChar w:fldCharType="begin"/>
      </w:r>
      <w:r>
        <w:instrText xml:space="preserve"> REF _Ref468568299 \h </w:instrText>
      </w:r>
      <w:r>
        <w:fldChar w:fldCharType="separate"/>
      </w:r>
      <w:r>
        <w:t xml:space="preserve">Figure </w:t>
      </w:r>
      <w:r>
        <w:rPr>
          <w:noProof/>
        </w:rPr>
        <w:t>18</w:t>
      </w:r>
      <w:r>
        <w:fldChar w:fldCharType="end"/>
      </w:r>
      <w:r>
        <w:t xml:space="preserve">, and the numerically-differentiated result is shown in </w:t>
      </w:r>
      <w:r>
        <w:fldChar w:fldCharType="begin"/>
      </w:r>
      <w:r>
        <w:instrText xml:space="preserve"> REF _Ref468568331 \h </w:instrText>
      </w:r>
      <w:r>
        <w:fldChar w:fldCharType="separate"/>
      </w:r>
      <w:r>
        <w:t xml:space="preserve">Figure </w:t>
      </w:r>
      <w:r>
        <w:rPr>
          <w:noProof/>
        </w:rPr>
        <w:t>19</w:t>
      </w:r>
      <w:r>
        <w:fldChar w:fldCharType="end"/>
      </w:r>
      <w:r>
        <w:t xml:space="preserve">. </w:t>
      </w:r>
      <w:r>
        <w:fldChar w:fldCharType="begin"/>
      </w:r>
      <w:r>
        <w:instrText xml:space="preserve"> REF _Ref468568337 \h </w:instrText>
      </w:r>
      <w:r>
        <w:fldChar w:fldCharType="separate"/>
      </w:r>
      <w:r>
        <w:t xml:space="preserve">Figure </w:t>
      </w:r>
      <w:r>
        <w:rPr>
          <w:noProof/>
        </w:rPr>
        <w:t>20</w:t>
      </w:r>
      <w:r>
        <w:fldChar w:fldCharType="end"/>
      </w:r>
      <w:r>
        <w:t xml:space="preserve"> shows the error between the acceleration computations.</w:t>
      </w:r>
    </w:p>
    <w:p w:rsidR="00E64636" w:rsidRDefault="00E64636" w:rsidP="00642D12">
      <w:pPr>
        <w:pStyle w:val="Text"/>
        <w:keepNext/>
        <w:sectPr w:rsidR="00E64636" w:rsidSect="00E64636">
          <w:type w:val="continuous"/>
          <w:pgSz w:w="12240" w:h="15840"/>
          <w:pgMar w:top="1440" w:right="1440" w:bottom="1440" w:left="1440" w:header="720" w:footer="576" w:gutter="0"/>
          <w:cols w:space="720"/>
        </w:sectPr>
      </w:pPr>
    </w:p>
    <w:p w:rsidR="00642D12" w:rsidRDefault="004E5FB9" w:rsidP="006F3707">
      <w:pPr>
        <w:pStyle w:val="Text"/>
        <w:keepNext/>
        <w:ind w:firstLine="0"/>
      </w:pPr>
      <w:r>
        <w:rPr>
          <w:noProof/>
        </w:rPr>
        <w:drawing>
          <wp:inline distT="0" distB="0" distL="0" distR="0">
            <wp:extent cx="2743200" cy="2057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art_2_MAV_GS_speed.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642D12" w:rsidP="00642D12">
      <w:pPr>
        <w:pStyle w:val="Caption"/>
        <w:jc w:val="center"/>
      </w:pPr>
      <w:bookmarkStart w:id="16" w:name="_Ref468568159"/>
      <w:r>
        <w:t xml:space="preserve">Figure </w:t>
      </w:r>
      <w:r>
        <w:fldChar w:fldCharType="begin"/>
      </w:r>
      <w:r>
        <w:instrText xml:space="preserve"> SEQ Figure \* ARABIC </w:instrText>
      </w:r>
      <w:r>
        <w:fldChar w:fldCharType="separate"/>
      </w:r>
      <w:r w:rsidR="00A33338">
        <w:rPr>
          <w:noProof/>
        </w:rPr>
        <w:t>16</w:t>
      </w:r>
      <w:r>
        <w:fldChar w:fldCharType="end"/>
      </w:r>
      <w:bookmarkEnd w:id="16"/>
      <w:r>
        <w:t>: MAV speed wrt GS</w:t>
      </w:r>
    </w:p>
    <w:p w:rsidR="00642D12" w:rsidRDefault="004E5FB9" w:rsidP="006F3707">
      <w:pPr>
        <w:pStyle w:val="Text"/>
        <w:keepNext/>
        <w:ind w:firstLine="0"/>
      </w:pPr>
      <w:r>
        <w:rPr>
          <w:noProof/>
        </w:rPr>
        <w:drawing>
          <wp:inline distT="0" distB="0" distL="0" distR="0">
            <wp:extent cx="2743200" cy="2057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art_2_MAV_GS_speed_err.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4E5FB9" w:rsidRDefault="00642D12" w:rsidP="00642D12">
      <w:pPr>
        <w:pStyle w:val="Caption"/>
        <w:jc w:val="center"/>
      </w:pPr>
      <w:bookmarkStart w:id="17" w:name="_Ref468568263"/>
      <w:r>
        <w:t xml:space="preserve">Figure </w:t>
      </w:r>
      <w:r>
        <w:fldChar w:fldCharType="begin"/>
      </w:r>
      <w:r>
        <w:instrText xml:space="preserve"> SEQ Figure \* ARABIC </w:instrText>
      </w:r>
      <w:r>
        <w:fldChar w:fldCharType="separate"/>
      </w:r>
      <w:r w:rsidR="00A33338">
        <w:rPr>
          <w:noProof/>
        </w:rPr>
        <w:t>17</w:t>
      </w:r>
      <w:r>
        <w:fldChar w:fldCharType="end"/>
      </w:r>
      <w:bookmarkEnd w:id="17"/>
      <w:r>
        <w:t>: Error between methods for MAV speed wrt GS</w:t>
      </w:r>
    </w:p>
    <w:p w:rsidR="00642D12" w:rsidRDefault="00642D12" w:rsidP="00071627">
      <w:pPr>
        <w:pStyle w:val="Text"/>
        <w:sectPr w:rsidR="00642D12" w:rsidSect="00E64636">
          <w:type w:val="continuous"/>
          <w:pgSz w:w="12240" w:h="15840"/>
          <w:pgMar w:top="1440" w:right="1440" w:bottom="1440" w:left="1440" w:header="720" w:footer="576" w:gutter="0"/>
          <w:cols w:num="2" w:space="720"/>
        </w:sectPr>
      </w:pPr>
    </w:p>
    <w:p w:rsidR="00E64636" w:rsidRDefault="00E64636" w:rsidP="00EF56DF">
      <w:pPr>
        <w:pStyle w:val="Text"/>
        <w:keepNext/>
        <w:sectPr w:rsidR="00E64636" w:rsidSect="00642D12">
          <w:type w:val="continuous"/>
          <w:pgSz w:w="12240" w:h="15840"/>
          <w:pgMar w:top="1440" w:right="1440" w:bottom="1440" w:left="1440" w:header="720" w:footer="576" w:gutter="0"/>
          <w:cols w:num="2" w:space="720"/>
        </w:sectPr>
      </w:pPr>
    </w:p>
    <w:p w:rsidR="00EF56DF" w:rsidRDefault="005036AD" w:rsidP="006F3707">
      <w:pPr>
        <w:pStyle w:val="Text"/>
        <w:keepNext/>
        <w:ind w:firstLine="0"/>
      </w:pPr>
      <w:r>
        <w:rPr>
          <w:noProof/>
        </w:rPr>
        <w:lastRenderedPageBreak/>
        <w:drawing>
          <wp:inline distT="0" distB="0" distL="0" distR="0">
            <wp:extent cx="2743200" cy="2057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art_2_MAV_rot_accel.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642D12" w:rsidRDefault="00EF56DF" w:rsidP="00EF56DF">
      <w:pPr>
        <w:pStyle w:val="Caption"/>
        <w:jc w:val="center"/>
      </w:pPr>
      <w:bookmarkStart w:id="18" w:name="_Ref468568299"/>
      <w:r>
        <w:t xml:space="preserve">Figure </w:t>
      </w:r>
      <w:r>
        <w:fldChar w:fldCharType="begin"/>
      </w:r>
      <w:r>
        <w:instrText xml:space="preserve"> SEQ Figure \* ARABIC </w:instrText>
      </w:r>
      <w:r>
        <w:fldChar w:fldCharType="separate"/>
      </w:r>
      <w:r w:rsidR="00A33338">
        <w:rPr>
          <w:noProof/>
        </w:rPr>
        <w:t>18</w:t>
      </w:r>
      <w:r>
        <w:fldChar w:fldCharType="end"/>
      </w:r>
      <w:bookmarkEnd w:id="18"/>
      <w:r>
        <w:t>: MAV accelerations wrt GS Cartesian frame, rotation method</w:t>
      </w:r>
    </w:p>
    <w:p w:rsidR="00EF56DF" w:rsidRDefault="005036AD" w:rsidP="006F3707">
      <w:pPr>
        <w:pStyle w:val="Text"/>
        <w:keepNext/>
        <w:ind w:firstLine="0"/>
      </w:pPr>
      <w:r>
        <w:rPr>
          <w:noProof/>
        </w:rPr>
        <w:drawing>
          <wp:inline distT="0" distB="0" distL="0" distR="0">
            <wp:extent cx="2743200" cy="2057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art_2_MAV_nd_accel.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5036AD" w:rsidRDefault="00EF56DF" w:rsidP="00EF56DF">
      <w:pPr>
        <w:pStyle w:val="Caption"/>
        <w:jc w:val="center"/>
      </w:pPr>
      <w:bookmarkStart w:id="19" w:name="_Ref468568331"/>
      <w:r>
        <w:t xml:space="preserve">Figure </w:t>
      </w:r>
      <w:r>
        <w:fldChar w:fldCharType="begin"/>
      </w:r>
      <w:r>
        <w:instrText xml:space="preserve"> SEQ Figure \* ARABIC </w:instrText>
      </w:r>
      <w:r>
        <w:fldChar w:fldCharType="separate"/>
      </w:r>
      <w:r w:rsidR="00A33338">
        <w:rPr>
          <w:noProof/>
        </w:rPr>
        <w:t>19</w:t>
      </w:r>
      <w:r>
        <w:fldChar w:fldCharType="end"/>
      </w:r>
      <w:bookmarkEnd w:id="19"/>
      <w:r>
        <w:t xml:space="preserve">: </w:t>
      </w:r>
      <w:r w:rsidRPr="004866C3">
        <w:t xml:space="preserve">MAV accelerations wrt GS </w:t>
      </w:r>
      <w:r>
        <w:t>Cartesian frame, direct numerical differentiation</w:t>
      </w:r>
    </w:p>
    <w:p w:rsidR="00642D12" w:rsidRDefault="00642D12" w:rsidP="00071627">
      <w:pPr>
        <w:pStyle w:val="Text"/>
        <w:sectPr w:rsidR="00642D12" w:rsidSect="00642D12">
          <w:type w:val="continuous"/>
          <w:pgSz w:w="12240" w:h="15840"/>
          <w:pgMar w:top="1440" w:right="1440" w:bottom="1440" w:left="1440" w:header="720" w:footer="576" w:gutter="0"/>
          <w:cols w:num="2" w:space="720"/>
        </w:sectPr>
      </w:pPr>
    </w:p>
    <w:p w:rsidR="00A33338" w:rsidRDefault="005036AD" w:rsidP="006F3707">
      <w:pPr>
        <w:pStyle w:val="Text"/>
        <w:keepNext/>
        <w:ind w:firstLine="0"/>
      </w:pPr>
      <w:r>
        <w:rPr>
          <w:noProof/>
        </w:rPr>
        <w:drawing>
          <wp:inline distT="0" distB="0" distL="0" distR="0">
            <wp:extent cx="2743200" cy="2057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art_2_MAV_rot_nd_accel_err.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75665" w:rsidRDefault="00A33338" w:rsidP="006F3707">
      <w:pPr>
        <w:pStyle w:val="Caption"/>
        <w:jc w:val="center"/>
      </w:pPr>
      <w:bookmarkStart w:id="20" w:name="_Ref468568337"/>
      <w:r>
        <w:t xml:space="preserve">Figure </w:t>
      </w:r>
      <w:r>
        <w:fldChar w:fldCharType="begin"/>
      </w:r>
      <w:r>
        <w:instrText xml:space="preserve"> SEQ Figure \* ARABIC </w:instrText>
      </w:r>
      <w:r>
        <w:fldChar w:fldCharType="separate"/>
      </w:r>
      <w:r>
        <w:rPr>
          <w:noProof/>
        </w:rPr>
        <w:t>20</w:t>
      </w:r>
      <w:r>
        <w:fldChar w:fldCharType="end"/>
      </w:r>
      <w:bookmarkEnd w:id="20"/>
      <w:r w:rsidRPr="00E12C1C">
        <w:t>: Error between methods for MAV accelerations.</w:t>
      </w:r>
    </w:p>
    <w:p w:rsidR="00FD3337" w:rsidRDefault="006D3057" w:rsidP="00F75665">
      <w:r>
        <w:br w:type="column"/>
      </w:r>
    </w:p>
    <w:p w:rsidR="00071627" w:rsidRDefault="00F75665" w:rsidP="00FD3337">
      <w:pPr>
        <w:ind w:firstLine="180"/>
      </w:pPr>
      <w:r>
        <w:t xml:space="preserve">The error between the kinematic and numerical differentiation methods does not track as well as before. This is due in part to the larger time step between the provided positions of the MAV, giving the numerical differentiation less granularity. The MS inflection point exacerbates the spike in the accelerations and the error calculation in the region. In fact, the accelerations are shown to increase in opposite directions between the two methods. </w:t>
      </w:r>
    </w:p>
    <w:p w:rsidR="006F3707" w:rsidRDefault="006F3707" w:rsidP="00F75665">
      <w:pPr>
        <w:pStyle w:val="Heading1"/>
        <w:jc w:val="both"/>
        <w:sectPr w:rsidR="006F3707" w:rsidSect="006F3707">
          <w:type w:val="continuous"/>
          <w:pgSz w:w="12240" w:h="15840"/>
          <w:pgMar w:top="1440" w:right="1440" w:bottom="1440" w:left="1440" w:header="720" w:footer="576" w:gutter="0"/>
          <w:cols w:num="2" w:space="720"/>
        </w:sectPr>
      </w:pPr>
    </w:p>
    <w:p w:rsidR="00071627" w:rsidRDefault="005036AD" w:rsidP="005036AD">
      <w:pPr>
        <w:pStyle w:val="Heading1"/>
        <w:numPr>
          <w:ilvl w:val="0"/>
          <w:numId w:val="2"/>
        </w:numPr>
      </w:pPr>
      <w:r>
        <w:t>Conclusion</w:t>
      </w:r>
    </w:p>
    <w:p w:rsidR="00071627" w:rsidRDefault="00F75665" w:rsidP="00071627">
      <w:pPr>
        <w:pStyle w:val="Text"/>
      </w:pPr>
      <w:r>
        <w:t xml:space="preserve">The Frenet frame is a useful way to describe things with respect to a particle in motions, but there are caveats to its usage. First, the frame is undefined if the velocity and acceleration are collinear. </w:t>
      </w:r>
      <w:r w:rsidR="00FD3337">
        <w:t xml:space="preserve">One may work around this by </w:t>
      </w:r>
      <w:r w:rsidR="00224F94">
        <w:t xml:space="preserve">holding the basis vectors when the velocity and acceleration are nearly collinear, but care should be take that this does not cause different problems. Second, motion of a vehicle maintaining some position in the Frenet of another particle is at the mercy of the second particle’s motion. Inflections in the path could cause unsafe accelerations in the vehicle, or cause it to diverge from the desired path as it corrects its motion. </w:t>
      </w:r>
    </w:p>
    <w:p w:rsidR="00112093" w:rsidRDefault="00224F94" w:rsidP="00B44FFD">
      <w:pPr>
        <w:pStyle w:val="Text"/>
      </w:pPr>
      <w:r>
        <w:t xml:space="preserve">While a MAV may experience the aforementioned issues, an orbital mothership may be a better-suited use for the Frenet frame. Since two-body motion results in a continuously curved path, no inflections would be experienced and </w:t>
      </w:r>
      <w:r w:rsidR="00C74650">
        <w:t xml:space="preserve">a secondary vehicle’s motion could easily be described. </w:t>
      </w:r>
    </w:p>
    <w:p w:rsidR="00112093" w:rsidRDefault="00112093">
      <w:pPr>
        <w:pStyle w:val="Heading1"/>
      </w:pPr>
      <w:r>
        <w:t>References</w:t>
      </w:r>
    </w:p>
    <w:p w:rsidR="00F037DE" w:rsidRDefault="00F037DE" w:rsidP="00F037DE">
      <w:pPr>
        <w:pStyle w:val="References"/>
      </w:pPr>
      <w:r>
        <w:rPr>
          <w:vertAlign w:val="superscript"/>
        </w:rPr>
        <w:t>1</w:t>
      </w:r>
      <w:r>
        <w:t xml:space="preserve">Hussein, M., “Project: Coordinate Transformations for Unsteady Frames,” Fall 2016. </w:t>
      </w:r>
    </w:p>
    <w:p w:rsidR="00C87972" w:rsidRDefault="00F037DE">
      <w:pPr>
        <w:pStyle w:val="References"/>
      </w:pPr>
      <w:r>
        <w:rPr>
          <w:vertAlign w:val="superscript"/>
        </w:rPr>
        <w:t>2</w:t>
      </w:r>
      <w:r w:rsidR="00535835">
        <w:t>Hussein, M.</w:t>
      </w:r>
      <w:r w:rsidR="00C87972">
        <w:t>, “</w:t>
      </w:r>
      <w:r w:rsidR="00535835">
        <w:t>Project Supplement: Rotating Coordinate Frames: Euler Angles</w:t>
      </w:r>
      <w:r w:rsidR="00C87972">
        <w:t xml:space="preserve">,” </w:t>
      </w:r>
      <w:r w:rsidR="00535835">
        <w:t>Fall 2016</w:t>
      </w:r>
      <w:r w:rsidR="00C87972">
        <w:t>.</w:t>
      </w:r>
    </w:p>
    <w:p w:rsidR="00B44FFD" w:rsidRDefault="00B44FFD" w:rsidP="00B44FFD">
      <w:pPr>
        <w:pStyle w:val="Heading1"/>
      </w:pPr>
      <w:r>
        <w:t>Appendix</w:t>
      </w:r>
    </w:p>
    <w:p w:rsidR="00B44FFD" w:rsidRDefault="00DD6627" w:rsidP="00B44FFD">
      <w:pPr>
        <w:pStyle w:val="Text"/>
      </w:pPr>
      <w:r>
        <w:t>MATLAB</w:t>
      </w:r>
      <w:r w:rsidR="00B44FFD">
        <w:t xml:space="preserve"> code for the project is on the following pages.</w:t>
      </w:r>
    </w:p>
    <w:p w:rsidR="00B44FFD" w:rsidRDefault="00B44FFD" w:rsidP="008E72FC">
      <w:pPr>
        <w:pStyle w:val="References"/>
      </w:pPr>
    </w:p>
    <w:sectPr w:rsidR="00B44FFD" w:rsidSect="008A0A28">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FE1" w:rsidRDefault="00FE1FE1">
      <w:r>
        <w:separator/>
      </w:r>
    </w:p>
  </w:endnote>
  <w:endnote w:type="continuationSeparator" w:id="0">
    <w:p w:rsidR="00FE1FE1" w:rsidRDefault="00FE1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D3B8D" w:rsidRDefault="001D3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6627">
      <w:rPr>
        <w:rStyle w:val="PageNumber"/>
        <w:noProof/>
      </w:rPr>
      <w:t>3</w:t>
    </w:r>
    <w:r>
      <w:rPr>
        <w:rStyle w:val="PageNumber"/>
      </w:rPr>
      <w:fldChar w:fldCharType="end"/>
    </w:r>
  </w:p>
  <w:p w:rsidR="001D3B8D" w:rsidRDefault="001D3B8D">
    <w:pPr>
      <w:pStyle w:val="Footer"/>
      <w:jc w:val="center"/>
    </w:pPr>
  </w:p>
  <w:p w:rsidR="001D3B8D" w:rsidRDefault="001D3B8D">
    <w:pPr>
      <w:pStyle w:val="Footer"/>
      <w:jc w:val="center"/>
    </w:pPr>
    <w:r>
      <w:t>American Institute of Aeronautics and Astronautics</w:t>
    </w:r>
  </w:p>
  <w:p w:rsidR="001D3B8D" w:rsidRPr="006933E9" w:rsidRDefault="001D3B8D">
    <w:pPr>
      <w:pStyle w:val="Footer"/>
      <w:jc w:val="center"/>
      <w:rPr>
        <w:sz w:val="14"/>
      </w:rPr>
    </w:pPr>
  </w:p>
  <w:p w:rsidR="001D3B8D" w:rsidRDefault="001D3B8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FE1" w:rsidRDefault="00FE1FE1">
      <w:r>
        <w:separator/>
      </w:r>
    </w:p>
  </w:footnote>
  <w:footnote w:type="continuationSeparator" w:id="0">
    <w:p w:rsidR="00FE1FE1" w:rsidRDefault="00FE1FE1">
      <w:r>
        <w:continuationSeparator/>
      </w:r>
    </w:p>
  </w:footnote>
  <w:footnote w:id="1">
    <w:p w:rsidR="001D3B8D" w:rsidRDefault="001D3B8D">
      <w:r>
        <w:rPr>
          <w:rStyle w:val="FootnoteReference"/>
        </w:rPr>
        <w:footnoteRef/>
      </w:r>
      <w:r>
        <w:t xml:space="preserve"> Graduate Student, Aerospace Engineering Sciences, 1111 Engineering Drive, Boulder, CO, 80309-0429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B8D" w:rsidRDefault="001D3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2"/>
  </w:num>
  <w:num w:numId="13">
    <w:abstractNumId w:val="5"/>
  </w:num>
  <w:num w:numId="14">
    <w:abstractNumId w:val="20"/>
  </w:num>
  <w:num w:numId="15">
    <w:abstractNumId w:val="6"/>
  </w:num>
  <w:num w:numId="16">
    <w:abstractNumId w:val="21"/>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6"/>
  </w:num>
  <w:num w:numId="23">
    <w:abstractNumId w:val="4"/>
  </w:num>
  <w:num w:numId="24">
    <w:abstractNumId w:val="13"/>
  </w:num>
  <w:num w:numId="25">
    <w:abstractNumId w:val="12"/>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hideGrammatical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16"/>
    <w:rsid w:val="00030842"/>
    <w:rsid w:val="00071627"/>
    <w:rsid w:val="00086467"/>
    <w:rsid w:val="00093996"/>
    <w:rsid w:val="000D154E"/>
    <w:rsid w:val="00112093"/>
    <w:rsid w:val="00171451"/>
    <w:rsid w:val="001D3B8D"/>
    <w:rsid w:val="00224F94"/>
    <w:rsid w:val="002A2690"/>
    <w:rsid w:val="002B2A75"/>
    <w:rsid w:val="002B4AC0"/>
    <w:rsid w:val="002F765C"/>
    <w:rsid w:val="00302B16"/>
    <w:rsid w:val="003A25B0"/>
    <w:rsid w:val="003B4FE7"/>
    <w:rsid w:val="003B6CC5"/>
    <w:rsid w:val="003C3D0F"/>
    <w:rsid w:val="0042116D"/>
    <w:rsid w:val="004249CD"/>
    <w:rsid w:val="004B79BD"/>
    <w:rsid w:val="004C2FB0"/>
    <w:rsid w:val="004D32BE"/>
    <w:rsid w:val="004E5FB9"/>
    <w:rsid w:val="005036AD"/>
    <w:rsid w:val="00535835"/>
    <w:rsid w:val="00554923"/>
    <w:rsid w:val="0056133E"/>
    <w:rsid w:val="00582DFC"/>
    <w:rsid w:val="005B65D7"/>
    <w:rsid w:val="005D3433"/>
    <w:rsid w:val="006031F8"/>
    <w:rsid w:val="006349F9"/>
    <w:rsid w:val="00642D12"/>
    <w:rsid w:val="006B7B2B"/>
    <w:rsid w:val="006D3057"/>
    <w:rsid w:val="006D4142"/>
    <w:rsid w:val="006F3707"/>
    <w:rsid w:val="00715A0E"/>
    <w:rsid w:val="007426F7"/>
    <w:rsid w:val="00744FED"/>
    <w:rsid w:val="00791F7F"/>
    <w:rsid w:val="007936B8"/>
    <w:rsid w:val="007C55DA"/>
    <w:rsid w:val="007D7CAB"/>
    <w:rsid w:val="007F71BB"/>
    <w:rsid w:val="00841F34"/>
    <w:rsid w:val="0084251B"/>
    <w:rsid w:val="0085142A"/>
    <w:rsid w:val="00886443"/>
    <w:rsid w:val="00887F77"/>
    <w:rsid w:val="008A0A28"/>
    <w:rsid w:val="008C0882"/>
    <w:rsid w:val="008E72FC"/>
    <w:rsid w:val="008F1935"/>
    <w:rsid w:val="0096467D"/>
    <w:rsid w:val="00966962"/>
    <w:rsid w:val="009670C7"/>
    <w:rsid w:val="009672FA"/>
    <w:rsid w:val="0098273C"/>
    <w:rsid w:val="009C04B7"/>
    <w:rsid w:val="009D2DAF"/>
    <w:rsid w:val="009E52A5"/>
    <w:rsid w:val="009F080D"/>
    <w:rsid w:val="009F1035"/>
    <w:rsid w:val="00A33338"/>
    <w:rsid w:val="00A82030"/>
    <w:rsid w:val="00A824B3"/>
    <w:rsid w:val="00AB5703"/>
    <w:rsid w:val="00B2135E"/>
    <w:rsid w:val="00B42E42"/>
    <w:rsid w:val="00B44FFD"/>
    <w:rsid w:val="00BB5411"/>
    <w:rsid w:val="00BC263B"/>
    <w:rsid w:val="00C403DA"/>
    <w:rsid w:val="00C66F4E"/>
    <w:rsid w:val="00C72C68"/>
    <w:rsid w:val="00C74650"/>
    <w:rsid w:val="00C87972"/>
    <w:rsid w:val="00CA629C"/>
    <w:rsid w:val="00CD2566"/>
    <w:rsid w:val="00D47569"/>
    <w:rsid w:val="00DC43C7"/>
    <w:rsid w:val="00DD6627"/>
    <w:rsid w:val="00E1023A"/>
    <w:rsid w:val="00E15FCC"/>
    <w:rsid w:val="00E26CE7"/>
    <w:rsid w:val="00E64636"/>
    <w:rsid w:val="00EB1576"/>
    <w:rsid w:val="00EF06FD"/>
    <w:rsid w:val="00EF56DF"/>
    <w:rsid w:val="00F037DE"/>
    <w:rsid w:val="00F20B35"/>
    <w:rsid w:val="00F32AA5"/>
    <w:rsid w:val="00F450A8"/>
    <w:rsid w:val="00F75665"/>
    <w:rsid w:val="00FB205F"/>
    <w:rsid w:val="00FD3337"/>
    <w:rsid w:val="00FD557E"/>
    <w:rsid w:val="00FE1FE1"/>
    <w:rsid w:val="00FF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524F8FEB"/>
  <w15:chartTrackingRefBased/>
  <w15:docId w15:val="{E5CA363E-36D7-462F-BF66-2B5BA01A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629C"/>
    <w:pPr>
      <w:jc w:val="both"/>
    </w:p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rsid w:val="00CA629C"/>
    <w:pPr>
      <w:numPr>
        <w:numId w:val="20"/>
      </w:numPr>
      <w:tabs>
        <w:tab w:val="left" w:pos="288"/>
      </w:tabs>
      <w:spacing w:before="240"/>
      <w:outlineLvl w:val="1"/>
    </w:pPr>
    <w:rPr>
      <w:b/>
    </w:rPr>
  </w:style>
  <w:style w:type="paragraph" w:styleId="Heading3">
    <w:name w:val="heading 3"/>
    <w:basedOn w:val="Normal"/>
    <w:next w:val="Text"/>
    <w:qFormat/>
    <w:rsid w:val="00CA629C"/>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A629C"/>
    <w:pPr>
      <w:tabs>
        <w:tab w:val="center" w:pos="4320"/>
        <w:tab w:val="right" w:pos="8640"/>
      </w:tabs>
      <w:autoSpaceDE w:val="0"/>
      <w:autoSpaceDN w:val="0"/>
    </w:pPr>
  </w:style>
  <w:style w:type="paragraph" w:styleId="Title">
    <w:name w:val="Title"/>
    <w:basedOn w:val="Normal"/>
    <w:next w:val="AuthorNames"/>
    <w:qFormat/>
    <w:rsid w:val="00CA629C"/>
    <w:pPr>
      <w:spacing w:after="480"/>
      <w:jc w:val="center"/>
      <w:outlineLvl w:val="0"/>
    </w:pPr>
    <w:rPr>
      <w:b/>
      <w:kern w:val="28"/>
      <w:sz w:val="36"/>
    </w:rPr>
  </w:style>
  <w:style w:type="paragraph" w:customStyle="1" w:styleId="AuthorNames">
    <w:name w:val="Author Names"/>
    <w:basedOn w:val="Normal"/>
    <w:next w:val="AuthorAffiliations"/>
    <w:rsid w:val="00CA629C"/>
    <w:pPr>
      <w:jc w:val="center"/>
    </w:pPr>
  </w:style>
  <w:style w:type="paragraph" w:customStyle="1" w:styleId="Abstract">
    <w:name w:val="Abstract"/>
    <w:basedOn w:val="Normal"/>
    <w:next w:val="Heading1"/>
    <w:rsid w:val="00CA629C"/>
    <w:pPr>
      <w:spacing w:before="480" w:after="480"/>
      <w:ind w:left="720" w:right="720" w:firstLine="288"/>
    </w:pPr>
    <w:rPr>
      <w:b/>
    </w:rPr>
  </w:style>
  <w:style w:type="character" w:styleId="FootnoteReference">
    <w:name w:val="footnote reference"/>
    <w:rsid w:val="00CA629C"/>
    <w:rPr>
      <w:sz w:val="20"/>
      <w:vertAlign w:val="superscript"/>
    </w:rPr>
  </w:style>
  <w:style w:type="paragraph" w:customStyle="1" w:styleId="Nomenclature">
    <w:name w:val="Nomenclature"/>
    <w:basedOn w:val="Normal"/>
    <w:rsid w:val="00CA629C"/>
    <w:pPr>
      <w:widowControl w:val="0"/>
      <w:tabs>
        <w:tab w:val="left" w:pos="864"/>
        <w:tab w:val="left" w:pos="1152"/>
      </w:tabs>
    </w:pPr>
  </w:style>
  <w:style w:type="paragraph" w:customStyle="1" w:styleId="AuthorAffiliations">
    <w:name w:val="Author Affiliations"/>
    <w:basedOn w:val="Normal"/>
    <w:next w:val="AuthorNames"/>
    <w:rsid w:val="00CA629C"/>
    <w:pPr>
      <w:spacing w:after="240"/>
      <w:jc w:val="center"/>
    </w:pPr>
    <w:rPr>
      <w:i/>
    </w:rPr>
  </w:style>
  <w:style w:type="character" w:styleId="Hyperlink">
    <w:name w:val="Hyperlink"/>
    <w:rsid w:val="00CA629C"/>
    <w:rPr>
      <w:rFonts w:ascii="Times New Roman" w:hAnsi="Times New Roman"/>
      <w:color w:val="auto"/>
      <w:sz w:val="20"/>
      <w:u w:val="single"/>
    </w:rPr>
  </w:style>
  <w:style w:type="paragraph" w:customStyle="1" w:styleId="Text">
    <w:name w:val="Text"/>
    <w:basedOn w:val="Normal"/>
    <w:rsid w:val="00CA629C"/>
    <w:pPr>
      <w:tabs>
        <w:tab w:val="left" w:pos="288"/>
      </w:tabs>
      <w:ind w:firstLine="288"/>
    </w:pPr>
  </w:style>
  <w:style w:type="paragraph" w:customStyle="1" w:styleId="Equation">
    <w:name w:val="Equation"/>
    <w:basedOn w:val="Normal"/>
    <w:next w:val="Text"/>
    <w:autoRedefine/>
    <w:rsid w:val="00CA629C"/>
    <w:pPr>
      <w:tabs>
        <w:tab w:val="center" w:pos="4680"/>
        <w:tab w:val="right" w:pos="9360"/>
      </w:tabs>
      <w:spacing w:before="240" w:after="240"/>
    </w:pPr>
  </w:style>
  <w:style w:type="paragraph" w:customStyle="1" w:styleId="BibliographicalReferenceNumbers">
    <w:name w:val="Bibliographical Reference Numbers"/>
    <w:basedOn w:val="Normal"/>
    <w:next w:val="Text"/>
    <w:rsid w:val="00CA629C"/>
    <w:rPr>
      <w:vertAlign w:val="superscript"/>
    </w:rPr>
  </w:style>
  <w:style w:type="paragraph" w:customStyle="1" w:styleId="Figure">
    <w:name w:val="Figure"/>
    <w:basedOn w:val="Normal"/>
    <w:next w:val="Text"/>
    <w:rsid w:val="00CA629C"/>
    <w:pPr>
      <w:framePr w:hSpace="187" w:vSpace="187" w:wrap="around" w:vAnchor="text" w:hAnchor="text" w:y="1"/>
    </w:pPr>
    <w:rPr>
      <w:b/>
    </w:rPr>
  </w:style>
  <w:style w:type="paragraph" w:customStyle="1" w:styleId="References">
    <w:name w:val="References"/>
    <w:basedOn w:val="Normal"/>
    <w:rsid w:val="00CA629C"/>
    <w:pPr>
      <w:ind w:firstLine="288"/>
    </w:pPr>
    <w:rPr>
      <w:sz w:val="18"/>
    </w:rPr>
  </w:style>
  <w:style w:type="paragraph" w:styleId="FootnoteText">
    <w:name w:val="footnote text"/>
    <w:basedOn w:val="Normal"/>
    <w:rsid w:val="00CA629C"/>
  </w:style>
  <w:style w:type="paragraph" w:customStyle="1" w:styleId="Footnote">
    <w:name w:val="Footnote"/>
    <w:basedOn w:val="Normal"/>
    <w:rsid w:val="00CA629C"/>
  </w:style>
  <w:style w:type="character" w:styleId="PageNumber">
    <w:name w:val="page number"/>
    <w:basedOn w:val="DefaultParagraphFont"/>
    <w:rsid w:val="00CA629C"/>
  </w:style>
  <w:style w:type="paragraph" w:styleId="Header">
    <w:name w:val="header"/>
    <w:basedOn w:val="Normal"/>
    <w:rsid w:val="00CA629C"/>
    <w:pPr>
      <w:tabs>
        <w:tab w:val="center" w:pos="4320"/>
        <w:tab w:val="right" w:pos="8640"/>
      </w:tabs>
    </w:pPr>
  </w:style>
  <w:style w:type="character" w:styleId="FollowedHyperlink">
    <w:name w:val="FollowedHyperlink"/>
    <w:rsid w:val="00CA629C"/>
    <w:rPr>
      <w:color w:val="800080"/>
      <w:u w:val="single"/>
    </w:rPr>
  </w:style>
  <w:style w:type="paragraph" w:customStyle="1" w:styleId="ExtendedQuote">
    <w:name w:val="Extended Quote"/>
    <w:basedOn w:val="Text"/>
    <w:rsid w:val="00CA629C"/>
    <w:pPr>
      <w:ind w:left="576" w:firstLine="0"/>
    </w:pPr>
    <w:rPr>
      <w:sz w:val="18"/>
    </w:rPr>
  </w:style>
  <w:style w:type="character" w:styleId="PlaceholderText">
    <w:name w:val="Placeholder Text"/>
    <w:basedOn w:val="DefaultParagraphFont"/>
    <w:uiPriority w:val="99"/>
    <w:semiHidden/>
    <w:rsid w:val="004B79BD"/>
    <w:rPr>
      <w:color w:val="808080"/>
    </w:rPr>
  </w:style>
  <w:style w:type="paragraph" w:styleId="Caption">
    <w:name w:val="caption"/>
    <w:basedOn w:val="Normal"/>
    <w:next w:val="Normal"/>
    <w:uiPriority w:val="35"/>
    <w:unhideWhenUsed/>
    <w:qFormat/>
    <w:rsid w:val="00AB570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724337">
      <w:bodyDiv w:val="1"/>
      <w:marLeft w:val="0"/>
      <w:marRight w:val="0"/>
      <w:marTop w:val="0"/>
      <w:marBottom w:val="0"/>
      <w:divBdr>
        <w:top w:val="none" w:sz="0" w:space="0" w:color="auto"/>
        <w:left w:val="none" w:sz="0" w:space="0" w:color="auto"/>
        <w:bottom w:val="none" w:sz="0" w:space="0" w:color="auto"/>
        <w:right w:val="none" w:sz="0" w:space="0" w:color="auto"/>
      </w:divBdr>
      <w:divsChild>
        <w:div w:id="413092008">
          <w:marLeft w:val="0"/>
          <w:marRight w:val="0"/>
          <w:marTop w:val="0"/>
          <w:marBottom w:val="0"/>
          <w:divBdr>
            <w:top w:val="none" w:sz="0" w:space="0" w:color="auto"/>
            <w:left w:val="none" w:sz="0" w:space="0" w:color="auto"/>
            <w:bottom w:val="none" w:sz="0" w:space="0" w:color="auto"/>
            <w:right w:val="none" w:sz="0" w:space="0" w:color="auto"/>
          </w:divBdr>
        </w:div>
        <w:div w:id="1919751058">
          <w:marLeft w:val="0"/>
          <w:marRight w:val="0"/>
          <w:marTop w:val="0"/>
          <w:marBottom w:val="0"/>
          <w:divBdr>
            <w:top w:val="none" w:sz="0" w:space="0" w:color="auto"/>
            <w:left w:val="none" w:sz="0" w:space="0" w:color="auto"/>
            <w:bottom w:val="none" w:sz="0" w:space="0" w:color="auto"/>
            <w:right w:val="none" w:sz="0" w:space="0" w:color="auto"/>
          </w:divBdr>
        </w:div>
      </w:divsChild>
    </w:div>
    <w:div w:id="2112581275">
      <w:bodyDiv w:val="1"/>
      <w:marLeft w:val="0"/>
      <w:marRight w:val="0"/>
      <w:marTop w:val="0"/>
      <w:marBottom w:val="0"/>
      <w:divBdr>
        <w:top w:val="none" w:sz="0" w:space="0" w:color="auto"/>
        <w:left w:val="none" w:sz="0" w:space="0" w:color="auto"/>
        <w:bottom w:val="none" w:sz="0" w:space="0" w:color="auto"/>
        <w:right w:val="none" w:sz="0" w:space="0" w:color="auto"/>
      </w:divBdr>
      <w:divsChild>
        <w:div w:id="73863306">
          <w:marLeft w:val="0"/>
          <w:marRight w:val="0"/>
          <w:marTop w:val="0"/>
          <w:marBottom w:val="0"/>
          <w:divBdr>
            <w:top w:val="none" w:sz="0" w:space="0" w:color="auto"/>
            <w:left w:val="none" w:sz="0" w:space="0" w:color="auto"/>
            <w:bottom w:val="none" w:sz="0" w:space="0" w:color="auto"/>
            <w:right w:val="none" w:sz="0" w:space="0" w:color="auto"/>
          </w:divBdr>
        </w:div>
        <w:div w:id="40673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7-8-13\AIAA_Papers_Template_Jun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384-13D8-4377-83AB-D094DE8A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AIAA_Papers_Template_Jun2013</Template>
  <TotalTime>1894</TotalTime>
  <Pages>6</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11213</CharactersWithSpaces>
  <SharedDoc>false</SharedDoc>
  <HLinks>
    <vt:vector size="48" baseType="variant">
      <vt:variant>
        <vt:i4>4718671</vt:i4>
      </vt:variant>
      <vt:variant>
        <vt:i4>24</vt:i4>
      </vt:variant>
      <vt:variant>
        <vt:i4>0</vt:i4>
      </vt:variant>
      <vt:variant>
        <vt:i4>5</vt:i4>
      </vt:variant>
      <vt:variant>
        <vt:lpwstr>http://www.geog.le.ac.uk/bgrg/lab.htm</vt:lpwstr>
      </vt:variant>
      <vt:variant>
        <vt:lpwstr/>
      </vt:variant>
      <vt:variant>
        <vt:i4>393284</vt:i4>
      </vt:variant>
      <vt:variant>
        <vt:i4>21</vt:i4>
      </vt:variant>
      <vt:variant>
        <vt:i4>0</vt:i4>
      </vt:variant>
      <vt:variant>
        <vt:i4>5</vt:i4>
      </vt:variant>
      <vt:variant>
        <vt:lpwstr>http://www.cp/umist.ac.uk/JCSE/vol1/vol1.html</vt:lpwstr>
      </vt:variant>
      <vt:variant>
        <vt:lpwstr/>
      </vt:variant>
      <vt:variant>
        <vt:i4>5767243</vt:i4>
      </vt:variant>
      <vt:variant>
        <vt:i4>18</vt:i4>
      </vt:variant>
      <vt:variant>
        <vt:i4>0</vt:i4>
      </vt:variant>
      <vt:variant>
        <vt:i4>5</vt:i4>
      </vt:variant>
      <vt:variant>
        <vt:lpwstr>http://www.mathtype.com/</vt:lpwstr>
      </vt:variant>
      <vt:variant>
        <vt:lpwstr/>
      </vt:variant>
      <vt:variant>
        <vt:i4>4128824</vt:i4>
      </vt:variant>
      <vt:variant>
        <vt:i4>12</vt:i4>
      </vt:variant>
      <vt:variant>
        <vt:i4>0</vt:i4>
      </vt:variant>
      <vt:variant>
        <vt:i4>5</vt:i4>
      </vt:variant>
      <vt:variant>
        <vt:lpwstr>http://www.aiaa.org/content.cfm?pageid=396</vt:lpwstr>
      </vt:variant>
      <vt:variant>
        <vt:lpwstr/>
      </vt:variant>
      <vt:variant>
        <vt:i4>5570662</vt:i4>
      </vt:variant>
      <vt:variant>
        <vt:i4>9</vt:i4>
      </vt:variant>
      <vt:variant>
        <vt:i4>0</vt:i4>
      </vt:variant>
      <vt:variant>
        <vt:i4>5</vt:i4>
      </vt:variant>
      <vt:variant>
        <vt:lpwstr>mailto:revisions@aiaa.org</vt:lpwstr>
      </vt:variant>
      <vt:variant>
        <vt:lpwstr/>
      </vt:variant>
      <vt:variant>
        <vt:i4>3342340</vt:i4>
      </vt:variant>
      <vt:variant>
        <vt:i4>6</vt:i4>
      </vt:variant>
      <vt:variant>
        <vt:i4>0</vt:i4>
      </vt:variant>
      <vt:variant>
        <vt:i4>5</vt:i4>
      </vt:variant>
      <vt:variant>
        <vt:lpwstr>mailto:custserv@aiaa.org</vt:lpwstr>
      </vt:variant>
      <vt:variant>
        <vt:lpwstr/>
      </vt:variant>
      <vt:variant>
        <vt:i4>7340153</vt:i4>
      </vt:variant>
      <vt:variant>
        <vt:i4>3</vt:i4>
      </vt:variant>
      <vt:variant>
        <vt:i4>0</vt:i4>
      </vt:variant>
      <vt:variant>
        <vt:i4>5</vt:i4>
      </vt:variant>
      <vt:variant>
        <vt:lpwstr>http://www.aiaa.org/visa-info/</vt:lpwstr>
      </vt:variant>
      <vt:variant>
        <vt:lpwstr/>
      </vt:variant>
      <vt:variant>
        <vt:i4>4128824</vt:i4>
      </vt:variant>
      <vt:variant>
        <vt:i4>0</vt:i4>
      </vt:variant>
      <vt:variant>
        <vt:i4>0</vt:i4>
      </vt:variant>
      <vt:variant>
        <vt:i4>5</vt:i4>
      </vt:variant>
      <vt:variant>
        <vt:lpwstr>http://www.aiaa.org/content.cfm?pageid=396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John Clouse</cp:lastModifiedBy>
  <cp:revision>38</cp:revision>
  <cp:lastPrinted>2004-04-05T20:32:00Z</cp:lastPrinted>
  <dcterms:created xsi:type="dcterms:W3CDTF">2016-12-02T22:54:00Z</dcterms:created>
  <dcterms:modified xsi:type="dcterms:W3CDTF">2016-12-04T06:28:00Z</dcterms:modified>
</cp:coreProperties>
</file>