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3926" w14:textId="074B2E6B" w:rsidR="00EF03F8" w:rsidRDefault="00EF03F8" w:rsidP="00EF03F8">
      <w:pPr>
        <w:pStyle w:val="a3"/>
        <w:jc w:val="center"/>
        <w:rPr>
          <w:rFonts w:eastAsia="Times New Roman"/>
          <w:sz w:val="72"/>
          <w:szCs w:val="72"/>
          <w:lang w:eastAsia="ru-RU"/>
        </w:rPr>
      </w:pPr>
      <w:r w:rsidRPr="00EF03F8">
        <w:rPr>
          <w:rFonts w:eastAsia="Times New Roman"/>
          <w:sz w:val="72"/>
          <w:szCs w:val="72"/>
          <w:lang w:eastAsia="ru-RU"/>
        </w:rPr>
        <w:t>Метод Симпсона (парабол)</w:t>
      </w:r>
    </w:p>
    <w:p w14:paraId="6A40629C" w14:textId="4313ED2A" w:rsidR="0002635F" w:rsidRDefault="0002635F" w:rsidP="0002635F">
      <w:pPr>
        <w:rPr>
          <w:lang w:eastAsia="ru-RU"/>
        </w:rPr>
      </w:pPr>
    </w:p>
    <w:p w14:paraId="6E7E2CB6" w14:textId="77777777" w:rsidR="0002635F" w:rsidRPr="0002635F" w:rsidRDefault="0002635F" w:rsidP="0002635F">
      <w:pPr>
        <w:rPr>
          <w:lang w:eastAsia="ru-RU"/>
        </w:rPr>
      </w:pPr>
    </w:p>
    <w:p w14:paraId="7F9EF175" w14:textId="77777777" w:rsidR="0002635F" w:rsidRPr="0002635F" w:rsidRDefault="0002635F" w:rsidP="0002635F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Style w:val="a6"/>
          <w:color w:val="2F5496" w:themeColor="accent1" w:themeShade="BF"/>
          <w:lang w:eastAsia="ru-RU"/>
        </w:rPr>
      </w:pPr>
      <w:hyperlink r:id="rId5" w:anchor="0" w:tgtFrame="_self" w:history="1">
        <w:r w:rsidRPr="0002635F">
          <w:rPr>
            <w:rStyle w:val="a6"/>
            <w:color w:val="2F5496" w:themeColor="accent1" w:themeShade="BF"/>
            <w:lang w:eastAsia="ru-RU"/>
          </w:rPr>
          <w:t>Метод парабол – суть, формула, оценка, погрешности, иллюстрации</w:t>
        </w:r>
      </w:hyperlink>
    </w:p>
    <w:p w14:paraId="0FA20F91" w14:textId="77777777" w:rsidR="0002635F" w:rsidRPr="0002635F" w:rsidRDefault="0002635F" w:rsidP="0002635F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Style w:val="a6"/>
          <w:color w:val="2F5496" w:themeColor="accent1" w:themeShade="BF"/>
          <w:lang w:eastAsia="ru-RU"/>
        </w:rPr>
      </w:pPr>
      <w:hyperlink r:id="rId6" w:anchor="1" w:tgtFrame="_self" w:history="1">
        <w:r w:rsidRPr="0002635F">
          <w:rPr>
            <w:rStyle w:val="a6"/>
            <w:color w:val="2F5496" w:themeColor="accent1" w:themeShade="BF"/>
            <w:lang w:eastAsia="ru-RU"/>
          </w:rPr>
          <w:t>Суть метода парабол</w:t>
        </w:r>
      </w:hyperlink>
    </w:p>
    <w:p w14:paraId="573BDD1B" w14:textId="77777777" w:rsidR="0002635F" w:rsidRPr="0002635F" w:rsidRDefault="0002635F" w:rsidP="0002635F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Style w:val="a6"/>
          <w:color w:val="2F5496" w:themeColor="accent1" w:themeShade="BF"/>
          <w:lang w:eastAsia="ru-RU"/>
        </w:rPr>
      </w:pPr>
      <w:hyperlink r:id="rId7" w:anchor="2" w:tgtFrame="_self" w:history="1">
        <w:r w:rsidRPr="0002635F">
          <w:rPr>
            <w:rStyle w:val="a6"/>
            <w:color w:val="2F5496" w:themeColor="accent1" w:themeShade="BF"/>
            <w:lang w:eastAsia="ru-RU"/>
          </w:rPr>
          <w:t>Вывод формулы метода Симпсона (парабол)</w:t>
        </w:r>
      </w:hyperlink>
    </w:p>
    <w:p w14:paraId="0550C967" w14:textId="6CD9F7B1" w:rsidR="0002635F" w:rsidRPr="00C061C7" w:rsidRDefault="0002635F" w:rsidP="0002635F">
      <w:pPr>
        <w:numPr>
          <w:ilvl w:val="0"/>
          <w:numId w:val="1"/>
        </w:numPr>
        <w:shd w:val="clear" w:color="auto" w:fill="FFFFFF"/>
        <w:spacing w:before="75" w:after="75" w:line="240" w:lineRule="auto"/>
        <w:ind w:left="0"/>
        <w:rPr>
          <w:rStyle w:val="a6"/>
          <w:color w:val="2F5496" w:themeColor="accent1" w:themeShade="BF"/>
          <w:lang w:eastAsia="ru-RU"/>
        </w:rPr>
      </w:pPr>
      <w:hyperlink r:id="rId8" w:anchor="4" w:tgtFrame="_self" w:history="1">
        <w:r w:rsidRPr="0002635F">
          <w:rPr>
            <w:rStyle w:val="a6"/>
            <w:color w:val="2F5496" w:themeColor="accent1" w:themeShade="BF"/>
            <w:lang w:eastAsia="ru-RU"/>
          </w:rPr>
          <w:t>Замечание</w:t>
        </w:r>
      </w:hyperlink>
    </w:p>
    <w:p w14:paraId="01002988" w14:textId="77777777" w:rsidR="00C061C7" w:rsidRDefault="00C061C7" w:rsidP="00C061C7">
      <w:pPr>
        <w:shd w:val="clear" w:color="auto" w:fill="FFFFFF"/>
        <w:spacing w:before="75" w:after="75" w:line="240" w:lineRule="auto"/>
        <w:rPr>
          <w:rStyle w:val="a6"/>
          <w:lang w:eastAsia="ru-RU"/>
        </w:rPr>
      </w:pPr>
    </w:p>
    <w:p w14:paraId="595A0D96" w14:textId="6EC8162C" w:rsidR="0002635F" w:rsidRDefault="0002635F" w:rsidP="0002635F">
      <w:pPr>
        <w:shd w:val="clear" w:color="auto" w:fill="FFFFFF"/>
        <w:spacing w:before="75" w:after="75" w:line="240" w:lineRule="auto"/>
        <w:rPr>
          <w:rStyle w:val="a6"/>
          <w:lang w:eastAsia="ru-RU"/>
        </w:rPr>
      </w:pPr>
    </w:p>
    <w:p w14:paraId="0D07784B" w14:textId="7BD31BAF" w:rsidR="0002635F" w:rsidRPr="001904D3" w:rsidRDefault="001904D3" w:rsidP="0002635F">
      <w:pPr>
        <w:shd w:val="clear" w:color="auto" w:fill="FFFFFF"/>
        <w:spacing w:before="75" w:after="75" w:line="240" w:lineRule="auto"/>
        <w:rPr>
          <w:rStyle w:val="a6"/>
          <w:lang w:val="en-US" w:eastAsia="ru-RU"/>
        </w:rPr>
      </w:pPr>
      <w:r>
        <w:rPr>
          <w:rStyle w:val="a6"/>
          <w:lang w:val="en-US" w:eastAsia="ru-RU"/>
        </w:rPr>
        <w:t>------------------------------------------------------------------------------------------------------------------------------------------</w:t>
      </w:r>
    </w:p>
    <w:p w14:paraId="346AA17F" w14:textId="77777777" w:rsidR="001904D3" w:rsidRPr="00684EFB" w:rsidRDefault="001904D3" w:rsidP="001904D3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684EFB">
        <w:rPr>
          <w:rFonts w:ascii="Franklin Gothic Book" w:hAnsi="Franklin Gothic Book" w:cs="Arial"/>
          <w:color w:val="666666"/>
          <w:sz w:val="23"/>
          <w:szCs w:val="23"/>
        </w:rPr>
        <w:t>При вычислении определенного интеграла не всегда получаем точное решение. Не всегда удается представление в виде элементарной функции.  Формула Ньютона-Лейбница не подходит для вычисления, поэтому необходимо использовать методы численного интегрирования.  Такой метод позволяет получать данные с высокой точностью.  Метод Симпсона является таковым.</w:t>
      </w:r>
    </w:p>
    <w:p w14:paraId="79C243A0" w14:textId="3EE380AE" w:rsidR="001904D3" w:rsidRDefault="001904D3" w:rsidP="001904D3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684EFB">
        <w:rPr>
          <w:rFonts w:ascii="Franklin Gothic Book" w:hAnsi="Franklin Gothic Book" w:cs="Arial"/>
          <w:color w:val="666666"/>
          <w:sz w:val="23"/>
          <w:szCs w:val="23"/>
        </w:rPr>
        <w:t>Для этого необходимо  дать графическое представление выведению формулы. Далее идет запись оценки абсолютной погрешности при помощи метода Симпсона.  В заключении произведем сравнение  трех методов: Симпсона, прямоугольников,  трапеций.</w:t>
      </w:r>
    </w:p>
    <w:p w14:paraId="17F4B4A7" w14:textId="213501E5" w:rsidR="00B77D3E" w:rsidRDefault="00B77D3E" w:rsidP="001904D3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>
        <w:rPr>
          <w:rFonts w:ascii="Franklin Gothic Book" w:hAnsi="Franklin Gothic Book" w:cs="Arial"/>
          <w:color w:val="666666"/>
          <w:sz w:val="23"/>
          <w:szCs w:val="23"/>
        </w:rPr>
        <w:t>------------------------------------------------------------------------------------------------------------------------------------------------------------------</w:t>
      </w:r>
    </w:p>
    <w:p w14:paraId="7C008606" w14:textId="010D692D" w:rsidR="00FD010A" w:rsidRPr="00FD010A" w:rsidRDefault="00FD010A" w:rsidP="00DF226F">
      <w:pPr>
        <w:pStyle w:val="a3"/>
      </w:pPr>
      <w:r w:rsidRPr="00FD010A">
        <w:t>Метод парабол – суть, формула, оценка, погрешности, иллюстрации</w:t>
      </w:r>
    </w:p>
    <w:p w14:paraId="3CDFC605" w14:textId="77777777" w:rsidR="00FD010A" w:rsidRPr="00FD010A" w:rsidRDefault="00FD010A" w:rsidP="00FD010A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FD010A">
        <w:rPr>
          <w:rFonts w:ascii="Franklin Gothic Book" w:hAnsi="Franklin Gothic Book" w:cs="Arial"/>
          <w:color w:val="666666"/>
          <w:sz w:val="23"/>
          <w:szCs w:val="23"/>
        </w:rPr>
        <w:t>Задана функция вида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y=f(x)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y=f(x)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, имеющая непрерывность на интервале 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[a; b]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[a; b]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, необходимо произвести вычисление определенного интеграла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proofErr w:type="spellStart"/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ba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</w:t>
      </w:r>
      <w:proofErr w:type="spellEnd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(x)</w:t>
      </w:r>
      <w:proofErr w:type="spellStart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dx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∫abf</w:t>
      </w:r>
      <w:proofErr w:type="spellEnd"/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(x)</w:t>
      </w:r>
      <w:proofErr w:type="spellStart"/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dx</w:t>
      </w:r>
      <w:proofErr w:type="spellEnd"/>
    </w:p>
    <w:p w14:paraId="6FBC7CA3" w14:textId="77777777" w:rsidR="00FD010A" w:rsidRPr="00FD010A" w:rsidRDefault="00FD010A" w:rsidP="00FD010A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FD010A">
        <w:rPr>
          <w:rFonts w:ascii="Franklin Gothic Book" w:hAnsi="Franklin Gothic Book" w:cs="Arial"/>
          <w:color w:val="666666"/>
          <w:sz w:val="23"/>
          <w:szCs w:val="23"/>
        </w:rPr>
        <w:t>Необходимо разбить отрезок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[a; b]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[a; b]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 на </w:t>
      </w:r>
      <w:proofErr w:type="spellStart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proofErr w:type="spellEnd"/>
      <w:r w:rsidRPr="00FD010A">
        <w:rPr>
          <w:rFonts w:ascii="Franklin Gothic Book" w:hAnsi="Franklin Gothic Book" w:cs="Arial"/>
          <w:color w:val="666666"/>
          <w:sz w:val="23"/>
          <w:szCs w:val="23"/>
        </w:rPr>
        <w:t> отрезков вида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[x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], i=1, 2,..., n 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x2i-2;x2i, i=1, 2,..., n 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 с длиной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2h=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b−an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2h=b-</w:t>
      </w:r>
      <w:proofErr w:type="spellStart"/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an</w:t>
      </w:r>
      <w:proofErr w:type="spellEnd"/>
      <w:r w:rsidRPr="00FD010A">
        <w:rPr>
          <w:rFonts w:ascii="Franklin Gothic Book" w:hAnsi="Franklin Gothic Book" w:cs="Arial"/>
          <w:color w:val="666666"/>
          <w:sz w:val="23"/>
          <w:szCs w:val="23"/>
        </w:rPr>
        <w:t> и точками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a=x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0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&lt;x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&lt;x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4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&lt;...&lt;x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2π−2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&lt;x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2π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=</w:t>
      </w:r>
      <w:proofErr w:type="spellStart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b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</w:t>
      </w:r>
      <w:proofErr w:type="spellEnd"/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=x0&lt;x2&lt;x4&lt;...&lt;x2π-2&lt;x2π=b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. Тогда точки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i=1, 2,..., n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x2i-1, i=1, 2,..., n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 считаются  серединами отрезков 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[x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], i=1, 2,..., n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x2i-2; x2i, i=1, 2,..., n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. Данный случай показывает, что определение узлов производится через </w:t>
      </w:r>
      <w:proofErr w:type="spellStart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FD010A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=</w:t>
      </w:r>
      <w:proofErr w:type="spellStart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a+i</w:t>
      </w:r>
      <w:r w:rsidRPr="00FD010A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⋅</w:t>
      </w:r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</w:t>
      </w:r>
      <w:proofErr w:type="spellEnd"/>
      <w:r w:rsidRPr="00FD010A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i=0, 1,..., 2n</w:t>
      </w:r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xi=</w:t>
      </w:r>
      <w:proofErr w:type="spellStart"/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a+i·h</w:t>
      </w:r>
      <w:proofErr w:type="spellEnd"/>
      <w:r w:rsidRPr="00FD010A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i=0, 1,..., 2n</w:t>
      </w:r>
      <w:r w:rsidRPr="00FD010A">
        <w:rPr>
          <w:rFonts w:ascii="Franklin Gothic Book" w:hAnsi="Franklin Gothic Book" w:cs="Arial"/>
          <w:color w:val="666666"/>
          <w:sz w:val="23"/>
          <w:szCs w:val="23"/>
        </w:rPr>
        <w:t>.</w:t>
      </w:r>
    </w:p>
    <w:p w14:paraId="2D067CB7" w14:textId="77777777" w:rsidR="00FD010A" w:rsidRPr="003740E8" w:rsidRDefault="00FD010A" w:rsidP="003740E8">
      <w:pPr>
        <w:pStyle w:val="a3"/>
        <w:rPr>
          <w:rFonts w:cs="Times New Roman"/>
        </w:rPr>
      </w:pPr>
      <w:r w:rsidRPr="003740E8">
        <w:t>Суть метода парабол</w:t>
      </w:r>
    </w:p>
    <w:p w14:paraId="6CEB49ED" w14:textId="77777777" w:rsidR="00FD010A" w:rsidRDefault="00FD010A" w:rsidP="00FD010A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Каждый интервал 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[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−2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; 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], 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=1, 2,..., 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rFonts w:ascii="Arial" w:hAnsi="Arial" w:cs="Arial"/>
          <w:color w:val="666666"/>
          <w:sz w:val="27"/>
          <w:szCs w:val="27"/>
          <w:bdr w:val="none" w:sz="0" w:space="0" w:color="auto" w:frame="1"/>
        </w:rPr>
        <w:t>x2i-2; x2i, i=1, 2,..., n</w:t>
      </w:r>
      <w:r>
        <w:rPr>
          <w:rFonts w:ascii="Arial" w:hAnsi="Arial" w:cs="Arial"/>
          <w:color w:val="666666"/>
          <w:sz w:val="23"/>
          <w:szCs w:val="23"/>
        </w:rPr>
        <w:t> подынтегральной функции приближен при помощи параболы, заданной 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y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=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666666"/>
          <w:sz w:val="27"/>
          <w:szCs w:val="27"/>
          <w:bdr w:val="none" w:sz="0" w:space="0" w:color="auto" w:frame="1"/>
        </w:rPr>
        <w:t>y=aix2+bix+ci</w:t>
      </w:r>
      <w:r>
        <w:rPr>
          <w:rFonts w:ascii="Arial" w:hAnsi="Arial" w:cs="Arial"/>
          <w:color w:val="666666"/>
          <w:sz w:val="23"/>
          <w:szCs w:val="23"/>
        </w:rPr>
        <w:t>, проходящей через точки  с координатами 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−2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; 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f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−2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)), 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; 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−1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)), 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; 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f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))</w:t>
      </w:r>
      <w:r>
        <w:rPr>
          <w:rStyle w:val="mjxassistivemathml"/>
          <w:rFonts w:ascii="Arial" w:hAnsi="Arial" w:cs="Arial"/>
          <w:color w:val="666666"/>
          <w:sz w:val="27"/>
          <w:szCs w:val="27"/>
          <w:bdr w:val="none" w:sz="0" w:space="0" w:color="auto" w:frame="1"/>
        </w:rPr>
        <w:t>x2i-2; f(x2i-2), x2i-1; x2i-1, x2i; f(x2i)</w:t>
      </w:r>
      <w:r>
        <w:rPr>
          <w:rFonts w:ascii="Arial" w:hAnsi="Arial" w:cs="Arial"/>
          <w:color w:val="666666"/>
          <w:sz w:val="23"/>
          <w:szCs w:val="23"/>
        </w:rPr>
        <w:t>.  Поэтому метод и имеет такое название.</w:t>
      </w:r>
    </w:p>
    <w:p w14:paraId="197FF3F3" w14:textId="77777777" w:rsidR="00FD010A" w:rsidRPr="00CD6D73" w:rsidRDefault="00FD010A" w:rsidP="00FD010A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Данные действия выполняются для того, чтобы интеграл </w:t>
      </w:r>
      <w:r>
        <w:rPr>
          <w:rStyle w:val="mjx-char"/>
          <w:rFonts w:ascii="MJXc-TeX-size1-Rw" w:hAnsi="MJXc-TeX-size1-Rw" w:cs="Arial"/>
          <w:color w:val="666666"/>
          <w:sz w:val="27"/>
          <w:szCs w:val="27"/>
          <w:bdr w:val="none" w:sz="0" w:space="0" w:color="auto" w:frame="1"/>
        </w:rPr>
        <w:t>∫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3"/>
          <w:szCs w:val="13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3"/>
          <w:szCs w:val="13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13"/>
          <w:szCs w:val="13"/>
          <w:bdr w:val="none" w:sz="0" w:space="0" w:color="auto" w:frame="1"/>
        </w:rPr>
        <w:t>−2</w:t>
      </w:r>
      <w:r>
        <w:rPr>
          <w:rStyle w:val="mjx-char"/>
          <w:rFonts w:ascii="MJXc-TeX-size1-Rw" w:hAnsi="MJXc-TeX-size1-Rw" w:cs="Arial"/>
          <w:color w:val="666666"/>
          <w:sz w:val="27"/>
          <w:szCs w:val="27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a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9"/>
          <w:szCs w:val="19"/>
          <w:bdr w:val="none" w:sz="0" w:space="0" w:color="auto" w:frame="1"/>
        </w:rPr>
        <w:t>2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b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  <w:t>+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i</w:t>
      </w:r>
      <w:r>
        <w:rPr>
          <w:rStyle w:val="mjx-char"/>
          <w:rFonts w:ascii="MJXc-TeX-size1-Rw" w:hAnsi="MJXc-TeX-size1-Rw" w:cs="Arial"/>
          <w:color w:val="666666"/>
          <w:sz w:val="27"/>
          <w:szCs w:val="27"/>
          <w:bdr w:val="none" w:sz="0" w:space="0" w:color="auto" w:frame="1"/>
        </w:rPr>
        <w:t>)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dx</w:t>
      </w:r>
      <w:r>
        <w:rPr>
          <w:rStyle w:val="mjxassistivemathml"/>
          <w:rFonts w:ascii="Arial" w:hAnsi="Arial" w:cs="Arial"/>
          <w:color w:val="666666"/>
          <w:sz w:val="27"/>
          <w:szCs w:val="27"/>
          <w:bdr w:val="none" w:sz="0" w:space="0" w:color="auto" w:frame="1"/>
        </w:rPr>
        <w:t>∫x2i-2x2iaix2+bix+cidx</w:t>
      </w:r>
      <w:r>
        <w:rPr>
          <w:rFonts w:ascii="Arial" w:hAnsi="Arial" w:cs="Arial"/>
          <w:color w:val="666666"/>
          <w:sz w:val="23"/>
          <w:szCs w:val="23"/>
        </w:rPr>
        <w:t> взять в качестве приближенного значения </w:t>
      </w:r>
      <w:r>
        <w:rPr>
          <w:rStyle w:val="mjx-char"/>
          <w:rFonts w:ascii="MJXc-TeX-size1-Rw" w:hAnsi="MJXc-TeX-size1-Rw" w:cs="Arial"/>
          <w:color w:val="666666"/>
          <w:sz w:val="27"/>
          <w:szCs w:val="27"/>
          <w:bdr w:val="none" w:sz="0" w:space="0" w:color="auto" w:frame="1"/>
        </w:rPr>
        <w:t>∫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3"/>
          <w:szCs w:val="13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666666"/>
          <w:sz w:val="19"/>
          <w:szCs w:val="19"/>
          <w:bdr w:val="none" w:sz="0" w:space="0" w:color="auto" w:frame="1"/>
        </w:rPr>
        <w:t>x</w:t>
      </w:r>
      <w:r>
        <w:rPr>
          <w:rStyle w:val="mjx-char"/>
          <w:rFonts w:ascii="MJXc-TeX-main-Rw" w:hAnsi="MJXc-TeX-main-Rw" w:cs="Arial"/>
          <w:color w:val="666666"/>
          <w:sz w:val="13"/>
          <w:szCs w:val="13"/>
          <w:bdr w:val="none" w:sz="0" w:space="0" w:color="auto" w:frame="1"/>
        </w:rPr>
        <w:t>2</w:t>
      </w:r>
      <w:r>
        <w:rPr>
          <w:rStyle w:val="mjx-char"/>
          <w:rFonts w:ascii="MJXc-TeX-math-Iw" w:hAnsi="MJXc-TeX-math-Iw" w:cs="Arial"/>
          <w:color w:val="666666"/>
          <w:sz w:val="13"/>
          <w:szCs w:val="13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666666"/>
          <w:sz w:val="13"/>
          <w:szCs w:val="13"/>
          <w:bdr w:val="none" w:sz="0" w:space="0" w:color="auto" w:frame="1"/>
        </w:rPr>
        <w:t>−2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f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x</w:t>
      </w:r>
      <w:r>
        <w:rPr>
          <w:rStyle w:val="mjx-char"/>
          <w:rFonts w:ascii="MJXc-TeX-size2-Rw" w:hAnsi="MJXc-TeX-size2-Rw" w:cs="Arial"/>
          <w:color w:val="666666"/>
          <w:sz w:val="27"/>
          <w:szCs w:val="27"/>
          <w:bdr w:val="none" w:sz="0" w:space="0" w:color="auto" w:frame="1"/>
        </w:rPr>
        <w:t>)</w:t>
      </w:r>
      <w:r>
        <w:rPr>
          <w:rStyle w:val="mjx-char"/>
          <w:rFonts w:ascii="MJXc-TeX-math-Iw" w:hAnsi="MJXc-TeX-math-Iw" w:cs="Arial"/>
          <w:color w:val="666666"/>
          <w:sz w:val="27"/>
          <w:szCs w:val="27"/>
          <w:bdr w:val="none" w:sz="0" w:space="0" w:color="auto" w:frame="1"/>
        </w:rPr>
        <w:t>dx</w:t>
      </w:r>
      <w:r>
        <w:rPr>
          <w:rStyle w:val="mjxassistivemathml"/>
          <w:rFonts w:ascii="Arial" w:hAnsi="Arial" w:cs="Arial"/>
          <w:color w:val="666666"/>
          <w:sz w:val="27"/>
          <w:szCs w:val="27"/>
          <w:bdr w:val="none" w:sz="0" w:space="0" w:color="auto" w:frame="1"/>
        </w:rPr>
        <w:t>∫x2i-</w:t>
      </w:r>
      <w:r w:rsidRPr="00CD6D73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lastRenderedPageBreak/>
        <w:t>2x2if(x)</w:t>
      </w:r>
      <w:proofErr w:type="spellStart"/>
      <w:r w:rsidRPr="00CD6D73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dx</w:t>
      </w:r>
      <w:proofErr w:type="spellEnd"/>
      <w:r w:rsidRPr="00CD6D73">
        <w:rPr>
          <w:rFonts w:ascii="Franklin Gothic Book" w:hAnsi="Franklin Gothic Book" w:cs="Arial"/>
          <w:color w:val="666666"/>
          <w:sz w:val="23"/>
          <w:szCs w:val="23"/>
        </w:rPr>
        <w:t>. Можем вычислить при помощи формулы Ньютона-Лейбница.  Это и есть суть метода парабол.</w:t>
      </w:r>
      <w:r w:rsidRPr="00CD6D73">
        <w:rPr>
          <w:rFonts w:ascii="Franklin Gothic Book" w:hAnsi="Franklin Gothic Book" w:cs="Arial"/>
          <w:b/>
          <w:bCs/>
          <w:color w:val="666666"/>
          <w:sz w:val="23"/>
          <w:szCs w:val="23"/>
        </w:rPr>
        <w:t> </w:t>
      </w:r>
      <w:r w:rsidRPr="00CD6D73">
        <w:rPr>
          <w:rFonts w:ascii="Franklin Gothic Book" w:hAnsi="Franklin Gothic Book" w:cs="Arial"/>
          <w:color w:val="666666"/>
          <w:sz w:val="23"/>
          <w:szCs w:val="23"/>
        </w:rPr>
        <w:t>Рассмотрим рисунок, приведенный ниже.</w:t>
      </w:r>
    </w:p>
    <w:p w14:paraId="5CBE65A7" w14:textId="34AB8673" w:rsidR="00FD010A" w:rsidRPr="00CD6D73" w:rsidRDefault="00FD010A" w:rsidP="00FD010A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CD6D73">
        <w:rPr>
          <w:rFonts w:ascii="Franklin Gothic Book" w:hAnsi="Franklin Gothic Book" w:cs="Arial"/>
          <w:noProof/>
          <w:color w:val="666666"/>
          <w:sz w:val="23"/>
          <w:szCs w:val="23"/>
        </w:rPr>
        <w:drawing>
          <wp:inline distT="0" distB="0" distL="0" distR="0" wp14:anchorId="1C922118" wp14:editId="25E7476A">
            <wp:extent cx="4762500" cy="1714500"/>
            <wp:effectExtent l="0" t="0" r="0" b="0"/>
            <wp:docPr id="2" name="Рисунок 2" descr="Суть метода параб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уть метода парабо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903D" w14:textId="77777777" w:rsidR="00FD010A" w:rsidRPr="00CD6D73" w:rsidRDefault="00FD010A" w:rsidP="00FD010A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CD6D73">
        <w:rPr>
          <w:rFonts w:ascii="Franklin Gothic Book" w:hAnsi="Franklin Gothic Book" w:cs="Arial"/>
          <w:color w:val="666666"/>
          <w:sz w:val="23"/>
          <w:szCs w:val="23"/>
        </w:rPr>
        <w:t>Графическая иллюстрация метода парабол (Симпсона)</w:t>
      </w:r>
    </w:p>
    <w:p w14:paraId="54001C19" w14:textId="77777777" w:rsidR="00FD010A" w:rsidRPr="00CD6D73" w:rsidRDefault="00FD010A" w:rsidP="00FD010A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CD6D73">
        <w:rPr>
          <w:rFonts w:ascii="Franklin Gothic Book" w:hAnsi="Franklin Gothic Book" w:cs="Arial"/>
          <w:color w:val="666666"/>
          <w:sz w:val="23"/>
          <w:szCs w:val="23"/>
        </w:rPr>
        <w:t>При помощи красной линии изображается график функции</w:t>
      </w:r>
      <w:r w:rsidRPr="00CD6D73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 y=f(x)</w:t>
      </w:r>
      <w:r w:rsidRPr="00CD6D73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 y=f(x)</w:t>
      </w:r>
      <w:r w:rsidRPr="00CD6D73">
        <w:rPr>
          <w:rFonts w:ascii="Franklin Gothic Book" w:hAnsi="Franklin Gothic Book" w:cs="Arial"/>
          <w:color w:val="666666"/>
          <w:sz w:val="23"/>
          <w:szCs w:val="23"/>
        </w:rPr>
        <w:t>, синей – приближение графика </w:t>
      </w:r>
      <w:r w:rsidRPr="00CD6D73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y=f(x)</w:t>
      </w:r>
      <w:r w:rsidRPr="00CD6D73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y=f(x)</w:t>
      </w:r>
      <w:r w:rsidRPr="00CD6D73">
        <w:rPr>
          <w:rFonts w:ascii="Franklin Gothic Book" w:hAnsi="Franklin Gothic Book" w:cs="Arial"/>
          <w:color w:val="666666"/>
          <w:sz w:val="23"/>
          <w:szCs w:val="23"/>
        </w:rPr>
        <w:t> при помощи квадратичных парабол.</w:t>
      </w:r>
    </w:p>
    <w:p w14:paraId="2342BDCE" w14:textId="71419F3F" w:rsidR="00FD010A" w:rsidRDefault="00FD010A" w:rsidP="00FD010A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CD6D73">
        <w:rPr>
          <w:rFonts w:ascii="Franklin Gothic Book" w:hAnsi="Franklin Gothic Book" w:cs="Arial"/>
          <w:noProof/>
          <w:color w:val="666666"/>
          <w:sz w:val="23"/>
          <w:szCs w:val="23"/>
        </w:rPr>
        <w:drawing>
          <wp:inline distT="0" distB="0" distL="0" distR="0" wp14:anchorId="2D0C50EA" wp14:editId="04E21B65">
            <wp:extent cx="3209925" cy="2857500"/>
            <wp:effectExtent l="0" t="0" r="9525" b="0"/>
            <wp:docPr id="1" name="Рисунок 1" descr="Суть метода параб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ть метода парабо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BB52" w14:textId="57282BE1" w:rsidR="00B77D3E" w:rsidRPr="00CD6D73" w:rsidRDefault="00B77D3E" w:rsidP="00FD010A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>
        <w:rPr>
          <w:rFonts w:ascii="Franklin Gothic Book" w:hAnsi="Franklin Gothic Book" w:cs="Arial"/>
          <w:color w:val="666666"/>
          <w:sz w:val="23"/>
          <w:szCs w:val="23"/>
        </w:rPr>
        <w:t>------------------------------------------------------------------------------------------------------------------------------------------------------------------</w:t>
      </w:r>
    </w:p>
    <w:p w14:paraId="0328F8D0" w14:textId="77777777" w:rsidR="00EC110B" w:rsidRDefault="00EC110B" w:rsidP="00EC110B">
      <w:pPr>
        <w:pStyle w:val="a3"/>
      </w:pPr>
      <w:r>
        <w:t>Вывод формулы метода Симпсона (парабол)</w:t>
      </w:r>
    </w:p>
    <w:p w14:paraId="55DDF52A" w14:textId="77777777" w:rsidR="00EC110B" w:rsidRPr="00EC110B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C110B">
        <w:rPr>
          <w:rFonts w:ascii="Franklin Gothic Book" w:hAnsi="Franklin Gothic Book" w:cs="Arial"/>
          <w:color w:val="666666"/>
          <w:sz w:val="23"/>
          <w:szCs w:val="23"/>
        </w:rPr>
        <w:t>Исходя из пятого свойства определенного интеграла получаем 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ba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f(x)dx=∑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ni=1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2i−2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f(x)dx≈∑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ni=1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2i−2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(a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x+c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)dx</w:t>
      </w:r>
      <w:r w:rsidRPr="00EC110B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∫abf(x)dx=∑i=1n∫x2i-2x2if(x)dx≈∑i=1n∫x2i-2x2i(aix2+bix+ci)dx</w:t>
      </w:r>
    </w:p>
    <w:p w14:paraId="3F132F8A" w14:textId="77777777" w:rsidR="00EC110B" w:rsidRPr="00EC110B" w:rsidRDefault="00EC110B" w:rsidP="00EC110B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C110B">
        <w:rPr>
          <w:rFonts w:ascii="Franklin Gothic Book" w:hAnsi="Franklin Gothic Book" w:cs="Arial"/>
          <w:color w:val="666666"/>
          <w:sz w:val="23"/>
          <w:szCs w:val="23"/>
        </w:rPr>
        <w:t>Для того чтобы получить формулу методом парабол, необходимо произвести вычисление:</w:t>
      </w:r>
    </w:p>
    <w:p w14:paraId="5E13A576" w14:textId="77777777" w:rsidR="00EC110B" w:rsidRPr="00EC110B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  <w:lang w:val="en-US"/>
        </w:rPr>
      </w:pP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  <w:lang w:val="en-US"/>
        </w:rPr>
        <w:t>∫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  <w:lang w:val="en-US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  <w:lang w:val="en-US"/>
        </w:rPr>
        <w:t>2i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  <w:lang w:val="en-US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  <w:lang w:val="en-US"/>
        </w:rPr>
        <w:t>2i−2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  <w:lang w:val="en-US"/>
        </w:rPr>
        <w:t>(a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  <w:lang w:val="en-US"/>
        </w:rPr>
        <w:t>i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  <w:lang w:val="en-US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  <w:lang w:val="en-US"/>
        </w:rPr>
        <w:t>2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  <w:lang w:val="en-US"/>
        </w:rPr>
        <w:t>+b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  <w:lang w:val="en-US"/>
        </w:rPr>
        <w:t>i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  <w:lang w:val="en-US"/>
        </w:rPr>
        <w:t>x+c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  <w:lang w:val="en-US"/>
        </w:rPr>
        <w:t>i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  <w:lang w:val="en-US"/>
        </w:rPr>
        <w:t>)dx</w:t>
      </w:r>
      <w:r w:rsidRPr="00EC110B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  <w:lang w:val="en-US"/>
        </w:rPr>
        <w:t>∫x2i-2x2i(aix2+bix+ci)dx</w:t>
      </w:r>
    </w:p>
    <w:p w14:paraId="32BF8206" w14:textId="77777777" w:rsidR="00EC110B" w:rsidRPr="00EC110B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C110B">
        <w:rPr>
          <w:rFonts w:ascii="Franklin Gothic Book" w:hAnsi="Franklin Gothic Book" w:cs="Arial"/>
          <w:color w:val="666666"/>
          <w:sz w:val="23"/>
          <w:szCs w:val="23"/>
        </w:rPr>
        <w:t>Пусть 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C110B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C110B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=0</w:t>
      </w:r>
      <w:r w:rsidRPr="00EC110B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x2i-2=0</w:t>
      </w:r>
      <w:r w:rsidRPr="00EC110B">
        <w:rPr>
          <w:rFonts w:ascii="Franklin Gothic Book" w:hAnsi="Franklin Gothic Book" w:cs="Arial"/>
          <w:color w:val="666666"/>
          <w:sz w:val="23"/>
          <w:szCs w:val="23"/>
        </w:rPr>
        <w:t>. Рассмотрим рисунок, приведенный ниже.</w:t>
      </w:r>
    </w:p>
    <w:p w14:paraId="77EBF811" w14:textId="51870B07" w:rsidR="00EC110B" w:rsidRDefault="00EC110B" w:rsidP="00EC110B">
      <w:pPr>
        <w:pStyle w:val="a7"/>
        <w:shd w:val="clear" w:color="auto" w:fill="FFFFFF"/>
        <w:spacing w:before="300" w:beforeAutospacing="0" w:after="300" w:afterAutospacing="0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noProof/>
          <w:color w:val="666666"/>
          <w:sz w:val="23"/>
          <w:szCs w:val="23"/>
        </w:rPr>
        <w:lastRenderedPageBreak/>
        <w:drawing>
          <wp:inline distT="0" distB="0" distL="0" distR="0" wp14:anchorId="1360C9C3" wp14:editId="07C95323">
            <wp:extent cx="2447925" cy="2381250"/>
            <wp:effectExtent l="0" t="0" r="0" b="0"/>
            <wp:docPr id="3" name="Рисунок 3" descr="Вывод формулы метода Симпсона (парабол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ывод формулы метода Симпсона (парабол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A6DA" w14:textId="77777777" w:rsidR="00EC110B" w:rsidRPr="00EE684C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E684C">
        <w:rPr>
          <w:rFonts w:ascii="Franklin Gothic Book" w:hAnsi="Franklin Gothic Book" w:cs="Arial"/>
          <w:color w:val="666666"/>
          <w:sz w:val="23"/>
          <w:szCs w:val="23"/>
        </w:rPr>
        <w:t>Изобразим, что через точки с координатами 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f(x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)),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)),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f(x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x2i-2; f(x2i-2), x2i-1; x2i-1, x2i; f(x2i)</w:t>
      </w:r>
      <w:r w:rsidRPr="00EE684C">
        <w:rPr>
          <w:rFonts w:ascii="Franklin Gothic Book" w:hAnsi="Franklin Gothic Book" w:cs="Arial"/>
          <w:color w:val="666666"/>
          <w:sz w:val="23"/>
          <w:szCs w:val="23"/>
        </w:rPr>
        <w:t> может проходить одна квадратичная парабола вида 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y=a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x+c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y=aix2+bix+ci</w:t>
      </w:r>
      <w:r w:rsidRPr="00EE684C">
        <w:rPr>
          <w:rFonts w:ascii="Franklin Gothic Book" w:hAnsi="Franklin Gothic Book" w:cs="Arial"/>
          <w:color w:val="666666"/>
          <w:sz w:val="23"/>
          <w:szCs w:val="23"/>
        </w:rPr>
        <w:t>. Иначе говоря, необходимо доказать, что коэффициенты могут определяться только единственным способом.</w:t>
      </w:r>
    </w:p>
    <w:p w14:paraId="30AA2084" w14:textId="09AE3416" w:rsidR="005C1398" w:rsidRPr="00EE684C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E684C">
        <w:rPr>
          <w:rFonts w:ascii="Franklin Gothic Book" w:hAnsi="Franklin Gothic Book" w:cs="Arial"/>
          <w:color w:val="666666"/>
          <w:sz w:val="23"/>
          <w:szCs w:val="23"/>
        </w:rPr>
        <w:t>Имеем, что 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f(x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)),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)),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f(x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x2i-2; f(x2i-2), x2i-1; x2i-1, x2i; f(x2i)</w:t>
      </w:r>
      <w:r w:rsidRPr="00EE684C">
        <w:rPr>
          <w:rFonts w:ascii="Franklin Gothic Book" w:hAnsi="Franklin Gothic Book" w:cs="Arial"/>
          <w:color w:val="666666"/>
          <w:sz w:val="23"/>
          <w:szCs w:val="23"/>
        </w:rPr>
        <w:t> являются точками параболы, тогда каждое из представленных уравнений является справедливым. Получаем, чт</w:t>
      </w:r>
      <w:r w:rsidR="005C1398" w:rsidRPr="00EE684C">
        <w:rPr>
          <w:rFonts w:ascii="Franklin Gothic Book" w:hAnsi="Franklin Gothic Book" w:cs="Arial"/>
          <w:color w:val="666666"/>
          <w:sz w:val="23"/>
          <w:szCs w:val="23"/>
        </w:rPr>
        <w:t>о</w:t>
      </w:r>
    </w:p>
    <w:p w14:paraId="7B10DD95" w14:textId="77777777" w:rsidR="005C1398" w:rsidRDefault="005C1398" w:rsidP="00EC110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</w:p>
    <w:p w14:paraId="1B715EB8" w14:textId="193ADAB4" w:rsidR="00D85E84" w:rsidRDefault="005C1398" w:rsidP="00EC110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 w:rsidRPr="005C1398">
        <w:rPr>
          <w:rFonts w:ascii="Arial" w:hAnsi="Arial" w:cs="Arial"/>
          <w:color w:val="666666"/>
          <w:sz w:val="23"/>
          <w:szCs w:val="23"/>
        </w:rPr>
        <w:drawing>
          <wp:inline distT="0" distB="0" distL="0" distR="0" wp14:anchorId="07F402D7" wp14:editId="371DA85B">
            <wp:extent cx="3391373" cy="1028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2ACD" w14:textId="77777777" w:rsidR="00D85E84" w:rsidRDefault="00D85E84" w:rsidP="00EC110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</w:p>
    <w:p w14:paraId="4614E3D0" w14:textId="4B9FCBE5" w:rsidR="00EC110B" w:rsidRPr="00EE684C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E684C">
        <w:rPr>
          <w:rFonts w:ascii="Franklin Gothic Book" w:hAnsi="Franklin Gothic Book" w:cs="Arial"/>
          <w:color w:val="666666"/>
          <w:sz w:val="23"/>
          <w:szCs w:val="23"/>
        </w:rPr>
        <w:t>Полученная система разрешается относительно </w:t>
      </w:r>
      <w:proofErr w:type="spellStart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</w:t>
      </w:r>
      <w:proofErr w:type="spellStart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b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</w:t>
      </w:r>
      <w:proofErr w:type="spellStart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c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ai</w:t>
      </w:r>
      <w:proofErr w:type="spellEnd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</w:t>
      </w:r>
      <w:proofErr w:type="spellStart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bi</w:t>
      </w:r>
      <w:proofErr w:type="spellEnd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</w:t>
      </w:r>
      <w:proofErr w:type="spellStart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ci</w:t>
      </w:r>
      <w:proofErr w:type="spellEnd"/>
      <w:r w:rsidRPr="00EE684C">
        <w:rPr>
          <w:rFonts w:ascii="Franklin Gothic Book" w:hAnsi="Franklin Gothic Book" w:cs="Arial"/>
          <w:color w:val="666666"/>
          <w:sz w:val="23"/>
          <w:szCs w:val="23"/>
        </w:rPr>
        <w:t xml:space="preserve">, где необходимо искать определитель матрицы по </w:t>
      </w:r>
      <w:proofErr w:type="spellStart"/>
      <w:r w:rsidRPr="00EE684C">
        <w:rPr>
          <w:rFonts w:ascii="Franklin Gothic Book" w:hAnsi="Franklin Gothic Book" w:cs="Arial"/>
          <w:color w:val="666666"/>
          <w:sz w:val="23"/>
          <w:szCs w:val="23"/>
        </w:rPr>
        <w:t>Вандермонду</w:t>
      </w:r>
      <w:proofErr w:type="spellEnd"/>
      <w:r w:rsidRPr="00EE684C">
        <w:rPr>
          <w:rFonts w:ascii="Franklin Gothic Book" w:hAnsi="Franklin Gothic Book" w:cs="Arial"/>
          <w:color w:val="666666"/>
          <w:sz w:val="23"/>
          <w:szCs w:val="23"/>
        </w:rPr>
        <w:t>. Получаем, что</w:t>
      </w:r>
    </w:p>
    <w:p w14:paraId="4C5DEA68" w14:textId="77777777" w:rsidR="005C1398" w:rsidRDefault="005C1398" w:rsidP="00EC110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</w:p>
    <w:p w14:paraId="7A3BDAEE" w14:textId="63F934D9" w:rsidR="005C1398" w:rsidRDefault="005C1398" w:rsidP="00EC110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 w:rsidRPr="00D85E84">
        <w:rPr>
          <w:rFonts w:ascii="Arial" w:hAnsi="Arial" w:cs="Arial"/>
          <w:color w:val="666666"/>
          <w:sz w:val="23"/>
          <w:szCs w:val="23"/>
        </w:rPr>
        <w:drawing>
          <wp:inline distT="0" distB="0" distL="0" distR="0" wp14:anchorId="35E52D4E" wp14:editId="3407D7B6">
            <wp:extent cx="1600423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9E6" w14:textId="77777777" w:rsidR="005C1398" w:rsidRDefault="005C1398" w:rsidP="00EC110B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</w:p>
    <w:p w14:paraId="6C7CB87B" w14:textId="052B2A0F" w:rsidR="00EC110B" w:rsidRPr="00EE684C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E684C">
        <w:rPr>
          <w:rFonts w:ascii="Franklin Gothic Book" w:hAnsi="Franklin Gothic Book" w:cs="Arial"/>
          <w:color w:val="666666"/>
          <w:sz w:val="23"/>
          <w:szCs w:val="23"/>
        </w:rPr>
        <w:t>причем он считается отличным от нуля  и не совпадает с точками 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, 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x2i-2, x2i-1, x2i</w:t>
      </w:r>
      <w:r w:rsidRPr="00EE684C">
        <w:rPr>
          <w:rFonts w:ascii="Franklin Gothic Book" w:hAnsi="Franklin Gothic Book" w:cs="Arial"/>
          <w:color w:val="666666"/>
          <w:sz w:val="23"/>
          <w:szCs w:val="23"/>
        </w:rPr>
        <w:t>. Это признак того, что уравнение имеет только одно решение, тогда и выбранные коэффициенты </w:t>
      </w:r>
      <w:proofErr w:type="spellStart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</w:t>
      </w:r>
      <w:proofErr w:type="spellStart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b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proofErr w:type="spellEnd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</w:t>
      </w:r>
      <w:proofErr w:type="spellStart"/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c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ai</w:t>
      </w:r>
      <w:proofErr w:type="spellEnd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</w:t>
      </w:r>
      <w:proofErr w:type="spellStart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bi</w:t>
      </w:r>
      <w:proofErr w:type="spellEnd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</w:t>
      </w:r>
      <w:proofErr w:type="spellStart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ci</w:t>
      </w:r>
      <w:proofErr w:type="spellEnd"/>
      <w:r w:rsidRPr="00EE684C">
        <w:rPr>
          <w:rFonts w:ascii="Franklin Gothic Book" w:hAnsi="Franklin Gothic Book" w:cs="Arial"/>
          <w:color w:val="666666"/>
          <w:sz w:val="23"/>
          <w:szCs w:val="23"/>
        </w:rPr>
        <w:t> могут определяться только единственным образом, тогда через точки 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f(x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)),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)), 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; f(x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x2i-2; f(x2i-2), x2i-1; x2i-1, x2i; f(x2i)</w:t>
      </w:r>
      <w:r w:rsidRPr="00EE684C">
        <w:rPr>
          <w:rFonts w:ascii="Franklin Gothic Book" w:hAnsi="Franklin Gothic Book" w:cs="Arial"/>
          <w:color w:val="666666"/>
          <w:sz w:val="23"/>
          <w:szCs w:val="23"/>
        </w:rPr>
        <w:t> может проходить только одна парабола.</w:t>
      </w:r>
    </w:p>
    <w:p w14:paraId="07BE32BC" w14:textId="77777777" w:rsidR="00EC110B" w:rsidRPr="00EE684C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E684C">
        <w:rPr>
          <w:rFonts w:ascii="Franklin Gothic Book" w:hAnsi="Franklin Gothic Book" w:cs="Arial"/>
          <w:color w:val="666666"/>
          <w:sz w:val="23"/>
          <w:szCs w:val="23"/>
        </w:rPr>
        <w:t>Можно переходить к нахождению интеграла 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E684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E684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2i−2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(a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x+c</w:t>
      </w:r>
      <w:r w:rsidRPr="00EE684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E684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)dx</w:t>
      </w:r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∫x2i-2x2i(aix2+bix+ci)</w:t>
      </w:r>
      <w:proofErr w:type="spellStart"/>
      <w:r w:rsidRPr="00EE684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dx</w:t>
      </w:r>
      <w:proofErr w:type="spellEnd"/>
      <w:r w:rsidRPr="00EE684C">
        <w:rPr>
          <w:rFonts w:ascii="Franklin Gothic Book" w:hAnsi="Franklin Gothic Book" w:cs="Arial"/>
          <w:color w:val="666666"/>
          <w:sz w:val="23"/>
          <w:szCs w:val="23"/>
        </w:rPr>
        <w:t>.</w:t>
      </w:r>
    </w:p>
    <w:p w14:paraId="26AD0714" w14:textId="77777777" w:rsidR="00EC110B" w:rsidRPr="00EE684C" w:rsidRDefault="00EC110B" w:rsidP="00EC110B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E684C">
        <w:rPr>
          <w:rFonts w:ascii="Franklin Gothic Book" w:hAnsi="Franklin Gothic Book" w:cs="Arial"/>
          <w:color w:val="666666"/>
          <w:sz w:val="23"/>
          <w:szCs w:val="23"/>
        </w:rPr>
        <w:t>Видно, что</w:t>
      </w:r>
    </w:p>
    <w:p w14:paraId="56F54742" w14:textId="77777777" w:rsidR="00EC110B" w:rsidRPr="00EA3F2C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lastRenderedPageBreak/>
        <w:t>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)=f(0)=a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⋅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0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⋅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0+c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=c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)=f(h)=a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⋅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⋅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h+c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)=f(0)=4a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⋅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+2b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⋅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h+c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f(x2i-2)=f(0)=ai·02+bi·0+ci=cif(x2i-1)=f(h)=ai·h2+bi·h+cif(x2i)=f(0)=4ai·h2+2bi·h+ci</w:t>
      </w:r>
    </w:p>
    <w:p w14:paraId="1ABB8346" w14:textId="65F6A674" w:rsidR="00EC110B" w:rsidRPr="00EA3F2C" w:rsidRDefault="00EC110B" w:rsidP="00EC110B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A3F2C">
        <w:rPr>
          <w:rFonts w:ascii="Franklin Gothic Book" w:hAnsi="Franklin Gothic Book" w:cs="Arial"/>
          <w:color w:val="666666"/>
          <w:sz w:val="23"/>
          <w:szCs w:val="23"/>
        </w:rPr>
        <w:t>Для осуществления</w:t>
      </w:r>
      <w:r w:rsidR="00C45D08" w:rsidRPr="00EA3F2C">
        <w:rPr>
          <w:rFonts w:ascii="Franklin Gothic Book" w:hAnsi="Franklin Gothic Book" w:cs="Arial"/>
          <w:color w:val="666666"/>
          <w:sz w:val="23"/>
          <w:szCs w:val="23"/>
        </w:rPr>
        <w:t xml:space="preserve"> </w:t>
      </w:r>
      <w:r w:rsidRPr="00EA3F2C">
        <w:rPr>
          <w:rFonts w:ascii="Franklin Gothic Book" w:hAnsi="Franklin Gothic Book" w:cs="Arial"/>
          <w:color w:val="666666"/>
          <w:sz w:val="23"/>
          <w:szCs w:val="23"/>
        </w:rPr>
        <w:t>последнего перехода необходимо использовать неравенство вида</w:t>
      </w:r>
    </w:p>
    <w:p w14:paraId="26A7D52B" w14:textId="77777777" w:rsidR="00EC110B" w:rsidRPr="00EA3F2C" w:rsidRDefault="00EC110B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2i−2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(a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x+c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)dx=∫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2h0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(a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x+c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)dx==(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a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3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b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x)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2h0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=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8a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h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3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+2b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+2c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h==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h3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(8a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+6b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h+6c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)=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h3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)+4f(2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</w:t>
      </w:r>
      <w:r w:rsidRPr="00EA3F2C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∫x2i-2x2i(aix2+bix+ci)dx=∫02h(aix2+bix+ci)dx==aix33+bix22+cix02h=8aih33+2bih2+2cih==h38aih2+6bih+6ci=h3fx2i-2+4f22i-1+fx2i</w:t>
      </w:r>
    </w:p>
    <w:p w14:paraId="0FA9AA11" w14:textId="77777777" w:rsidR="00EC110B" w:rsidRPr="00EA3F2C" w:rsidRDefault="00EC110B" w:rsidP="00EC110B">
      <w:pPr>
        <w:pStyle w:val="a7"/>
        <w:shd w:val="clear" w:color="auto" w:fill="FFFFFF"/>
        <w:spacing w:before="30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EA3F2C">
        <w:rPr>
          <w:rFonts w:ascii="Franklin Gothic Book" w:hAnsi="Franklin Gothic Book" w:cs="Arial"/>
          <w:color w:val="666666"/>
          <w:sz w:val="23"/>
          <w:szCs w:val="23"/>
        </w:rPr>
        <w:t>Значит, получаем формулу, используя метод парабол:</w:t>
      </w:r>
    </w:p>
    <w:p w14:paraId="7AEE00AD" w14:textId="53EDAB33" w:rsidR="00EC110B" w:rsidRDefault="00EC110B" w:rsidP="00EC110B">
      <w:pPr>
        <w:pStyle w:val="a7"/>
        <w:shd w:val="clear" w:color="auto" w:fill="FFFFFF"/>
        <w:spacing w:before="0" w:beforeAutospacing="0" w:after="0" w:afterAutospacing="0"/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</w:pP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ba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f(x)dx≈∑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ni=1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∫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3"/>
          <w:szCs w:val="13"/>
          <w:bdr w:val="none" w:sz="0" w:space="0" w:color="auto" w:frame="1"/>
        </w:rPr>
        <w:t>2i−2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(a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+b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x+c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)dx==∑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ni=1h3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)+4f(x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))==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h3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0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)+4f(x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)+4f(x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4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)+...++f(x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2n−2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)+4f(x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2n−1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2n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))==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h3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0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)+4∑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ni=1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2i−1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)+2∑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n−1i=1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2i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)+f(x</w:t>
      </w:r>
      <w:r w:rsidRPr="00EA3F2C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2n</w:t>
      </w:r>
      <w:r w:rsidRPr="00EA3F2C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))</w:t>
      </w:r>
    </w:p>
    <w:p w14:paraId="5FCDAD79" w14:textId="7084F503" w:rsidR="00F95AD5" w:rsidRDefault="00F95AD5" w:rsidP="00EC110B">
      <w:pPr>
        <w:pStyle w:val="a7"/>
        <w:shd w:val="clear" w:color="auto" w:fill="FFFFFF"/>
        <w:spacing w:before="0" w:beforeAutospacing="0" w:after="0" w:afterAutospacing="0"/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</w:pPr>
    </w:p>
    <w:p w14:paraId="37B8702C" w14:textId="5D699016" w:rsidR="00F95AD5" w:rsidRPr="00EA3F2C" w:rsidRDefault="00967781" w:rsidP="00EC110B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967781">
        <w:rPr>
          <w:rFonts w:ascii="Franklin Gothic Book" w:hAnsi="Franklin Gothic Book" w:cs="Arial"/>
          <w:color w:val="666666"/>
          <w:sz w:val="23"/>
          <w:szCs w:val="23"/>
        </w:rPr>
        <w:drawing>
          <wp:inline distT="0" distB="0" distL="0" distR="0" wp14:anchorId="35C99334" wp14:editId="531D7125">
            <wp:extent cx="6067425" cy="1435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E99E" w14:textId="797B6B55" w:rsidR="00291284" w:rsidRDefault="00291284" w:rsidP="00291284">
      <w:pPr>
        <w:pStyle w:val="a7"/>
        <w:shd w:val="clear" w:color="auto" w:fill="FFFFFF"/>
        <w:spacing w:before="0" w:beforeAutospacing="0" w:after="0" w:afterAutospacing="0"/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color w:val="666666"/>
          <w:sz w:val="23"/>
          <w:szCs w:val="23"/>
        </w:rPr>
        <w:t>Формула оценки абсолютной погрешности имеет вид </w:t>
      </w:r>
    </w:p>
    <w:p w14:paraId="0ED181C9" w14:textId="166CB0B2" w:rsidR="00291284" w:rsidRDefault="00291284" w:rsidP="00291284">
      <w:pPr>
        <w:pStyle w:val="a7"/>
        <w:shd w:val="clear" w:color="auto" w:fill="FFFFFF"/>
        <w:spacing w:before="0" w:beforeAutospacing="0" w:after="0" w:afterAutospacing="0"/>
        <w:rPr>
          <w:rStyle w:val="mjx-char"/>
          <w:rFonts w:ascii="MJXc-TeX-main-Rw" w:hAnsi="MJXc-TeX-main-Rw" w:cs="Arial"/>
          <w:color w:val="666666"/>
          <w:sz w:val="27"/>
          <w:szCs w:val="27"/>
          <w:bdr w:val="none" w:sz="0" w:space="0" w:color="auto" w:frame="1"/>
        </w:rPr>
      </w:pPr>
    </w:p>
    <w:p w14:paraId="62C36ABD" w14:textId="786F0613" w:rsidR="00291284" w:rsidRDefault="00291284" w:rsidP="0029128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  <w:r w:rsidRPr="00291284">
        <w:rPr>
          <w:rFonts w:ascii="Arial" w:hAnsi="Arial" w:cs="Arial"/>
          <w:color w:val="666666"/>
          <w:sz w:val="23"/>
          <w:szCs w:val="23"/>
        </w:rPr>
        <w:drawing>
          <wp:inline distT="0" distB="0" distL="0" distR="0" wp14:anchorId="29BFB802" wp14:editId="3B02E098">
            <wp:extent cx="1962424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0575" w14:textId="77777777" w:rsidR="00291284" w:rsidRDefault="00291284" w:rsidP="0029128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3"/>
          <w:szCs w:val="23"/>
        </w:rPr>
      </w:pPr>
    </w:p>
    <w:p w14:paraId="280B5526" w14:textId="77777777" w:rsidR="00291284" w:rsidRDefault="00291284" w:rsidP="00291284">
      <w:pPr>
        <w:pStyle w:val="a3"/>
        <w:rPr>
          <w:rFonts w:cs="Times New Roman"/>
          <w:sz w:val="36"/>
          <w:szCs w:val="36"/>
        </w:rPr>
      </w:pPr>
      <w:r>
        <w:t>Примеры приближенного вычисления определенных интегралов методом парабол</w:t>
      </w:r>
    </w:p>
    <w:p w14:paraId="55CE6B4B" w14:textId="77777777" w:rsidR="00291284" w:rsidRPr="00291284" w:rsidRDefault="00291284" w:rsidP="00291284">
      <w:pPr>
        <w:pStyle w:val="a7"/>
        <w:shd w:val="clear" w:color="auto" w:fill="FFFFFF"/>
        <w:spacing w:before="0" w:beforeAutospacing="0" w:after="30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291284">
        <w:rPr>
          <w:rFonts w:ascii="Franklin Gothic Book" w:hAnsi="Franklin Gothic Book" w:cs="Arial"/>
          <w:color w:val="666666"/>
          <w:sz w:val="23"/>
          <w:szCs w:val="23"/>
        </w:rPr>
        <w:t>Метод Симпсона предполагает приближенное вычисление определенных интегралов. Чаще всего имеются два типа задач, для которых применим данный метод:</w:t>
      </w:r>
    </w:p>
    <w:p w14:paraId="6AF709F0" w14:textId="77777777" w:rsidR="00291284" w:rsidRPr="00291284" w:rsidRDefault="00291284" w:rsidP="00291284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Franklin Gothic Book" w:hAnsi="Franklin Gothic Book" w:cs="Arial"/>
          <w:color w:val="666666"/>
          <w:sz w:val="23"/>
          <w:szCs w:val="23"/>
        </w:rPr>
      </w:pPr>
      <w:r w:rsidRPr="00291284">
        <w:rPr>
          <w:rFonts w:ascii="Franklin Gothic Book" w:hAnsi="Franklin Gothic Book" w:cs="Arial"/>
          <w:color w:val="666666"/>
          <w:sz w:val="23"/>
          <w:szCs w:val="23"/>
        </w:rPr>
        <w:t>при приближенном вычислении определенного интеграла;</w:t>
      </w:r>
    </w:p>
    <w:p w14:paraId="22453965" w14:textId="77777777" w:rsidR="00291284" w:rsidRPr="00291284" w:rsidRDefault="00291284" w:rsidP="0029128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Franklin Gothic Book" w:hAnsi="Franklin Gothic Book" w:cs="Arial"/>
          <w:color w:val="666666"/>
          <w:sz w:val="23"/>
          <w:szCs w:val="23"/>
        </w:rPr>
      </w:pPr>
      <w:r w:rsidRPr="00291284">
        <w:rPr>
          <w:rFonts w:ascii="Franklin Gothic Book" w:hAnsi="Franklin Gothic Book" w:cs="Arial"/>
          <w:color w:val="666666"/>
          <w:sz w:val="23"/>
          <w:szCs w:val="23"/>
        </w:rPr>
        <w:t>при нахождении приближенного значения с точностью </w:t>
      </w:r>
      <w:proofErr w:type="spellStart"/>
      <w:r w:rsidRPr="00291284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δ</w:t>
      </w:r>
      <w:r w:rsidRPr="00291284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n</w:t>
      </w:r>
      <w:r w:rsidRPr="00291284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δn</w:t>
      </w:r>
      <w:proofErr w:type="spellEnd"/>
      <w:r w:rsidRPr="00291284">
        <w:rPr>
          <w:rFonts w:ascii="Franklin Gothic Book" w:hAnsi="Franklin Gothic Book" w:cs="Arial"/>
          <w:color w:val="666666"/>
          <w:sz w:val="23"/>
          <w:szCs w:val="23"/>
        </w:rPr>
        <w:t>.</w:t>
      </w:r>
    </w:p>
    <w:p w14:paraId="5BFF48A9" w14:textId="6B93674A" w:rsidR="00763B9F" w:rsidRDefault="00291284" w:rsidP="00763B9F">
      <w:pPr>
        <w:pStyle w:val="2"/>
        <w:shd w:val="clear" w:color="auto" w:fill="FFFFFF"/>
        <w:rPr>
          <w:rFonts w:ascii="Franklin Gothic Book" w:hAnsi="Franklin Gothic Book" w:cs="Arial"/>
          <w:color w:val="666666"/>
          <w:sz w:val="23"/>
          <w:szCs w:val="23"/>
        </w:rPr>
      </w:pPr>
      <w:r w:rsidRPr="00291284">
        <w:rPr>
          <w:rFonts w:ascii="Franklin Gothic Book" w:hAnsi="Franklin Gothic Book" w:cs="Arial"/>
          <w:color w:val="666666"/>
          <w:sz w:val="23"/>
          <w:szCs w:val="23"/>
        </w:rPr>
        <w:t>На точность вычисления влияет значение </w:t>
      </w:r>
      <w:proofErr w:type="spellStart"/>
      <w:r w:rsidRPr="00291284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r w:rsidRPr="00291284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proofErr w:type="spellEnd"/>
      <w:r w:rsidRPr="00291284">
        <w:rPr>
          <w:rFonts w:ascii="Franklin Gothic Book" w:hAnsi="Franklin Gothic Book" w:cs="Arial"/>
          <w:color w:val="666666"/>
          <w:sz w:val="23"/>
          <w:szCs w:val="23"/>
        </w:rPr>
        <w:t>, чем выше </w:t>
      </w:r>
      <w:proofErr w:type="spellStart"/>
      <w:r w:rsidRPr="00291284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r w:rsidRPr="00291284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proofErr w:type="spellEnd"/>
      <w:r w:rsidRPr="00291284">
        <w:rPr>
          <w:rFonts w:ascii="Franklin Gothic Book" w:hAnsi="Franklin Gothic Book" w:cs="Arial"/>
          <w:color w:val="666666"/>
          <w:sz w:val="23"/>
          <w:szCs w:val="23"/>
        </w:rPr>
        <w:t>, тем точнее промежуточные значения.</w:t>
      </w:r>
    </w:p>
    <w:p w14:paraId="12F2EBE0" w14:textId="433EB95D" w:rsidR="00B77D3E" w:rsidRPr="00B77D3E" w:rsidRDefault="00B77D3E" w:rsidP="00B77D3E">
      <w:r>
        <w:t>------------------------------------------------------------------------------------------------------------------------------------------</w:t>
      </w:r>
      <w:bookmarkStart w:id="0" w:name="_GoBack"/>
      <w:bookmarkEnd w:id="0"/>
    </w:p>
    <w:p w14:paraId="10EE7CC5" w14:textId="283540D9" w:rsidR="00763B9F" w:rsidRDefault="00763B9F" w:rsidP="00763B9F"/>
    <w:p w14:paraId="1E058FEA" w14:textId="77777777" w:rsidR="00763B9F" w:rsidRPr="00763B9F" w:rsidRDefault="00763B9F" w:rsidP="00763B9F"/>
    <w:p w14:paraId="768A70A3" w14:textId="0198BFB6" w:rsidR="00763B9F" w:rsidRDefault="00763B9F" w:rsidP="00763B9F">
      <w:pPr>
        <w:pStyle w:val="a3"/>
      </w:pPr>
      <w:r w:rsidRPr="00763B9F">
        <w:lastRenderedPageBreak/>
        <w:t xml:space="preserve"> </w:t>
      </w:r>
      <w:r>
        <w:t>Замечание</w:t>
      </w:r>
    </w:p>
    <w:p w14:paraId="38100C69" w14:textId="77777777" w:rsidR="00763B9F" w:rsidRPr="00763B9F" w:rsidRDefault="00763B9F" w:rsidP="00763B9F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  <w:r w:rsidRPr="00763B9F">
        <w:rPr>
          <w:rFonts w:ascii="Franklin Gothic Book" w:hAnsi="Franklin Gothic Book" w:cs="Arial"/>
          <w:color w:val="666666"/>
          <w:sz w:val="23"/>
          <w:szCs w:val="23"/>
        </w:rPr>
        <w:t>В большинстве случаях нахождение </w:t>
      </w:r>
      <w:proofErr w:type="spellStart"/>
      <w:r w:rsidRPr="00763B9F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max</w:t>
      </w:r>
      <w:proofErr w:type="spellEnd"/>
      <w:r w:rsidRPr="00763B9F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[</w:t>
      </w:r>
      <w:proofErr w:type="spellStart"/>
      <w:r w:rsidRPr="00763B9F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a;b</w:t>
      </w:r>
      <w:proofErr w:type="spellEnd"/>
      <w:r w:rsidRPr="00763B9F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]</w:t>
      </w:r>
      <w:r w:rsidRPr="00763B9F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∣∣</w:t>
      </w:r>
      <w:r w:rsidRPr="00763B9F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f</w:t>
      </w:r>
      <w:r w:rsidRPr="00763B9F">
        <w:rPr>
          <w:rStyle w:val="mjx-char"/>
          <w:rFonts w:ascii="Franklin Gothic Book" w:hAnsi="Franklin Gothic Book" w:cs="Arial"/>
          <w:color w:val="666666"/>
          <w:sz w:val="19"/>
          <w:szCs w:val="19"/>
          <w:bdr w:val="none" w:sz="0" w:space="0" w:color="auto" w:frame="1"/>
        </w:rPr>
        <w:t>(4)</w:t>
      </w:r>
      <w:r w:rsidRPr="00763B9F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(x)</w:t>
      </w:r>
      <w:r w:rsidRPr="00763B9F">
        <w:rPr>
          <w:rStyle w:val="mjx-char"/>
          <w:rFonts w:ascii="Cambria Math" w:hAnsi="Cambria Math" w:cs="Cambria Math"/>
          <w:color w:val="666666"/>
          <w:sz w:val="27"/>
          <w:szCs w:val="27"/>
          <w:bdr w:val="none" w:sz="0" w:space="0" w:color="auto" w:frame="1"/>
        </w:rPr>
        <w:t>∣∣</w:t>
      </w:r>
      <w:proofErr w:type="spellStart"/>
      <w:r w:rsidRPr="00763B9F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max</w:t>
      </w:r>
      <w:proofErr w:type="spellEnd"/>
      <w:r w:rsidRPr="00763B9F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[</w:t>
      </w:r>
      <w:proofErr w:type="spellStart"/>
      <w:r w:rsidRPr="00763B9F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a;b</w:t>
      </w:r>
      <w:proofErr w:type="spellEnd"/>
      <w:r w:rsidRPr="00763B9F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]f(4)(x)</w:t>
      </w:r>
      <w:r w:rsidRPr="00763B9F">
        <w:rPr>
          <w:rFonts w:ascii="Franklin Gothic Book" w:hAnsi="Franklin Gothic Book" w:cs="Arial"/>
          <w:color w:val="666666"/>
          <w:sz w:val="23"/>
          <w:szCs w:val="23"/>
        </w:rPr>
        <w:t> проблематично. Поэтому применяется альтернатива – метод парабол. Его принцип подробно разъясняется в разделе метода трапеций. Метод парабол считается предпочтительным способом для разрешения интеграла. Вычислительная погрешность влияет на результат </w:t>
      </w:r>
      <w:proofErr w:type="spellStart"/>
      <w:r w:rsidRPr="00763B9F">
        <w:rPr>
          <w:rStyle w:val="mjx-char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r w:rsidRPr="00763B9F">
        <w:rPr>
          <w:rStyle w:val="mjxassistivemathml"/>
          <w:rFonts w:ascii="Franklin Gothic Book" w:hAnsi="Franklin Gothic Book" w:cs="Arial"/>
          <w:color w:val="666666"/>
          <w:sz w:val="27"/>
          <w:szCs w:val="27"/>
          <w:bdr w:val="none" w:sz="0" w:space="0" w:color="auto" w:frame="1"/>
        </w:rPr>
        <w:t>n</w:t>
      </w:r>
      <w:proofErr w:type="spellEnd"/>
      <w:r w:rsidRPr="00763B9F">
        <w:rPr>
          <w:rFonts w:ascii="Franklin Gothic Book" w:hAnsi="Franklin Gothic Book" w:cs="Arial"/>
          <w:color w:val="666666"/>
          <w:sz w:val="23"/>
          <w:szCs w:val="23"/>
        </w:rPr>
        <w:t>. Чем меньше его значение, тем точнее приближенное искомое число.</w:t>
      </w:r>
    </w:p>
    <w:p w14:paraId="54B79F3F" w14:textId="77777777" w:rsidR="00291284" w:rsidRPr="00763B9F" w:rsidRDefault="00291284" w:rsidP="00291284">
      <w:pPr>
        <w:pStyle w:val="a7"/>
        <w:shd w:val="clear" w:color="auto" w:fill="FFFFFF"/>
        <w:spacing w:before="0" w:beforeAutospacing="0" w:after="0" w:afterAutospacing="0"/>
        <w:rPr>
          <w:rFonts w:ascii="Franklin Gothic Book" w:hAnsi="Franklin Gothic Book" w:cs="Arial"/>
          <w:color w:val="666666"/>
          <w:sz w:val="23"/>
          <w:szCs w:val="23"/>
        </w:rPr>
      </w:pPr>
    </w:p>
    <w:p w14:paraId="4D3C4CEA" w14:textId="71286612" w:rsidR="009C6A2F" w:rsidRPr="00763B9F" w:rsidRDefault="009C6A2F">
      <w:pPr>
        <w:rPr>
          <w:rStyle w:val="a6"/>
          <w:rFonts w:ascii="Franklin Gothic Book" w:hAnsi="Franklin Gothic Book"/>
        </w:rPr>
      </w:pPr>
    </w:p>
    <w:p w14:paraId="35E0BB93" w14:textId="0988B3C6" w:rsidR="007B63B5" w:rsidRDefault="007B63B5">
      <w:pPr>
        <w:rPr>
          <w:rStyle w:val="a6"/>
          <w:rFonts w:ascii="Franklin Gothic Book" w:hAnsi="Franklin Gothic Book"/>
        </w:rPr>
      </w:pPr>
    </w:p>
    <w:p w14:paraId="5C655D56" w14:textId="37BAA51A" w:rsidR="007B63B5" w:rsidRDefault="007B63B5">
      <w:pPr>
        <w:rPr>
          <w:rStyle w:val="a6"/>
          <w:rFonts w:ascii="Franklin Gothic Book" w:hAnsi="Franklin Gothic Book"/>
        </w:rPr>
      </w:pPr>
    </w:p>
    <w:p w14:paraId="7F0514C2" w14:textId="77777777" w:rsidR="007B63B5" w:rsidRPr="00291284" w:rsidRDefault="007B63B5">
      <w:pPr>
        <w:rPr>
          <w:rStyle w:val="a6"/>
          <w:rFonts w:ascii="Franklin Gothic Book" w:hAnsi="Franklin Gothic Book"/>
        </w:rPr>
      </w:pPr>
    </w:p>
    <w:sectPr w:rsidR="007B63B5" w:rsidRPr="00291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size2-R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B2829"/>
    <w:multiLevelType w:val="multilevel"/>
    <w:tmpl w:val="E582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7675FD"/>
    <w:multiLevelType w:val="multilevel"/>
    <w:tmpl w:val="5AD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0A"/>
    <w:rsid w:val="0002635F"/>
    <w:rsid w:val="001904D3"/>
    <w:rsid w:val="00291284"/>
    <w:rsid w:val="003740E8"/>
    <w:rsid w:val="005C1398"/>
    <w:rsid w:val="00684EFB"/>
    <w:rsid w:val="006F3988"/>
    <w:rsid w:val="00763B9F"/>
    <w:rsid w:val="007B63B5"/>
    <w:rsid w:val="00967781"/>
    <w:rsid w:val="009C6A2F"/>
    <w:rsid w:val="009C720A"/>
    <w:rsid w:val="00B70FB3"/>
    <w:rsid w:val="00B77D3E"/>
    <w:rsid w:val="00C061C7"/>
    <w:rsid w:val="00C45D08"/>
    <w:rsid w:val="00CB3BF2"/>
    <w:rsid w:val="00CD6D73"/>
    <w:rsid w:val="00D85E84"/>
    <w:rsid w:val="00DF226F"/>
    <w:rsid w:val="00EA3F2C"/>
    <w:rsid w:val="00EC110B"/>
    <w:rsid w:val="00EE684C"/>
    <w:rsid w:val="00EF03F8"/>
    <w:rsid w:val="00F95AD5"/>
    <w:rsid w:val="00FD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45CB"/>
  <w15:chartTrackingRefBased/>
  <w15:docId w15:val="{B4AA74A7-395A-4031-ACFF-020E7D77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0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D0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3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EF0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semiHidden/>
    <w:unhideWhenUsed/>
    <w:rsid w:val="0002635F"/>
    <w:rPr>
      <w:color w:val="0000FF"/>
      <w:u w:val="single"/>
    </w:rPr>
  </w:style>
  <w:style w:type="character" w:styleId="a6">
    <w:name w:val="Strong"/>
    <w:basedOn w:val="a0"/>
    <w:uiPriority w:val="22"/>
    <w:qFormat/>
    <w:rsid w:val="0002635F"/>
    <w:rPr>
      <w:b/>
      <w:bCs/>
    </w:rPr>
  </w:style>
  <w:style w:type="paragraph" w:styleId="a7">
    <w:name w:val="Normal (Web)"/>
    <w:basedOn w:val="a"/>
    <w:uiPriority w:val="99"/>
    <w:semiHidden/>
    <w:unhideWhenUsed/>
    <w:rsid w:val="0019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D01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jx-char">
    <w:name w:val="mjx-char"/>
    <w:basedOn w:val="a0"/>
    <w:rsid w:val="00FD010A"/>
  </w:style>
  <w:style w:type="character" w:customStyle="1" w:styleId="mjxassistivemathml">
    <w:name w:val="mjx_assistive_mathml"/>
    <w:basedOn w:val="a0"/>
    <w:rsid w:val="00FD010A"/>
  </w:style>
  <w:style w:type="paragraph" w:styleId="a8">
    <w:name w:val="Balloon Text"/>
    <w:basedOn w:val="a"/>
    <w:link w:val="a9"/>
    <w:uiPriority w:val="99"/>
    <w:semiHidden/>
    <w:unhideWhenUsed/>
    <w:rsid w:val="00FD0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D010A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EC1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tml">
    <w:name w:val="mjx-chtml"/>
    <w:basedOn w:val="a0"/>
    <w:rsid w:val="00EC110B"/>
  </w:style>
  <w:style w:type="character" w:customStyle="1" w:styleId="mjx-math">
    <w:name w:val="mjx-math"/>
    <w:basedOn w:val="a0"/>
    <w:rsid w:val="00EC110B"/>
  </w:style>
  <w:style w:type="character" w:customStyle="1" w:styleId="mjx-mrow">
    <w:name w:val="mjx-mrow"/>
    <w:basedOn w:val="a0"/>
    <w:rsid w:val="00EC110B"/>
  </w:style>
  <w:style w:type="character" w:customStyle="1" w:styleId="mjx-msubsup">
    <w:name w:val="mjx-msubsup"/>
    <w:basedOn w:val="a0"/>
    <w:rsid w:val="00EC110B"/>
  </w:style>
  <w:style w:type="character" w:customStyle="1" w:styleId="mjx-base">
    <w:name w:val="mjx-base"/>
    <w:basedOn w:val="a0"/>
    <w:rsid w:val="00EC110B"/>
  </w:style>
  <w:style w:type="character" w:customStyle="1" w:styleId="mjx-mo">
    <w:name w:val="mjx-mo"/>
    <w:basedOn w:val="a0"/>
    <w:rsid w:val="00EC110B"/>
  </w:style>
  <w:style w:type="character" w:customStyle="1" w:styleId="mjx-stack">
    <w:name w:val="mjx-stack"/>
    <w:basedOn w:val="a0"/>
    <w:rsid w:val="00EC110B"/>
  </w:style>
  <w:style w:type="character" w:customStyle="1" w:styleId="mjx-sup">
    <w:name w:val="mjx-sup"/>
    <w:basedOn w:val="a0"/>
    <w:rsid w:val="00EC110B"/>
  </w:style>
  <w:style w:type="character" w:customStyle="1" w:styleId="mjx-mi">
    <w:name w:val="mjx-mi"/>
    <w:basedOn w:val="a0"/>
    <w:rsid w:val="00EC110B"/>
  </w:style>
  <w:style w:type="character" w:customStyle="1" w:styleId="mjx-sub">
    <w:name w:val="mjx-sub"/>
    <w:basedOn w:val="a0"/>
    <w:rsid w:val="00EC110B"/>
  </w:style>
  <w:style w:type="character" w:customStyle="1" w:styleId="mjx-munderover">
    <w:name w:val="mjx-munderover"/>
    <w:basedOn w:val="a0"/>
    <w:rsid w:val="00EC110B"/>
  </w:style>
  <w:style w:type="character" w:customStyle="1" w:styleId="mjx-mn">
    <w:name w:val="mjx-mn"/>
    <w:basedOn w:val="a0"/>
    <w:rsid w:val="00EC110B"/>
  </w:style>
  <w:style w:type="character" w:customStyle="1" w:styleId="mjx-msub">
    <w:name w:val="mjx-msub"/>
    <w:basedOn w:val="a0"/>
    <w:rsid w:val="00EC110B"/>
  </w:style>
  <w:style w:type="character" w:customStyle="1" w:styleId="mjx-msup">
    <w:name w:val="mjx-msup"/>
    <w:basedOn w:val="a0"/>
    <w:rsid w:val="00EC110B"/>
  </w:style>
  <w:style w:type="character" w:customStyle="1" w:styleId="mjx-mfenced">
    <w:name w:val="mjx-mfenced"/>
    <w:basedOn w:val="a0"/>
    <w:rsid w:val="00EC110B"/>
  </w:style>
  <w:style w:type="character" w:customStyle="1" w:styleId="mjx-delim-v">
    <w:name w:val="mjx-delim-v"/>
    <w:basedOn w:val="a0"/>
    <w:rsid w:val="00EC110B"/>
  </w:style>
  <w:style w:type="character" w:customStyle="1" w:styleId="mjx-mtable">
    <w:name w:val="mjx-mtable"/>
    <w:basedOn w:val="a0"/>
    <w:rsid w:val="00EC110B"/>
  </w:style>
  <w:style w:type="character" w:customStyle="1" w:styleId="mjx-table">
    <w:name w:val="mjx-table"/>
    <w:basedOn w:val="a0"/>
    <w:rsid w:val="00EC110B"/>
  </w:style>
  <w:style w:type="character" w:customStyle="1" w:styleId="mjx-mtr">
    <w:name w:val="mjx-mtr"/>
    <w:basedOn w:val="a0"/>
    <w:rsid w:val="00EC110B"/>
  </w:style>
  <w:style w:type="character" w:customStyle="1" w:styleId="mjx-mtd">
    <w:name w:val="mjx-mtd"/>
    <w:basedOn w:val="a0"/>
    <w:rsid w:val="00EC110B"/>
  </w:style>
  <w:style w:type="character" w:customStyle="1" w:styleId="mjx-strut">
    <w:name w:val="mjx-strut"/>
    <w:basedOn w:val="a0"/>
    <w:rsid w:val="00EC110B"/>
  </w:style>
  <w:style w:type="character" w:customStyle="1" w:styleId="mjx-full-width">
    <w:name w:val="mjx-full-width"/>
    <w:basedOn w:val="a0"/>
    <w:rsid w:val="00EC110B"/>
  </w:style>
  <w:style w:type="character" w:customStyle="1" w:styleId="mjx-block">
    <w:name w:val="mjx-block"/>
    <w:basedOn w:val="a0"/>
    <w:rsid w:val="00EC110B"/>
  </w:style>
  <w:style w:type="character" w:customStyle="1" w:styleId="mjx-box">
    <w:name w:val="mjx-box"/>
    <w:basedOn w:val="a0"/>
    <w:rsid w:val="00EC110B"/>
  </w:style>
  <w:style w:type="character" w:customStyle="1" w:styleId="mjx-mspace">
    <w:name w:val="mjx-mspace"/>
    <w:basedOn w:val="a0"/>
    <w:rsid w:val="00EC110B"/>
  </w:style>
  <w:style w:type="character" w:customStyle="1" w:styleId="mjx-menclose">
    <w:name w:val="mjx-menclose"/>
    <w:basedOn w:val="a0"/>
    <w:rsid w:val="00EC110B"/>
  </w:style>
  <w:style w:type="character" w:customStyle="1" w:styleId="mjx-mfrac">
    <w:name w:val="mjx-mfrac"/>
    <w:basedOn w:val="a0"/>
    <w:rsid w:val="00EC110B"/>
  </w:style>
  <w:style w:type="character" w:customStyle="1" w:styleId="mjx-numerator">
    <w:name w:val="mjx-numerator"/>
    <w:basedOn w:val="a0"/>
    <w:rsid w:val="00EC110B"/>
  </w:style>
  <w:style w:type="character" w:customStyle="1" w:styleId="mjx-denominator">
    <w:name w:val="mjx-denominator"/>
    <w:basedOn w:val="a0"/>
    <w:rsid w:val="00EC110B"/>
  </w:style>
  <w:style w:type="character" w:customStyle="1" w:styleId="mjx-line">
    <w:name w:val="mjx-line"/>
    <w:basedOn w:val="a0"/>
    <w:rsid w:val="00EC110B"/>
  </w:style>
  <w:style w:type="character" w:customStyle="1" w:styleId="mjx-vsize">
    <w:name w:val="mjx-vsize"/>
    <w:basedOn w:val="a0"/>
    <w:rsid w:val="00EC1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ochnik.com/spravochnik/matematika/integraly-integrirovanie/metod-simpsona-parabol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zaochnik.com/spravochnik/matematika/integraly-integrirovanie/metod-simpsona-parabol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zaochnik.com/spravochnik/matematika/integraly-integrirovanie/metod-simpsona-parabol/" TargetMode="External"/><Relationship Id="rId11" Type="http://schemas.openxmlformats.org/officeDocument/2006/relationships/image" Target="media/image3.gif"/><Relationship Id="rId5" Type="http://schemas.openxmlformats.org/officeDocument/2006/relationships/hyperlink" Target="https://zaochnik.com/spravochnik/matematika/integraly-integrirovanie/metod-simpsona-parabol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Пинчуков Глеб</dc:creator>
  <cp:keywords/>
  <dc:description/>
  <cp:lastModifiedBy>Пинчуков Глеб</cp:lastModifiedBy>
  <cp:revision>25</cp:revision>
  <dcterms:created xsi:type="dcterms:W3CDTF">2019-04-09T20:00:00Z</dcterms:created>
  <dcterms:modified xsi:type="dcterms:W3CDTF">2019-04-09T20:27:00Z</dcterms:modified>
</cp:coreProperties>
</file>