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19A85" w14:textId="2F4D3954" w:rsidR="000B679C" w:rsidRPr="000B679C" w:rsidRDefault="000B679C" w:rsidP="000B679C">
      <w:r w:rsidRPr="000B679C">
        <w:rPr>
          <w:b/>
          <w:bCs/>
        </w:rPr>
        <w:t>“徽味天下”安徽美食文化网站建站总结报告</w:t>
      </w:r>
      <w:r w:rsidRPr="000B679C">
        <w:br/>
      </w:r>
      <w:r w:rsidRPr="000B679C">
        <w:rPr>
          <w:b/>
          <w:bCs/>
        </w:rPr>
        <w:t>一、项目背景与意义</w:t>
      </w:r>
    </w:p>
    <w:p w14:paraId="6E118FBE" w14:textId="77777777" w:rsidR="000B679C" w:rsidRPr="000B679C" w:rsidRDefault="000B679C" w:rsidP="000B679C">
      <w:r w:rsidRPr="000B679C">
        <w:t>作为一名来自安徽的大</w:t>
      </w:r>
      <w:proofErr w:type="gramStart"/>
      <w:r w:rsidRPr="000B679C">
        <w:t>一</w:t>
      </w:r>
      <w:proofErr w:type="gramEnd"/>
      <w:r w:rsidRPr="000B679C">
        <w:t>新生，在《网页设计基础》课程学习过程中，我萌生了用所学知识宣传家乡美食的想法。安徽是徽菜的发源地，拥有臭鳜鱼、毛豆腐、格拉条、虾籽面等众多特色美食，但很多同学对这些并不了解。因此，我决定独立开发一个名为“徽味天下”的静态网站，作为本学期的课程实践项目。</w:t>
      </w:r>
    </w:p>
    <w:p w14:paraId="3459202A" w14:textId="0F03A77C" w:rsidR="000B679C" w:rsidRPr="000B679C" w:rsidRDefault="000B679C" w:rsidP="000B679C">
      <w:pPr>
        <w:rPr>
          <w:rFonts w:hint="eastAsia"/>
        </w:rPr>
      </w:pPr>
      <w:r w:rsidRPr="000B679C">
        <w:t>本项目不使用任何后端技术或复杂框架，仅依靠 HTML 和 CSS 完成，旨在展示我对网页结构、样式布局和响应式设计的理解，同时传播安徽饮食文化，体现“技术+文化”的融合理念。</w:t>
      </w:r>
    </w:p>
    <w:p w14:paraId="5A33CB9D" w14:textId="77777777" w:rsidR="000B679C" w:rsidRPr="000B679C" w:rsidRDefault="000B679C" w:rsidP="000B679C">
      <w:pPr>
        <w:rPr>
          <w:b/>
          <w:bCs/>
        </w:rPr>
      </w:pPr>
      <w:r w:rsidRPr="000B679C">
        <w:rPr>
          <w:b/>
          <w:bCs/>
        </w:rPr>
        <w:t>二、网站整体结构</w:t>
      </w:r>
    </w:p>
    <w:p w14:paraId="0F53938C" w14:textId="5809E1BC" w:rsidR="000B679C" w:rsidRPr="000B679C" w:rsidRDefault="000B679C" w:rsidP="000B679C">
      <w:r w:rsidRPr="000B679C">
        <w:t>网站采用纯静态页面架构，所有内容均为 .html 文件，无需服务器支持，可直接在浏览器中打开。全站共5个主要页面，通过顶部导航</w:t>
      </w:r>
      <w:proofErr w:type="gramStart"/>
      <w:r w:rsidRPr="000B679C">
        <w:t>栏实现</w:t>
      </w:r>
      <w:proofErr w:type="gramEnd"/>
      <w:r w:rsidRPr="000B679C">
        <w:t>跳转，结构清晰，便于维护。</w:t>
      </w:r>
    </w:p>
    <w:p w14:paraId="6066295E" w14:textId="6103538C" w:rsidR="000B679C" w:rsidRPr="000B679C" w:rsidRDefault="000B679C" w:rsidP="000B679C">
      <w:pPr>
        <w:rPr>
          <w:rFonts w:hint="eastAsia"/>
        </w:rPr>
      </w:pPr>
      <w:r w:rsidRPr="000B679C">
        <w:rPr>
          <w:b/>
          <w:bCs/>
        </w:rPr>
        <w:t>特别说明</w:t>
      </w:r>
      <w:r w:rsidRPr="000B679C">
        <w:t>：本项目</w:t>
      </w:r>
      <w:r w:rsidRPr="000B679C">
        <w:rPr>
          <w:b/>
          <w:bCs/>
        </w:rPr>
        <w:t>未使用任何 JavaScript</w:t>
      </w:r>
      <w:r w:rsidRPr="000B679C">
        <w:t>，所有功能均为静态展示，无轮播、无动画、无表单交互，完全依靠 HTML 语义化结构与 CSS 样式实现视觉效果。</w:t>
      </w:r>
    </w:p>
    <w:p w14:paraId="4A4DEACB" w14:textId="77777777" w:rsidR="000B679C" w:rsidRPr="000B679C" w:rsidRDefault="000B679C" w:rsidP="000B679C">
      <w:pPr>
        <w:rPr>
          <w:b/>
          <w:bCs/>
        </w:rPr>
      </w:pPr>
      <w:r w:rsidRPr="000B679C">
        <w:rPr>
          <w:b/>
          <w:bCs/>
        </w:rPr>
        <w:t>三、页面设计与实现细节</w:t>
      </w:r>
    </w:p>
    <w:p w14:paraId="2A3539F3" w14:textId="77777777" w:rsidR="000B679C" w:rsidRPr="000B679C" w:rsidRDefault="000B679C" w:rsidP="000B679C">
      <w:pPr>
        <w:rPr>
          <w:b/>
          <w:bCs/>
        </w:rPr>
      </w:pPr>
      <w:r w:rsidRPr="000B679C">
        <w:rPr>
          <w:b/>
          <w:bCs/>
        </w:rPr>
        <w:t>1. 首页（index.html）</w:t>
      </w:r>
    </w:p>
    <w:p w14:paraId="56FCEEB3" w14:textId="77777777" w:rsidR="000B679C" w:rsidRPr="000B679C" w:rsidRDefault="000B679C" w:rsidP="000B679C">
      <w:r w:rsidRPr="000B679C">
        <w:t>首页是网站的门面。顶部设置固定导航栏，包含“首页”“十大名菜”“地方小吃”“徽菜文化”“联系我们”五个链接。页面主体分为两部分：</w:t>
      </w:r>
    </w:p>
    <w:p w14:paraId="405E378C" w14:textId="77777777" w:rsidR="000B679C" w:rsidRPr="000B679C" w:rsidRDefault="000B679C" w:rsidP="000B679C">
      <w:pPr>
        <w:numPr>
          <w:ilvl w:val="0"/>
          <w:numId w:val="11"/>
        </w:numPr>
      </w:pPr>
      <w:r w:rsidRPr="000B679C">
        <w:t>上半部分为一张高清安徽美食主图（如臭鳜鱼），配以居中文字：“舌尖上的安徽——一道菜，一座城，一味乡愁。”</w:t>
      </w:r>
    </w:p>
    <w:p w14:paraId="7985CCA0" w14:textId="5DE0C6B7" w:rsidR="000B679C" w:rsidRPr="000B679C" w:rsidRDefault="000B679C" w:rsidP="000B679C">
      <w:pPr>
        <w:numPr>
          <w:ilvl w:val="0"/>
          <w:numId w:val="11"/>
        </w:numPr>
      </w:pPr>
      <w:r w:rsidRPr="000B679C">
        <w:t>下半部分以卡片形式展示“安徽十大名菜”</w:t>
      </w:r>
      <w:proofErr w:type="gramStart"/>
      <w:r w:rsidRPr="000B679C">
        <w:t>缩略图</w:t>
      </w:r>
      <w:proofErr w:type="gramEnd"/>
      <w:r w:rsidRPr="000B679C">
        <w:t>及简介，每张卡片点击可跳转至对应详情页</w:t>
      </w:r>
      <w:r>
        <w:rPr>
          <w:rFonts w:hint="eastAsia"/>
        </w:rPr>
        <w:t>。</w:t>
      </w:r>
    </w:p>
    <w:p w14:paraId="5681D1F9" w14:textId="77777777" w:rsidR="000B679C" w:rsidRPr="000B679C" w:rsidRDefault="000B679C" w:rsidP="000B679C">
      <w:pPr>
        <w:rPr>
          <w:b/>
          <w:bCs/>
        </w:rPr>
      </w:pPr>
      <w:r w:rsidRPr="000B679C">
        <w:rPr>
          <w:b/>
          <w:bCs/>
        </w:rPr>
        <w:t>2. 十大名菜与地方小吃页面</w:t>
      </w:r>
    </w:p>
    <w:p w14:paraId="4D6129A7" w14:textId="77777777" w:rsidR="000B679C" w:rsidRPr="000B679C" w:rsidRDefault="000B679C" w:rsidP="000B679C">
      <w:pPr>
        <w:numPr>
          <w:ilvl w:val="0"/>
          <w:numId w:val="12"/>
        </w:numPr>
      </w:pPr>
      <w:r w:rsidRPr="000B679C">
        <w:t>dishes/index.html 列出十道经典徽菜，每道菜配有图片、名称和简短描述；</w:t>
      </w:r>
    </w:p>
    <w:p w14:paraId="2387D099" w14:textId="77777777" w:rsidR="000B679C" w:rsidRPr="000B679C" w:rsidRDefault="000B679C" w:rsidP="000B679C">
      <w:pPr>
        <w:numPr>
          <w:ilvl w:val="0"/>
          <w:numId w:val="12"/>
        </w:numPr>
      </w:pPr>
      <w:r w:rsidRPr="000B679C">
        <w:t>snacks/index.html 展示各地特色小吃，如阜阳格拉条、芜湖虾籽面、黄山烧饼等；</w:t>
      </w:r>
    </w:p>
    <w:p w14:paraId="2C5A4AC2" w14:textId="77777777" w:rsidR="000B679C" w:rsidRPr="000B679C" w:rsidRDefault="000B679C" w:rsidP="000B679C">
      <w:pPr>
        <w:numPr>
          <w:ilvl w:val="0"/>
          <w:numId w:val="12"/>
        </w:numPr>
      </w:pPr>
      <w:r w:rsidRPr="000B679C">
        <w:t>所有内容采用 CSS Grid 布局，实现自适应网格排列，在电脑和手机上均能良好显示。</w:t>
      </w:r>
    </w:p>
    <w:p w14:paraId="55325AAD" w14:textId="77777777" w:rsidR="000B679C" w:rsidRDefault="000B679C" w:rsidP="000B679C">
      <w:pPr>
        <w:rPr>
          <w:b/>
          <w:bCs/>
        </w:rPr>
      </w:pPr>
    </w:p>
    <w:p w14:paraId="70AFE8B4" w14:textId="77777777" w:rsidR="000B679C" w:rsidRDefault="000B679C" w:rsidP="000B679C">
      <w:pPr>
        <w:rPr>
          <w:b/>
          <w:bCs/>
        </w:rPr>
      </w:pPr>
    </w:p>
    <w:p w14:paraId="1EF2D1C4" w14:textId="07CD7937" w:rsidR="000B679C" w:rsidRPr="000B679C" w:rsidRDefault="000B679C" w:rsidP="000B679C">
      <w:pPr>
        <w:rPr>
          <w:b/>
          <w:bCs/>
        </w:rPr>
      </w:pPr>
      <w:r w:rsidRPr="000B679C">
        <w:rPr>
          <w:b/>
          <w:bCs/>
        </w:rPr>
        <w:lastRenderedPageBreak/>
        <w:t>3. 徽菜文化页（culture.html）</w:t>
      </w:r>
    </w:p>
    <w:p w14:paraId="64660526" w14:textId="77777777" w:rsidR="000B679C" w:rsidRPr="000B679C" w:rsidRDefault="000B679C" w:rsidP="000B679C">
      <w:r w:rsidRPr="000B679C">
        <w:t>该页面以段落形式介绍徽菜的历史起源、烹饪特点（重油、重色、重火功）、与徽商文化的关系等内容，辅以古籍插图，增强文化氛围。</w:t>
      </w:r>
    </w:p>
    <w:p w14:paraId="38E05E71" w14:textId="77777777" w:rsidR="000B679C" w:rsidRPr="000B679C" w:rsidRDefault="000B679C" w:rsidP="000B679C">
      <w:pPr>
        <w:rPr>
          <w:b/>
          <w:bCs/>
        </w:rPr>
      </w:pPr>
      <w:r w:rsidRPr="000B679C">
        <w:rPr>
          <w:b/>
          <w:bCs/>
        </w:rPr>
        <w:t>4. 页脚统一设计</w:t>
      </w:r>
    </w:p>
    <w:p w14:paraId="7A65AB36" w14:textId="53A04875" w:rsidR="000B679C" w:rsidRPr="000B679C" w:rsidRDefault="000B679C" w:rsidP="000B679C">
      <w:r w:rsidRPr="000B679C">
        <w:t>全站所有页面底部均包含统一的页脚：</w:t>
      </w:r>
      <w:r>
        <w:rPr>
          <w:noProof/>
        </w:rPr>
        <w:drawing>
          <wp:inline distT="0" distB="0" distL="0" distR="0" wp14:anchorId="470889F8" wp14:editId="738159B6">
            <wp:extent cx="5274310" cy="1273810"/>
            <wp:effectExtent l="0" t="0" r="2540" b="2540"/>
            <wp:docPr id="2" name="图片 2" descr="图形用户界面, 文本, 应用程序, 电子邮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文本, 应用程序, 电子邮件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1E8B" w14:textId="77777777" w:rsidR="000B679C" w:rsidRPr="000B679C" w:rsidRDefault="000B679C" w:rsidP="000B679C">
      <w:pPr>
        <w:rPr>
          <w:b/>
          <w:bCs/>
        </w:rPr>
      </w:pPr>
      <w:r w:rsidRPr="000B679C">
        <w:rPr>
          <w:b/>
          <w:bCs/>
        </w:rPr>
        <w:t>四、CSS 样式设计要点</w:t>
      </w:r>
    </w:p>
    <w:p w14:paraId="4DAE91F0" w14:textId="77777777" w:rsidR="000B679C" w:rsidRPr="000B679C" w:rsidRDefault="000B679C" w:rsidP="000B679C">
      <w:pPr>
        <w:numPr>
          <w:ilvl w:val="0"/>
          <w:numId w:val="13"/>
        </w:numPr>
      </w:pPr>
      <w:r w:rsidRPr="000B679C">
        <w:rPr>
          <w:b/>
          <w:bCs/>
        </w:rPr>
        <w:t>配色方案</w:t>
      </w:r>
      <w:r w:rsidRPr="000B679C">
        <w:br/>
        <w:t>主色调采用“中国红”（#c62828）用于标题强调，“帝王金”（#FFD700）用于装饰与高亮，背景使用米白色（#fffaf0），营造温暖、雅致的饮食氛围。</w:t>
      </w:r>
    </w:p>
    <w:p w14:paraId="3D217D0E" w14:textId="77777777" w:rsidR="000B679C" w:rsidRPr="000B679C" w:rsidRDefault="000B679C" w:rsidP="000B679C">
      <w:pPr>
        <w:numPr>
          <w:ilvl w:val="0"/>
          <w:numId w:val="14"/>
        </w:numPr>
      </w:pPr>
      <w:r w:rsidRPr="000B679C">
        <w:rPr>
          <w:b/>
          <w:bCs/>
        </w:rPr>
        <w:t>响应式布局</w:t>
      </w:r>
      <w:r w:rsidRPr="000B679C">
        <w:br/>
        <w:t>使用媒体查询实现移动端适配：</w:t>
      </w:r>
    </w:p>
    <w:p w14:paraId="16B0A3EB" w14:textId="77777777" w:rsidR="000B679C" w:rsidRPr="000B679C" w:rsidRDefault="000B679C" w:rsidP="000B679C">
      <w:r w:rsidRPr="000B679C">
        <w:t>确保在手机上卡片变为单列，文字大小适中，阅读体验良好。</w:t>
      </w:r>
    </w:p>
    <w:p w14:paraId="118D1BA2" w14:textId="77777777" w:rsidR="000B679C" w:rsidRPr="000B679C" w:rsidRDefault="000B679C" w:rsidP="000B679C">
      <w:pPr>
        <w:numPr>
          <w:ilvl w:val="0"/>
          <w:numId w:val="15"/>
        </w:numPr>
      </w:pPr>
      <w:r w:rsidRPr="000B679C">
        <w:rPr>
          <w:b/>
          <w:bCs/>
        </w:rPr>
        <w:t>导航</w:t>
      </w:r>
      <w:proofErr w:type="gramStart"/>
      <w:r w:rsidRPr="000B679C">
        <w:rPr>
          <w:b/>
          <w:bCs/>
        </w:rPr>
        <w:t>栏固定</w:t>
      </w:r>
      <w:proofErr w:type="gramEnd"/>
      <w:r w:rsidRPr="000B679C">
        <w:br/>
        <w:t>导航</w:t>
      </w:r>
      <w:proofErr w:type="gramStart"/>
      <w:r w:rsidRPr="000B679C">
        <w:t>栏使用</w:t>
      </w:r>
      <w:proofErr w:type="gramEnd"/>
      <w:r w:rsidRPr="000B679C">
        <w:t xml:space="preserve"> position: fixed 固定在顶部，背景为深灰（#2e2e2e），链接文字为金色，悬停时变白，提升可用性。</w:t>
      </w:r>
    </w:p>
    <w:p w14:paraId="6D69BE3C" w14:textId="6BE88DE7" w:rsidR="000B679C" w:rsidRPr="000B679C" w:rsidRDefault="000B679C" w:rsidP="000B679C">
      <w:pPr>
        <w:numPr>
          <w:ilvl w:val="0"/>
          <w:numId w:val="16"/>
        </w:numPr>
      </w:pPr>
      <w:r w:rsidRPr="000B679C">
        <w:rPr>
          <w:b/>
          <w:bCs/>
        </w:rPr>
        <w:t>语义化与可访问性</w:t>
      </w:r>
      <w:r w:rsidRPr="000B679C">
        <w:br/>
        <w:t>所有图片均添加 alt 属性，链接文字明确，符合基础无障碍标准。</w:t>
      </w:r>
    </w:p>
    <w:p w14:paraId="707D6C28" w14:textId="77777777" w:rsidR="000B679C" w:rsidRPr="000B679C" w:rsidRDefault="000B679C" w:rsidP="000B679C">
      <w:pPr>
        <w:rPr>
          <w:b/>
          <w:bCs/>
        </w:rPr>
      </w:pPr>
      <w:r w:rsidRPr="000B679C">
        <w:rPr>
          <w:b/>
          <w:bCs/>
        </w:rPr>
        <w:t>五、遇到的问题与解决方法</w:t>
      </w:r>
    </w:p>
    <w:p w14:paraId="16AB2BFA" w14:textId="77777777" w:rsidR="000B679C" w:rsidRPr="000B679C" w:rsidRDefault="000B679C" w:rsidP="000B679C">
      <w:pPr>
        <w:numPr>
          <w:ilvl w:val="0"/>
          <w:numId w:val="17"/>
        </w:numPr>
      </w:pPr>
      <w:r w:rsidRPr="000B679C">
        <w:rPr>
          <w:b/>
          <w:bCs/>
        </w:rPr>
        <w:t>问题：页脚在不同页面宽度不一致</w:t>
      </w:r>
      <w:r w:rsidRPr="000B679C">
        <w:br/>
      </w:r>
      <w:r w:rsidRPr="000B679C">
        <w:rPr>
          <w:b/>
          <w:bCs/>
        </w:rPr>
        <w:t>原因</w:t>
      </w:r>
      <w:r w:rsidRPr="000B679C">
        <w:t>：部分页面将页脚放在 .container 内，导致未撑满屏幕。</w:t>
      </w:r>
      <w:r w:rsidRPr="000B679C">
        <w:br/>
      </w:r>
      <w:r w:rsidRPr="000B679C">
        <w:rPr>
          <w:b/>
          <w:bCs/>
        </w:rPr>
        <w:t>解决</w:t>
      </w:r>
      <w:r w:rsidRPr="000B679C">
        <w:t>：将 &lt;footer&gt; 移出容器，直接置于 &lt;body&gt; 底部，并设置 width: 100% 和 box-sizing: border-box，实现全宽显示。</w:t>
      </w:r>
    </w:p>
    <w:p w14:paraId="3FC2C999" w14:textId="77777777" w:rsidR="000B679C" w:rsidRPr="000B679C" w:rsidRDefault="000B679C" w:rsidP="000B679C">
      <w:pPr>
        <w:numPr>
          <w:ilvl w:val="0"/>
          <w:numId w:val="18"/>
        </w:numPr>
      </w:pPr>
      <w:r w:rsidRPr="000B679C">
        <w:rPr>
          <w:b/>
          <w:bCs/>
        </w:rPr>
        <w:t>问题：导航栏遮挡首页内容</w:t>
      </w:r>
      <w:r w:rsidRPr="000B679C">
        <w:br/>
      </w:r>
      <w:r w:rsidRPr="000B679C">
        <w:rPr>
          <w:b/>
          <w:bCs/>
        </w:rPr>
        <w:t>解决</w:t>
      </w:r>
      <w:r w:rsidRPr="000B679C">
        <w:t>：给 &lt;main&gt; 或首页主体区域添加 padding-top: 60px，预留导航</w:t>
      </w:r>
      <w:proofErr w:type="gramStart"/>
      <w:r w:rsidRPr="000B679C">
        <w:t>栏高度</w:t>
      </w:r>
      <w:proofErr w:type="gramEnd"/>
      <w:r w:rsidRPr="000B679C">
        <w:t>空间。</w:t>
      </w:r>
    </w:p>
    <w:p w14:paraId="4B8520FA" w14:textId="77777777" w:rsidR="000B679C" w:rsidRPr="000B679C" w:rsidRDefault="000B679C" w:rsidP="000B679C">
      <w:pPr>
        <w:ind w:left="720"/>
        <w:rPr>
          <w:rFonts w:hint="eastAsia"/>
        </w:rPr>
      </w:pPr>
    </w:p>
    <w:p w14:paraId="2EBCB9C4" w14:textId="30691CDD" w:rsidR="000B679C" w:rsidRPr="000B679C" w:rsidRDefault="000B679C" w:rsidP="000B679C">
      <w:pPr>
        <w:numPr>
          <w:ilvl w:val="0"/>
          <w:numId w:val="19"/>
        </w:numPr>
      </w:pPr>
      <w:r w:rsidRPr="000B679C">
        <w:rPr>
          <w:b/>
          <w:bCs/>
        </w:rPr>
        <w:lastRenderedPageBreak/>
        <w:t>问题：图片在小屏幕上变形</w:t>
      </w:r>
      <w:r w:rsidRPr="000B679C">
        <w:br/>
      </w:r>
      <w:r w:rsidRPr="000B679C">
        <w:rPr>
          <w:b/>
          <w:bCs/>
        </w:rPr>
        <w:t>解决</w:t>
      </w:r>
      <w:r w:rsidRPr="000B679C">
        <w:t>：统一为图片添加 width: 100%; height: auto;，保持比例不变。</w:t>
      </w:r>
    </w:p>
    <w:p w14:paraId="192F5D1C" w14:textId="5398BBC5" w:rsidR="000B679C" w:rsidRPr="000B679C" w:rsidRDefault="000B679C" w:rsidP="000B679C">
      <w:pPr>
        <w:numPr>
          <w:ilvl w:val="0"/>
          <w:numId w:val="20"/>
        </w:numPr>
      </w:pPr>
      <w:r w:rsidRPr="000B679C">
        <w:rPr>
          <w:b/>
          <w:bCs/>
        </w:rPr>
        <w:t>放弃</w:t>
      </w:r>
      <w:proofErr w:type="gramStart"/>
      <w:r w:rsidRPr="000B679C">
        <w:rPr>
          <w:b/>
          <w:bCs/>
        </w:rPr>
        <w:t>轮播图</w:t>
      </w:r>
      <w:proofErr w:type="gramEnd"/>
      <w:r w:rsidRPr="000B679C">
        <w:br/>
        <w:t>最初计划做自动轮播，但无法实现动态切换。经权衡，改为单张高质量主图，反而使页面更简洁、加载更快，符合“少即是多”的设计原则。</w:t>
      </w:r>
    </w:p>
    <w:p w14:paraId="175B9739" w14:textId="77777777" w:rsidR="000B679C" w:rsidRPr="000B679C" w:rsidRDefault="000B679C" w:rsidP="000B679C">
      <w:pPr>
        <w:rPr>
          <w:b/>
          <w:bCs/>
        </w:rPr>
      </w:pPr>
      <w:r w:rsidRPr="000B679C">
        <w:rPr>
          <w:b/>
          <w:bCs/>
        </w:rPr>
        <w:t>六、收获与反思</w:t>
      </w:r>
    </w:p>
    <w:p w14:paraId="2FC52BFE" w14:textId="77777777" w:rsidR="000B679C" w:rsidRPr="000B679C" w:rsidRDefault="000B679C" w:rsidP="000B679C">
      <w:r w:rsidRPr="000B679C">
        <w:t>通过本次实践，我系统复习了 HTML 标签语义、CSS 盒模型、Flex/Grid 布局、媒体查询等核心知识点，并真正理解了“内容优先、结构清晰、样式辅助”的网页设计逻辑。</w:t>
      </w:r>
    </w:p>
    <w:p w14:paraId="3A357149" w14:textId="77777777" w:rsidR="000B679C" w:rsidRPr="000B679C" w:rsidRDefault="000B679C" w:rsidP="000B679C">
      <w:r w:rsidRPr="000B679C">
        <w:t>虽然没有</w:t>
      </w:r>
      <w:proofErr w:type="gramStart"/>
      <w:r w:rsidRPr="000B679C">
        <w:t>炫</w:t>
      </w:r>
      <w:proofErr w:type="gramEnd"/>
      <w:r w:rsidRPr="000B679C">
        <w:t>酷的动画或交互，但一个</w:t>
      </w:r>
      <w:r w:rsidRPr="000B679C">
        <w:rPr>
          <w:b/>
          <w:bCs/>
        </w:rPr>
        <w:t>稳定、清晰、美观的静态网站</w:t>
      </w:r>
      <w:r w:rsidRPr="000B679C">
        <w:t>同样具有价值。尤其是在文化传播场景中，信息的准确传达比技术堆砌更重要。</w:t>
      </w:r>
    </w:p>
    <w:p w14:paraId="2F47D855" w14:textId="2568614A" w:rsidR="000B679C" w:rsidRPr="000B679C" w:rsidRDefault="000B679C" w:rsidP="000B679C">
      <w:r w:rsidRPr="000B679C">
        <w:t>我的代码仍有优化空间（如重复样式可进一步提取），但这次项目让我建立了完整的开发流程意识：从需求分析、内容收集、原型设计到编码实现与测试调整。</w:t>
      </w:r>
    </w:p>
    <w:p w14:paraId="72431469" w14:textId="77777777" w:rsidR="000B679C" w:rsidRPr="000B679C" w:rsidRDefault="000B679C" w:rsidP="000B679C">
      <w:r w:rsidRPr="000B679C">
        <w:t>未来，我希望在掌握 JavaScript 后，为网站增加搜索功能、用户</w:t>
      </w:r>
      <w:proofErr w:type="gramStart"/>
      <w:r w:rsidRPr="000B679C">
        <w:t>留言区</w:t>
      </w:r>
      <w:proofErr w:type="gramEnd"/>
      <w:r w:rsidRPr="000B679C">
        <w:t>或地图美食推荐，让“徽味天下”真正活起来。</w:t>
      </w:r>
    </w:p>
    <w:p w14:paraId="5E88632E" w14:textId="77777777" w:rsidR="000B679C" w:rsidRPr="000B679C" w:rsidRDefault="000B679C" w:rsidP="000B679C">
      <w:pPr>
        <w:rPr>
          <w:b/>
          <w:bCs/>
        </w:rPr>
      </w:pPr>
      <w:r w:rsidRPr="000B679C">
        <w:rPr>
          <w:b/>
          <w:bCs/>
        </w:rPr>
        <w:t>七、结语</w:t>
      </w:r>
    </w:p>
    <w:p w14:paraId="3151D459" w14:textId="77777777" w:rsidR="000B679C" w:rsidRPr="000B679C" w:rsidRDefault="000B679C" w:rsidP="000B679C">
      <w:r w:rsidRPr="000B679C">
        <w:t>“徽味天下”是我用代码写给家乡的一封情书。它或许简单，但饱含真诚。一碗面、一条鱼、一块豆腐，背后是千年的烟火与智慧。愿这个小小的网站，能让更多人认识安徽，爱上徽菜。</w:t>
      </w:r>
    </w:p>
    <w:p w14:paraId="2B4C1EBE" w14:textId="77777777" w:rsidR="000B679C" w:rsidRPr="000B679C" w:rsidRDefault="000B679C" w:rsidP="000B679C">
      <w:r w:rsidRPr="000B679C">
        <w:t>感谢《网页设计基础》课程提供的实践机会，也感谢自己坚持完成了这个项目。技术之</w:t>
      </w:r>
      <w:proofErr w:type="gramStart"/>
      <w:r w:rsidRPr="000B679C">
        <w:t>路刚刚</w:t>
      </w:r>
      <w:proofErr w:type="gramEnd"/>
      <w:r w:rsidRPr="000B679C">
        <w:t>起步，我将继续努力，用所学服务文化，用代码传递温度。</w:t>
      </w:r>
    </w:p>
    <w:p w14:paraId="458FD67C" w14:textId="77777777" w:rsidR="00344477" w:rsidRPr="000B679C" w:rsidRDefault="00344477">
      <w:pPr>
        <w:rPr>
          <w:rFonts w:hint="eastAsia"/>
        </w:rPr>
      </w:pPr>
    </w:p>
    <w:sectPr w:rsidR="00344477" w:rsidRPr="000B679C" w:rsidSect="000B679C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4209"/>
    <w:multiLevelType w:val="multilevel"/>
    <w:tmpl w:val="13AE3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1B3F58"/>
    <w:multiLevelType w:val="multilevel"/>
    <w:tmpl w:val="A46C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246A3"/>
    <w:multiLevelType w:val="multilevel"/>
    <w:tmpl w:val="473E8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050FE0"/>
    <w:multiLevelType w:val="multilevel"/>
    <w:tmpl w:val="90B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5094F"/>
    <w:multiLevelType w:val="multilevel"/>
    <w:tmpl w:val="B078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4174C"/>
    <w:multiLevelType w:val="multilevel"/>
    <w:tmpl w:val="06347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F42C9C"/>
    <w:multiLevelType w:val="multilevel"/>
    <w:tmpl w:val="4B16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8402C4"/>
    <w:multiLevelType w:val="multilevel"/>
    <w:tmpl w:val="7AEE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472235">
    <w:abstractNumId w:val="7"/>
  </w:num>
  <w:num w:numId="2" w16cid:durableId="1879589294">
    <w:abstractNumId w:val="4"/>
  </w:num>
  <w:num w:numId="3" w16cid:durableId="1386442901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859122681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910578833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658219486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907112443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767585721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905020702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651911981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587806862">
    <w:abstractNumId w:val="1"/>
  </w:num>
  <w:num w:numId="12" w16cid:durableId="2028019607">
    <w:abstractNumId w:val="3"/>
  </w:num>
  <w:num w:numId="13" w16cid:durableId="101734373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25683601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704991108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189118414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83187350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22422224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164858615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874387644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79C"/>
    <w:rsid w:val="0009481C"/>
    <w:rsid w:val="000B679C"/>
    <w:rsid w:val="00344477"/>
    <w:rsid w:val="008B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ABF39"/>
  <w15:chartTrackingRefBased/>
  <w15:docId w15:val="{DAFC02AF-919E-448A-8298-BD5B5ED9D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67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7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7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7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7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7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7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7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67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6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6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67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67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67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67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67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67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67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6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7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67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6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67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67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67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6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67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6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36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50929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8250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81960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96018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102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463377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  <w:div w:id="13838233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82062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20907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034331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196773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335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9296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57114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03545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60131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130770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700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4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067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80319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07386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1289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286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963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820624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  <w:div w:id="5309244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03115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1305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53859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63283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07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2685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83562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01951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25088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201133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857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9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805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90552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74793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7171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121237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426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342108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  <w:div w:id="16018352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74713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678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08339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105076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027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052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3059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26812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47395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81094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607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8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94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1243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69982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68826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149141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109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266014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  <w:div w:id="949240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71712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68105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35530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111070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054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6964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58676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47426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55119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38576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671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7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48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65182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62861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40178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131996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971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109237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none" w:sz="0" w:space="0" w:color="auto"/>
            <w:bottom w:val="single" w:sz="2" w:space="0" w:color="auto"/>
            <w:right w:val="single" w:sz="2" w:space="12" w:color="auto"/>
          </w:divBdr>
        </w:div>
        <w:div w:id="1241990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29898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29910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75050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192676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744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454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40923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46348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72098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103476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298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gr070131@hotmail.com</dc:creator>
  <cp:keywords/>
  <dc:description/>
  <cp:lastModifiedBy>gr070131@hotmail.com</cp:lastModifiedBy>
  <cp:revision>1</cp:revision>
  <dcterms:created xsi:type="dcterms:W3CDTF">2025-12-27T10:51:00Z</dcterms:created>
  <dcterms:modified xsi:type="dcterms:W3CDTF">2025-12-27T11:01:00Z</dcterms:modified>
</cp:coreProperties>
</file>