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022" w:rsidRPr="00714190" w:rsidRDefault="003A1022" w:rsidP="003A1022">
      <w:pPr>
        <w:tabs>
          <w:tab w:val="left" w:pos="1584"/>
        </w:tabs>
        <w:autoSpaceDE w:val="0"/>
        <w:autoSpaceDN w:val="0"/>
        <w:adjustRightInd w:val="0"/>
        <w:spacing w:before="120" w:after="120" w:line="276" w:lineRule="auto"/>
        <w:ind w:left="360"/>
        <w:jc w:val="center"/>
        <w:rPr>
          <w:rFonts w:asciiTheme="minorHAnsi" w:hAnsiTheme="minorHAnsi"/>
          <w:b/>
          <w:bCs/>
          <w:color w:val="1F497D"/>
          <w:sz w:val="32"/>
          <w:szCs w:val="32"/>
          <w:lang w:bidi="en-US"/>
        </w:rPr>
      </w:pPr>
      <w:r w:rsidRPr="00714190">
        <w:rPr>
          <w:rFonts w:asciiTheme="minorHAnsi" w:hAnsiTheme="minorHAnsi"/>
          <w:b/>
          <w:bCs/>
          <w:color w:val="1F497D"/>
          <w:sz w:val="32"/>
          <w:szCs w:val="32"/>
          <w:lang w:bidi="en-US"/>
        </w:rPr>
        <w:t>[_</w:t>
      </w:r>
      <w:proofErr w:type="spellStart"/>
      <w:r w:rsidRPr="00714190">
        <w:rPr>
          <w:rFonts w:asciiTheme="minorHAnsi" w:hAnsiTheme="minorHAnsi"/>
          <w:b/>
          <w:bCs/>
          <w:color w:val="1F497D"/>
          <w:sz w:val="32"/>
          <w:szCs w:val="32"/>
          <w:lang w:bidi="en-US"/>
        </w:rPr>
        <w:t>arg_ServiceImage</w:t>
      </w:r>
      <w:proofErr w:type="spellEnd"/>
      <w:r w:rsidRPr="00714190">
        <w:rPr>
          <w:rFonts w:asciiTheme="minorHAnsi" w:hAnsiTheme="minorHAnsi"/>
          <w:b/>
          <w:bCs/>
          <w:color w:val="1F497D"/>
          <w:sz w:val="32"/>
          <w:szCs w:val="32"/>
          <w:lang w:bidi="en-US"/>
        </w:rPr>
        <w:t>_]</w:t>
      </w:r>
    </w:p>
    <w:p w:rsidR="003A1022" w:rsidRDefault="003A1022" w:rsidP="003A1022">
      <w:pPr>
        <w:tabs>
          <w:tab w:val="left" w:pos="1584"/>
        </w:tabs>
        <w:autoSpaceDE w:val="0"/>
        <w:autoSpaceDN w:val="0"/>
        <w:adjustRightInd w:val="0"/>
        <w:spacing w:before="120" w:after="120" w:line="276" w:lineRule="auto"/>
        <w:jc w:val="center"/>
        <w:rPr>
          <w:rFonts w:ascii="Calibri" w:hAnsi="Calibri" w:cs="Calibri"/>
          <w:sz w:val="52"/>
          <w:szCs w:val="52"/>
          <w:lang w:bidi="en-US"/>
        </w:rPr>
      </w:pPr>
    </w:p>
    <w:p w:rsidR="003A1022" w:rsidRPr="00714190" w:rsidRDefault="003A1022" w:rsidP="003A1022">
      <w:pPr>
        <w:tabs>
          <w:tab w:val="left" w:pos="1584"/>
        </w:tabs>
        <w:autoSpaceDE w:val="0"/>
        <w:autoSpaceDN w:val="0"/>
        <w:adjustRightInd w:val="0"/>
        <w:spacing w:before="120" w:after="120" w:line="276" w:lineRule="auto"/>
        <w:jc w:val="center"/>
        <w:rPr>
          <w:rFonts w:ascii="Calibri" w:hAnsi="Calibri" w:cs="Calibri"/>
          <w:sz w:val="52"/>
          <w:szCs w:val="52"/>
          <w:lang w:bidi="en-US"/>
        </w:rPr>
      </w:pPr>
    </w:p>
    <w:p w:rsidR="003A1022" w:rsidRPr="00C836D9" w:rsidRDefault="003A1022" w:rsidP="003A1022">
      <w:pPr>
        <w:tabs>
          <w:tab w:val="left" w:pos="1584"/>
        </w:tabs>
        <w:autoSpaceDE w:val="0"/>
        <w:autoSpaceDN w:val="0"/>
        <w:adjustRightInd w:val="0"/>
        <w:spacing w:before="120" w:after="120" w:line="276" w:lineRule="auto"/>
        <w:ind w:left="360"/>
        <w:jc w:val="center"/>
        <w:rPr>
          <w:rFonts w:asciiTheme="minorHAnsi" w:hAnsiTheme="minorHAnsi"/>
          <w:b/>
          <w:bCs/>
          <w:color w:val="1F497D"/>
          <w:sz w:val="32"/>
          <w:szCs w:val="32"/>
          <w:lang w:bidi="en-US"/>
        </w:rPr>
      </w:pPr>
      <w:r w:rsidRPr="00C836D9">
        <w:rPr>
          <w:rFonts w:asciiTheme="minorHAnsi" w:hAnsiTheme="minorHAnsi"/>
          <w:b/>
          <w:bCs/>
          <w:color w:val="1F497D"/>
          <w:sz w:val="32"/>
          <w:szCs w:val="32"/>
          <w:lang w:bidi="en-US"/>
        </w:rPr>
        <w:t>[_</w:t>
      </w:r>
      <w:proofErr w:type="spellStart"/>
      <w:r w:rsidRPr="00C836D9">
        <w:rPr>
          <w:rFonts w:asciiTheme="minorHAnsi" w:hAnsiTheme="minorHAnsi"/>
          <w:b/>
          <w:bCs/>
          <w:color w:val="1F497D"/>
          <w:sz w:val="32"/>
          <w:szCs w:val="32"/>
          <w:lang w:bidi="en-US"/>
        </w:rPr>
        <w:t>arg_ServiceName</w:t>
      </w:r>
      <w:proofErr w:type="spellEnd"/>
      <w:r w:rsidRPr="00C836D9">
        <w:rPr>
          <w:rFonts w:asciiTheme="minorHAnsi" w:hAnsiTheme="minorHAnsi"/>
          <w:b/>
          <w:bCs/>
          <w:color w:val="1F497D"/>
          <w:sz w:val="32"/>
          <w:szCs w:val="32"/>
          <w:lang w:bidi="en-US"/>
        </w:rPr>
        <w:t xml:space="preserve">_] </w:t>
      </w:r>
    </w:p>
    <w:p w:rsidR="003A1022" w:rsidRPr="00C836D9" w:rsidRDefault="003A1022" w:rsidP="003A1022">
      <w:pPr>
        <w:tabs>
          <w:tab w:val="left" w:pos="1584"/>
        </w:tabs>
        <w:autoSpaceDE w:val="0"/>
        <w:autoSpaceDN w:val="0"/>
        <w:adjustRightInd w:val="0"/>
        <w:spacing w:before="120" w:after="120" w:line="276" w:lineRule="auto"/>
        <w:ind w:left="360"/>
        <w:jc w:val="center"/>
        <w:rPr>
          <w:rFonts w:asciiTheme="minorHAnsi" w:hAnsiTheme="minorHAnsi"/>
          <w:b/>
          <w:bCs/>
          <w:color w:val="1F497D"/>
          <w:sz w:val="32"/>
          <w:szCs w:val="32"/>
          <w:lang w:bidi="en-US"/>
        </w:rPr>
      </w:pPr>
      <w:r w:rsidRPr="00C836D9">
        <w:rPr>
          <w:rFonts w:asciiTheme="minorHAnsi" w:hAnsiTheme="minorHAnsi"/>
          <w:b/>
          <w:bCs/>
          <w:color w:val="1F497D"/>
          <w:sz w:val="32"/>
          <w:szCs w:val="32"/>
          <w:lang w:bidi="en-US"/>
        </w:rPr>
        <w:t>[_</w:t>
      </w:r>
      <w:proofErr w:type="spellStart"/>
      <w:r w:rsidRPr="00C836D9">
        <w:rPr>
          <w:rFonts w:asciiTheme="minorHAnsi" w:hAnsiTheme="minorHAnsi"/>
          <w:b/>
          <w:bCs/>
          <w:color w:val="1F497D"/>
          <w:sz w:val="32"/>
          <w:szCs w:val="32"/>
          <w:lang w:bidi="en-US"/>
        </w:rPr>
        <w:t>arg_ServiceAbbreviation</w:t>
      </w:r>
      <w:proofErr w:type="spellEnd"/>
      <w:r w:rsidRPr="00C836D9">
        <w:rPr>
          <w:rFonts w:asciiTheme="minorHAnsi" w:hAnsiTheme="minorHAnsi"/>
          <w:b/>
          <w:bCs/>
          <w:color w:val="1F497D"/>
          <w:sz w:val="32"/>
          <w:szCs w:val="32"/>
          <w:lang w:bidi="en-US"/>
        </w:rPr>
        <w:t xml:space="preserve">_] </w:t>
      </w:r>
    </w:p>
    <w:p w:rsidR="003A1022" w:rsidRPr="00C836D9" w:rsidRDefault="003A1022" w:rsidP="003A1022">
      <w:pPr>
        <w:tabs>
          <w:tab w:val="left" w:pos="1584"/>
        </w:tabs>
        <w:autoSpaceDE w:val="0"/>
        <w:autoSpaceDN w:val="0"/>
        <w:adjustRightInd w:val="0"/>
        <w:spacing w:before="120" w:after="120" w:line="276" w:lineRule="auto"/>
        <w:ind w:left="360"/>
        <w:jc w:val="center"/>
        <w:rPr>
          <w:rFonts w:asciiTheme="minorHAnsi" w:hAnsiTheme="minorHAnsi"/>
          <w:b/>
          <w:bCs/>
          <w:color w:val="1F497D"/>
          <w:sz w:val="32"/>
          <w:szCs w:val="32"/>
          <w:lang w:bidi="en-US"/>
        </w:rPr>
      </w:pPr>
      <w:r w:rsidRPr="00C836D9">
        <w:rPr>
          <w:rFonts w:asciiTheme="minorHAnsi" w:hAnsiTheme="minorHAnsi"/>
          <w:b/>
          <w:bCs/>
          <w:color w:val="1F497D"/>
          <w:sz w:val="32"/>
          <w:szCs w:val="32"/>
          <w:lang w:bidi="en-US"/>
        </w:rPr>
        <w:t>[_</w:t>
      </w:r>
      <w:proofErr w:type="spellStart"/>
      <w:r w:rsidRPr="00C836D9">
        <w:rPr>
          <w:rFonts w:asciiTheme="minorHAnsi" w:hAnsiTheme="minorHAnsi"/>
          <w:b/>
          <w:bCs/>
          <w:color w:val="1F497D"/>
          <w:sz w:val="32"/>
          <w:szCs w:val="32"/>
          <w:lang w:bidi="en-US"/>
        </w:rPr>
        <w:t>arg_ServiceVersion</w:t>
      </w:r>
      <w:proofErr w:type="spellEnd"/>
      <w:r w:rsidRPr="00C836D9">
        <w:rPr>
          <w:rFonts w:asciiTheme="minorHAnsi" w:hAnsiTheme="minorHAnsi"/>
          <w:b/>
          <w:bCs/>
          <w:color w:val="1F497D"/>
          <w:sz w:val="32"/>
          <w:szCs w:val="32"/>
          <w:lang w:bidi="en-US"/>
        </w:rPr>
        <w:t>_]</w:t>
      </w:r>
    </w:p>
    <w:p w:rsidR="003A1022" w:rsidRDefault="003A1022" w:rsidP="003A1022">
      <w:pPr>
        <w:jc w:val="center"/>
        <w:rPr>
          <w:rFonts w:ascii="Calibri" w:hAnsi="Calibri" w:cs="Calibri"/>
          <w:b/>
          <w:sz w:val="52"/>
          <w:szCs w:val="52"/>
          <w:lang w:val="fr-FR"/>
        </w:rPr>
      </w:pPr>
    </w:p>
    <w:p w:rsidR="003A1022" w:rsidRDefault="003A1022" w:rsidP="003A1022">
      <w:pPr>
        <w:jc w:val="center"/>
        <w:rPr>
          <w:rFonts w:ascii="Calibri" w:hAnsi="Calibri" w:cs="Calibri"/>
          <w:b/>
          <w:sz w:val="52"/>
          <w:szCs w:val="52"/>
          <w:lang w:val="fr-FR"/>
        </w:rPr>
      </w:pPr>
    </w:p>
    <w:p w:rsidR="003A1022" w:rsidRDefault="003A1022" w:rsidP="003A1022">
      <w:pPr>
        <w:tabs>
          <w:tab w:val="left" w:pos="1584"/>
        </w:tabs>
        <w:autoSpaceDE w:val="0"/>
        <w:autoSpaceDN w:val="0"/>
        <w:adjustRightInd w:val="0"/>
        <w:spacing w:before="120" w:after="120" w:line="276" w:lineRule="auto"/>
        <w:jc w:val="center"/>
        <w:rPr>
          <w:rFonts w:ascii="Calibri" w:hAnsi="Calibri" w:cs="Calibri"/>
          <w:b/>
          <w:sz w:val="52"/>
          <w:szCs w:val="52"/>
          <w:lang w:val="fr-FR" w:bidi="en-US"/>
        </w:rPr>
      </w:pPr>
      <w:r>
        <w:rPr>
          <w:rFonts w:ascii="Calibri" w:hAnsi="Calibri" w:cs="Calibri"/>
          <w:b/>
          <w:sz w:val="52"/>
          <w:szCs w:val="52"/>
          <w:lang w:val="fr-FR" w:bidi="en-US"/>
        </w:rPr>
        <w:t>GRA</w:t>
      </w:r>
    </w:p>
    <w:p w:rsidR="003A1022" w:rsidRPr="00714190" w:rsidRDefault="003A1022" w:rsidP="003A1022">
      <w:pPr>
        <w:tabs>
          <w:tab w:val="left" w:pos="1584"/>
        </w:tabs>
        <w:autoSpaceDE w:val="0"/>
        <w:autoSpaceDN w:val="0"/>
        <w:adjustRightInd w:val="0"/>
        <w:spacing w:before="120" w:after="120" w:line="276" w:lineRule="auto"/>
        <w:jc w:val="center"/>
        <w:rPr>
          <w:rFonts w:ascii="Calibri" w:hAnsi="Calibri" w:cs="Calibri"/>
          <w:b/>
          <w:sz w:val="52"/>
          <w:szCs w:val="52"/>
          <w:lang w:val="fr-FR" w:bidi="en-US"/>
        </w:rPr>
      </w:pPr>
      <w:r w:rsidRPr="00490B79">
        <w:rPr>
          <w:rFonts w:ascii="Calibri" w:hAnsi="Calibri" w:cs="Calibri"/>
          <w:b/>
          <w:sz w:val="52"/>
          <w:szCs w:val="52"/>
          <w:lang w:val="fr-FR" w:bidi="en-US"/>
        </w:rPr>
        <w:t>Service Description</w:t>
      </w:r>
      <w:r>
        <w:rPr>
          <w:rFonts w:ascii="Calibri" w:hAnsi="Calibri" w:cs="Calibri"/>
          <w:b/>
          <w:sz w:val="52"/>
          <w:szCs w:val="52"/>
          <w:lang w:val="fr-FR" w:bidi="en-US"/>
        </w:rPr>
        <w:br/>
        <w:t xml:space="preserve">Document </w:t>
      </w:r>
      <w:r w:rsidRPr="00490B79">
        <w:rPr>
          <w:rFonts w:ascii="Calibri" w:hAnsi="Calibri" w:cs="Calibri"/>
          <w:b/>
          <w:sz w:val="52"/>
          <w:szCs w:val="52"/>
          <w:lang w:val="fr-FR" w:bidi="en-US"/>
        </w:rPr>
        <w:t>Version 1.</w:t>
      </w:r>
      <w:r>
        <w:rPr>
          <w:rFonts w:ascii="Calibri" w:hAnsi="Calibri" w:cs="Calibri"/>
          <w:b/>
          <w:sz w:val="52"/>
          <w:szCs w:val="52"/>
          <w:lang w:val="fr-FR" w:bidi="en-US"/>
        </w:rPr>
        <w:t>0</w:t>
      </w:r>
      <w:r>
        <w:rPr>
          <w:rFonts w:ascii="Calibri" w:hAnsi="Calibri" w:cs="Calibri"/>
          <w:b/>
          <w:sz w:val="52"/>
          <w:szCs w:val="52"/>
          <w:lang w:val="fr-FR" w:bidi="en-US"/>
        </w:rPr>
        <w:br/>
      </w:r>
    </w:p>
    <w:p w:rsidR="003A1022" w:rsidRPr="00714190" w:rsidRDefault="003A1022" w:rsidP="003A1022">
      <w:pPr>
        <w:spacing w:line="360" w:lineRule="auto"/>
        <w:jc w:val="center"/>
        <w:rPr>
          <w:rFonts w:asciiTheme="majorHAnsi" w:hAnsiTheme="majorHAnsi" w:cstheme="majorHAnsi"/>
          <w:b/>
          <w:sz w:val="52"/>
          <w:szCs w:val="52"/>
          <w:lang w:val="fr-FR"/>
        </w:rPr>
      </w:pPr>
      <w:r w:rsidRPr="00B625A6">
        <w:rPr>
          <w:rFonts w:asciiTheme="majorHAnsi" w:hAnsiTheme="majorHAnsi" w:cstheme="majorHAnsi"/>
        </w:rPr>
        <w:br/>
      </w:r>
      <w:r w:rsidRPr="00B625A6">
        <w:rPr>
          <w:rFonts w:asciiTheme="majorHAnsi" w:hAnsiTheme="majorHAnsi" w:cstheme="majorHAnsi"/>
        </w:rPr>
        <w:br/>
      </w:r>
    </w:p>
    <w:tbl>
      <w:tblPr>
        <w:tblW w:w="7650" w:type="dxa"/>
        <w:tblInd w:w="18" w:type="dxa"/>
        <w:tblLayout w:type="fixed"/>
        <w:tblLook w:val="01E0" w:firstRow="1" w:lastRow="1" w:firstColumn="1" w:lastColumn="1" w:noHBand="0" w:noVBand="0"/>
      </w:tblPr>
      <w:tblGrid>
        <w:gridCol w:w="4410"/>
        <w:gridCol w:w="3240"/>
      </w:tblGrid>
      <w:tr w:rsidR="003A1022" w:rsidRPr="00421957" w:rsidTr="00175141">
        <w:tc>
          <w:tcPr>
            <w:tcW w:w="4410" w:type="dxa"/>
            <w:tcBorders>
              <w:right w:val="single" w:sz="24" w:space="0" w:color="0051BA"/>
            </w:tcBorders>
          </w:tcPr>
          <w:p w:rsidR="003A1022" w:rsidRPr="00CF175D" w:rsidRDefault="003A1022" w:rsidP="00175141">
            <w:pPr>
              <w:pStyle w:val="CoverPage"/>
              <w:tabs>
                <w:tab w:val="left" w:pos="2970"/>
              </w:tabs>
              <w:ind w:left="2592"/>
              <w:jc w:val="left"/>
            </w:pPr>
            <w:r>
              <w:t>Delivery On:</w:t>
            </w:r>
          </w:p>
        </w:tc>
        <w:tc>
          <w:tcPr>
            <w:tcW w:w="3240" w:type="dxa"/>
            <w:tcBorders>
              <w:left w:val="single" w:sz="24" w:space="0" w:color="0051BA"/>
            </w:tcBorders>
          </w:tcPr>
          <w:p w:rsidR="003A1022" w:rsidRPr="00476CBD" w:rsidRDefault="003A1022" w:rsidP="00175141">
            <w:pPr>
              <w:pStyle w:val="CoverPage"/>
              <w:ind w:left="223" w:right="72"/>
              <w:jc w:val="left"/>
              <w:rPr>
                <w:b/>
              </w:rPr>
            </w:pPr>
            <w:r w:rsidRPr="00476CBD">
              <w:rPr>
                <w:b/>
              </w:rPr>
              <w:t>[</w:t>
            </w:r>
            <w:r w:rsidRPr="00F22377">
              <w:rPr>
                <w:b/>
                <w:szCs w:val="22"/>
              </w:rPr>
              <w:t>_</w:t>
            </w:r>
            <w:proofErr w:type="spellStart"/>
            <w:r w:rsidRPr="00F22377">
              <w:rPr>
                <w:b/>
                <w:szCs w:val="22"/>
              </w:rPr>
              <w:t>arg_</w:t>
            </w:r>
            <w:r w:rsidRPr="00476CBD">
              <w:rPr>
                <w:b/>
              </w:rPr>
              <w:t>M</w:t>
            </w:r>
            <w:r>
              <w:rPr>
                <w:b/>
              </w:rPr>
              <w:t>onth</w:t>
            </w:r>
            <w:proofErr w:type="spellEnd"/>
            <w:r>
              <w:rPr>
                <w:b/>
                <w:szCs w:val="22"/>
              </w:rPr>
              <w:t>_</w:t>
            </w:r>
            <w:r w:rsidRPr="00476CBD">
              <w:rPr>
                <w:b/>
              </w:rPr>
              <w:t>] [</w:t>
            </w:r>
            <w:r w:rsidRPr="00F22377">
              <w:rPr>
                <w:b/>
                <w:szCs w:val="22"/>
              </w:rPr>
              <w:t>_</w:t>
            </w:r>
            <w:proofErr w:type="spellStart"/>
            <w:r w:rsidRPr="00F22377">
              <w:rPr>
                <w:b/>
                <w:szCs w:val="22"/>
              </w:rPr>
              <w:t>arg_</w:t>
            </w:r>
            <w:r w:rsidRPr="00476CBD">
              <w:rPr>
                <w:b/>
              </w:rPr>
              <w:t>Year</w:t>
            </w:r>
            <w:proofErr w:type="spellEnd"/>
            <w:r>
              <w:rPr>
                <w:b/>
                <w:szCs w:val="22"/>
              </w:rPr>
              <w:t>_</w:t>
            </w:r>
            <w:r w:rsidRPr="00476CBD">
              <w:rPr>
                <w:b/>
              </w:rPr>
              <w:t>]</w:t>
            </w:r>
          </w:p>
        </w:tc>
      </w:tr>
      <w:tr w:rsidR="003A1022" w:rsidRPr="00CF175D" w:rsidTr="00175141">
        <w:tc>
          <w:tcPr>
            <w:tcW w:w="4410" w:type="dxa"/>
            <w:tcBorders>
              <w:right w:val="single" w:sz="24" w:space="0" w:color="0051BA"/>
            </w:tcBorders>
          </w:tcPr>
          <w:p w:rsidR="003A1022" w:rsidRPr="00CF175D" w:rsidRDefault="003A1022" w:rsidP="00175141">
            <w:pPr>
              <w:pStyle w:val="CoverPage"/>
              <w:tabs>
                <w:tab w:val="left" w:pos="2970"/>
              </w:tabs>
              <w:jc w:val="left"/>
            </w:pPr>
          </w:p>
        </w:tc>
        <w:tc>
          <w:tcPr>
            <w:tcW w:w="3240" w:type="dxa"/>
            <w:tcBorders>
              <w:left w:val="single" w:sz="24" w:space="0" w:color="0051BA"/>
            </w:tcBorders>
          </w:tcPr>
          <w:p w:rsidR="003A1022" w:rsidRPr="00476CBD" w:rsidRDefault="003A1022" w:rsidP="00175141">
            <w:pPr>
              <w:pStyle w:val="CoverPage"/>
              <w:jc w:val="left"/>
              <w:rPr>
                <w:b/>
              </w:rPr>
            </w:pPr>
          </w:p>
        </w:tc>
      </w:tr>
      <w:tr w:rsidR="003A1022" w:rsidRPr="00FB6F15" w:rsidTr="00175141">
        <w:tc>
          <w:tcPr>
            <w:tcW w:w="4410" w:type="dxa"/>
            <w:tcBorders>
              <w:right w:val="single" w:sz="24" w:space="0" w:color="0051BA"/>
            </w:tcBorders>
          </w:tcPr>
          <w:p w:rsidR="003A1022" w:rsidRDefault="003A1022" w:rsidP="00175141">
            <w:pPr>
              <w:pStyle w:val="CoverPage"/>
              <w:tabs>
                <w:tab w:val="left" w:pos="2970"/>
              </w:tabs>
              <w:ind w:left="2592"/>
              <w:jc w:val="left"/>
            </w:pPr>
            <w:r>
              <w:t xml:space="preserve">Prepared For: </w:t>
            </w:r>
          </w:p>
          <w:p w:rsidR="003A1022" w:rsidRPr="00CF175D" w:rsidRDefault="003A1022" w:rsidP="00175141">
            <w:pPr>
              <w:pStyle w:val="CoverPage"/>
              <w:tabs>
                <w:tab w:val="left" w:pos="2970"/>
              </w:tabs>
              <w:ind w:left="2592"/>
              <w:jc w:val="left"/>
            </w:pPr>
            <w:r>
              <w:t>Prepared By: Sponsored By:</w:t>
            </w:r>
          </w:p>
        </w:tc>
        <w:tc>
          <w:tcPr>
            <w:tcW w:w="3240" w:type="dxa"/>
            <w:tcBorders>
              <w:left w:val="single" w:sz="24" w:space="0" w:color="0051BA"/>
            </w:tcBorders>
          </w:tcPr>
          <w:p w:rsidR="003A1022" w:rsidRDefault="003A1022" w:rsidP="00175141">
            <w:pPr>
              <w:pStyle w:val="CoverPage"/>
              <w:ind w:left="223"/>
              <w:jc w:val="left"/>
              <w:rPr>
                <w:b/>
                <w:szCs w:val="22"/>
              </w:rPr>
            </w:pPr>
            <w:r w:rsidRPr="00476CBD">
              <w:rPr>
                <w:b/>
                <w:szCs w:val="22"/>
              </w:rPr>
              <w:t>[</w:t>
            </w:r>
            <w:r w:rsidRPr="00F22377">
              <w:rPr>
                <w:b/>
                <w:szCs w:val="22"/>
              </w:rPr>
              <w:t>_</w:t>
            </w:r>
            <w:proofErr w:type="spellStart"/>
            <w:r w:rsidRPr="00F22377">
              <w:rPr>
                <w:b/>
                <w:szCs w:val="22"/>
              </w:rPr>
              <w:t>arg_</w:t>
            </w:r>
            <w:r w:rsidRPr="00476CBD">
              <w:rPr>
                <w:b/>
                <w:szCs w:val="22"/>
              </w:rPr>
              <w:t>PreparedFor</w:t>
            </w:r>
            <w:proofErr w:type="spellEnd"/>
            <w:r>
              <w:rPr>
                <w:b/>
                <w:szCs w:val="22"/>
              </w:rPr>
              <w:t>_</w:t>
            </w:r>
            <w:r w:rsidRPr="00476CBD">
              <w:rPr>
                <w:b/>
                <w:szCs w:val="22"/>
              </w:rPr>
              <w:t xml:space="preserve">] </w:t>
            </w:r>
          </w:p>
          <w:p w:rsidR="003A1022" w:rsidRPr="00476CBD" w:rsidRDefault="003A1022" w:rsidP="00175141">
            <w:pPr>
              <w:pStyle w:val="CoverPage"/>
              <w:ind w:left="223"/>
              <w:jc w:val="left"/>
              <w:rPr>
                <w:b/>
                <w:szCs w:val="22"/>
              </w:rPr>
            </w:pPr>
            <w:r w:rsidRPr="00476CBD">
              <w:rPr>
                <w:b/>
                <w:szCs w:val="22"/>
              </w:rPr>
              <w:t>[</w:t>
            </w:r>
            <w:r w:rsidRPr="00F22377">
              <w:rPr>
                <w:b/>
                <w:szCs w:val="22"/>
              </w:rPr>
              <w:t>_</w:t>
            </w:r>
            <w:proofErr w:type="spellStart"/>
            <w:r w:rsidRPr="00F22377">
              <w:rPr>
                <w:b/>
                <w:szCs w:val="22"/>
              </w:rPr>
              <w:t>arg_</w:t>
            </w:r>
            <w:r w:rsidRPr="00476CBD">
              <w:rPr>
                <w:b/>
              </w:rPr>
              <w:t>Prepared</w:t>
            </w:r>
            <w:proofErr w:type="spellEnd"/>
            <w:r>
              <w:rPr>
                <w:b/>
              </w:rPr>
              <w:t>-</w:t>
            </w:r>
            <w:r w:rsidRPr="00476CBD">
              <w:rPr>
                <w:b/>
              </w:rPr>
              <w:t>By</w:t>
            </w:r>
            <w:r w:rsidRPr="00476CBD">
              <w:rPr>
                <w:b/>
                <w:szCs w:val="22"/>
              </w:rPr>
              <w:t xml:space="preserve">] </w:t>
            </w:r>
          </w:p>
          <w:p w:rsidR="003A1022" w:rsidRPr="00476CBD" w:rsidRDefault="003A1022" w:rsidP="00175141">
            <w:pPr>
              <w:pStyle w:val="CoverPage"/>
              <w:ind w:left="223"/>
              <w:jc w:val="left"/>
              <w:rPr>
                <w:b/>
                <w:szCs w:val="22"/>
              </w:rPr>
            </w:pPr>
            <w:r w:rsidRPr="00476CBD">
              <w:rPr>
                <w:b/>
                <w:szCs w:val="22"/>
              </w:rPr>
              <w:t>[</w:t>
            </w:r>
            <w:r w:rsidRPr="00F22377">
              <w:rPr>
                <w:b/>
                <w:szCs w:val="22"/>
              </w:rPr>
              <w:t>_</w:t>
            </w:r>
            <w:proofErr w:type="spellStart"/>
            <w:r w:rsidRPr="00F22377">
              <w:rPr>
                <w:b/>
                <w:szCs w:val="22"/>
              </w:rPr>
              <w:t>arg_</w:t>
            </w:r>
            <w:r w:rsidRPr="00476CBD">
              <w:rPr>
                <w:b/>
                <w:szCs w:val="22"/>
              </w:rPr>
              <w:t>Sponsor</w:t>
            </w:r>
            <w:r>
              <w:rPr>
                <w:b/>
                <w:szCs w:val="22"/>
              </w:rPr>
              <w:t>ed</w:t>
            </w:r>
            <w:proofErr w:type="spellEnd"/>
            <w:r>
              <w:rPr>
                <w:b/>
                <w:szCs w:val="22"/>
              </w:rPr>
              <w:t>-By</w:t>
            </w:r>
            <w:r w:rsidRPr="00476CBD">
              <w:rPr>
                <w:b/>
                <w:szCs w:val="22"/>
              </w:rPr>
              <w:t>]</w:t>
            </w:r>
          </w:p>
        </w:tc>
      </w:tr>
    </w:tbl>
    <w:p w:rsidR="003A1022" w:rsidRDefault="003A1022" w:rsidP="003A1022">
      <w:pPr>
        <w:rPr>
          <w:rFonts w:asciiTheme="majorHAnsi" w:hAnsiTheme="majorHAnsi" w:cstheme="majorHAnsi"/>
        </w:rPr>
      </w:pPr>
      <w:r>
        <w:rPr>
          <w:rFonts w:asciiTheme="majorHAnsi" w:hAnsiTheme="majorHAnsi" w:cstheme="majorHAnsi"/>
        </w:rPr>
        <w:br w:type="page"/>
      </w:r>
    </w:p>
    <w:p w:rsidR="003A1022" w:rsidRPr="007E4AE4" w:rsidRDefault="003A1022" w:rsidP="003A1022">
      <w:pPr>
        <w:autoSpaceDE w:val="0"/>
        <w:autoSpaceDN w:val="0"/>
        <w:adjustRightInd w:val="0"/>
        <w:rPr>
          <w:rFonts w:ascii="Souvenir Lt BT" w:hAnsi="Souvenir Lt BT"/>
        </w:rPr>
        <w:sectPr w:rsidR="003A1022" w:rsidRPr="007E4AE4" w:rsidSect="003A1022">
          <w:headerReference w:type="even" r:id="rId7"/>
          <w:footerReference w:type="even" r:id="rId8"/>
          <w:pgSz w:w="12240" w:h="15840" w:code="1"/>
          <w:pgMar w:top="1440" w:right="1440" w:bottom="1440" w:left="1440" w:header="720" w:footer="720" w:gutter="0"/>
          <w:cols w:space="720"/>
        </w:sectPr>
      </w:pPr>
    </w:p>
    <w:p w:rsidR="003A1022" w:rsidRPr="007803EF" w:rsidRDefault="003A1022" w:rsidP="003A1022">
      <w:pPr>
        <w:rPr>
          <w:rFonts w:asciiTheme="minorHAnsi" w:hAnsiTheme="minorHAnsi" w:cs="Calibri"/>
          <w:b/>
          <w:sz w:val="28"/>
          <w:szCs w:val="28"/>
        </w:rPr>
      </w:pPr>
      <w:r w:rsidRPr="00D16FBD">
        <w:rPr>
          <w:rFonts w:ascii="Calibri" w:hAnsi="Calibri" w:cs="Calibri"/>
          <w:b/>
          <w:sz w:val="28"/>
          <w:szCs w:val="28"/>
        </w:rPr>
        <w:lastRenderedPageBreak/>
        <w:t>CONTENTS</w:t>
      </w:r>
    </w:p>
    <w:bookmarkStart w:id="0" w:name="_Toc81198904"/>
    <w:bookmarkStart w:id="1" w:name="_Toc81214723"/>
    <w:p w:rsidR="00FA1ED4" w:rsidRDefault="003A1022">
      <w:pPr>
        <w:pStyle w:val="TOC1"/>
        <w:tabs>
          <w:tab w:val="left" w:pos="432"/>
        </w:tabs>
        <w:rPr>
          <w:rFonts w:asciiTheme="minorHAnsi" w:eastAsiaTheme="minorEastAsia" w:hAnsiTheme="minorHAnsi" w:cstheme="minorBidi"/>
          <w:noProof/>
          <w:szCs w:val="22"/>
        </w:rPr>
      </w:pPr>
      <w:r w:rsidRPr="008F05AC">
        <w:rPr>
          <w:rFonts w:asciiTheme="minorHAnsi" w:hAnsiTheme="minorHAnsi"/>
          <w:szCs w:val="22"/>
        </w:rPr>
        <w:fldChar w:fldCharType="begin"/>
      </w:r>
      <w:r w:rsidRPr="008F05AC">
        <w:rPr>
          <w:rFonts w:asciiTheme="minorHAnsi" w:hAnsiTheme="minorHAnsi"/>
          <w:szCs w:val="22"/>
        </w:rPr>
        <w:instrText xml:space="preserve"> TOC \o "1-3" \h \z \u </w:instrText>
      </w:r>
      <w:r w:rsidRPr="008F05AC">
        <w:rPr>
          <w:rFonts w:asciiTheme="minorHAnsi" w:hAnsiTheme="minorHAnsi"/>
          <w:szCs w:val="22"/>
        </w:rPr>
        <w:fldChar w:fldCharType="separate"/>
      </w:r>
      <w:hyperlink w:anchor="_Toc387846682" w:history="1">
        <w:r w:rsidR="00FA1ED4" w:rsidRPr="005273D6">
          <w:rPr>
            <w:rStyle w:val="Hyperlink"/>
            <w:noProof/>
            <w:lang w:bidi="en-US"/>
          </w:rPr>
          <w:t>1.</w:t>
        </w:r>
        <w:r w:rsidR="00FA1ED4">
          <w:rPr>
            <w:rFonts w:asciiTheme="minorHAnsi" w:eastAsiaTheme="minorEastAsia" w:hAnsiTheme="minorHAnsi" w:cstheme="minorBidi"/>
            <w:noProof/>
            <w:szCs w:val="22"/>
          </w:rPr>
          <w:tab/>
        </w:r>
        <w:r w:rsidR="00FA1ED4" w:rsidRPr="005273D6">
          <w:rPr>
            <w:rStyle w:val="Hyperlink"/>
            <w:noProof/>
            <w:lang w:bidi="en-US"/>
          </w:rPr>
          <w:t>Introduction</w:t>
        </w:r>
        <w:r w:rsidR="00FA1ED4">
          <w:rPr>
            <w:noProof/>
            <w:webHidden/>
          </w:rPr>
          <w:tab/>
        </w:r>
        <w:r w:rsidR="00FA1ED4">
          <w:rPr>
            <w:noProof/>
            <w:webHidden/>
          </w:rPr>
          <w:fldChar w:fldCharType="begin"/>
        </w:r>
        <w:r w:rsidR="00FA1ED4">
          <w:rPr>
            <w:noProof/>
            <w:webHidden/>
          </w:rPr>
          <w:instrText xml:space="preserve"> PAGEREF _Toc387846682 \h </w:instrText>
        </w:r>
        <w:r w:rsidR="00FA1ED4">
          <w:rPr>
            <w:noProof/>
            <w:webHidden/>
          </w:rPr>
        </w:r>
        <w:r w:rsidR="00FA1ED4">
          <w:rPr>
            <w:noProof/>
            <w:webHidden/>
          </w:rPr>
          <w:fldChar w:fldCharType="separate"/>
        </w:r>
        <w:r w:rsidR="00FA1ED4">
          <w:rPr>
            <w:noProof/>
            <w:webHidden/>
          </w:rPr>
          <w:t>1</w:t>
        </w:r>
        <w:r w:rsidR="00FA1ED4">
          <w:rPr>
            <w:noProof/>
            <w:webHidden/>
          </w:rPr>
          <w:fldChar w:fldCharType="end"/>
        </w:r>
      </w:hyperlink>
    </w:p>
    <w:p w:rsidR="00FA1ED4" w:rsidRDefault="00FA1ED4">
      <w:pPr>
        <w:pStyle w:val="TOC1"/>
        <w:tabs>
          <w:tab w:val="left" w:pos="432"/>
        </w:tabs>
        <w:rPr>
          <w:rFonts w:asciiTheme="minorHAnsi" w:eastAsiaTheme="minorEastAsia" w:hAnsiTheme="minorHAnsi" w:cstheme="minorBidi"/>
          <w:noProof/>
          <w:szCs w:val="22"/>
        </w:rPr>
      </w:pPr>
      <w:hyperlink w:anchor="_Toc387846683" w:history="1">
        <w:r w:rsidRPr="005273D6">
          <w:rPr>
            <w:rStyle w:val="Hyperlink"/>
            <w:noProof/>
            <w:lang w:bidi="en-US"/>
          </w:rPr>
          <w:t>2.</w:t>
        </w:r>
        <w:r>
          <w:rPr>
            <w:rFonts w:asciiTheme="minorHAnsi" w:eastAsiaTheme="minorEastAsia" w:hAnsiTheme="minorHAnsi" w:cstheme="minorBidi"/>
            <w:noProof/>
            <w:szCs w:val="22"/>
          </w:rPr>
          <w:tab/>
        </w:r>
        <w:r w:rsidRPr="005273D6">
          <w:rPr>
            <w:rStyle w:val="Hyperlink"/>
            <w:noProof/>
            <w:lang w:bidi="en-US"/>
          </w:rPr>
          <w:t>Service Overview</w:t>
        </w:r>
        <w:r>
          <w:rPr>
            <w:noProof/>
            <w:webHidden/>
          </w:rPr>
          <w:tab/>
        </w:r>
        <w:r>
          <w:rPr>
            <w:noProof/>
            <w:webHidden/>
          </w:rPr>
          <w:fldChar w:fldCharType="begin"/>
        </w:r>
        <w:r>
          <w:rPr>
            <w:noProof/>
            <w:webHidden/>
          </w:rPr>
          <w:instrText xml:space="preserve"> PAGEREF _Toc387846683 \h </w:instrText>
        </w:r>
        <w:r>
          <w:rPr>
            <w:noProof/>
            <w:webHidden/>
          </w:rPr>
        </w:r>
        <w:r>
          <w:rPr>
            <w:noProof/>
            <w:webHidden/>
          </w:rPr>
          <w:fldChar w:fldCharType="separate"/>
        </w:r>
        <w:r>
          <w:rPr>
            <w:noProof/>
            <w:webHidden/>
          </w:rPr>
          <w:t>3</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84" w:history="1">
        <w:r w:rsidRPr="005273D6">
          <w:rPr>
            <w:rStyle w:val="Hyperlink"/>
            <w:noProof/>
            <w:lang w:bidi="en-US"/>
          </w:rPr>
          <w:t>2.1</w:t>
        </w:r>
        <w:r>
          <w:rPr>
            <w:rFonts w:asciiTheme="minorHAnsi" w:eastAsiaTheme="minorEastAsia" w:hAnsiTheme="minorHAnsi" w:cstheme="minorBidi"/>
            <w:noProof/>
            <w:szCs w:val="22"/>
          </w:rPr>
          <w:tab/>
        </w:r>
        <w:r w:rsidRPr="005273D6">
          <w:rPr>
            <w:rStyle w:val="Hyperlink"/>
            <w:noProof/>
            <w:lang w:bidi="en-US"/>
          </w:rPr>
          <w:t>Purpose</w:t>
        </w:r>
        <w:r>
          <w:rPr>
            <w:noProof/>
            <w:webHidden/>
          </w:rPr>
          <w:tab/>
        </w:r>
        <w:r>
          <w:rPr>
            <w:noProof/>
            <w:webHidden/>
          </w:rPr>
          <w:fldChar w:fldCharType="begin"/>
        </w:r>
        <w:r>
          <w:rPr>
            <w:noProof/>
            <w:webHidden/>
          </w:rPr>
          <w:instrText xml:space="preserve"> PAGEREF _Toc387846684 \h </w:instrText>
        </w:r>
        <w:r>
          <w:rPr>
            <w:noProof/>
            <w:webHidden/>
          </w:rPr>
        </w:r>
        <w:r>
          <w:rPr>
            <w:noProof/>
            <w:webHidden/>
          </w:rPr>
          <w:fldChar w:fldCharType="separate"/>
        </w:r>
        <w:r>
          <w:rPr>
            <w:noProof/>
            <w:webHidden/>
          </w:rPr>
          <w:t>3</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85" w:history="1">
        <w:r w:rsidRPr="005273D6">
          <w:rPr>
            <w:rStyle w:val="Hyperlink"/>
            <w:noProof/>
            <w:lang w:bidi="en-US"/>
          </w:rPr>
          <w:t>2.2</w:t>
        </w:r>
        <w:r>
          <w:rPr>
            <w:rFonts w:asciiTheme="minorHAnsi" w:eastAsiaTheme="minorEastAsia" w:hAnsiTheme="minorHAnsi" w:cstheme="minorBidi"/>
            <w:noProof/>
            <w:szCs w:val="22"/>
          </w:rPr>
          <w:tab/>
        </w:r>
        <w:r w:rsidRPr="005273D6">
          <w:rPr>
            <w:rStyle w:val="Hyperlink"/>
            <w:noProof/>
            <w:lang w:bidi="en-US"/>
          </w:rPr>
          <w:t>Scope</w:t>
        </w:r>
        <w:r>
          <w:rPr>
            <w:noProof/>
            <w:webHidden/>
          </w:rPr>
          <w:tab/>
        </w:r>
        <w:r>
          <w:rPr>
            <w:noProof/>
            <w:webHidden/>
          </w:rPr>
          <w:fldChar w:fldCharType="begin"/>
        </w:r>
        <w:r>
          <w:rPr>
            <w:noProof/>
            <w:webHidden/>
          </w:rPr>
          <w:instrText xml:space="preserve"> PAGEREF _Toc387846685 \h </w:instrText>
        </w:r>
        <w:r>
          <w:rPr>
            <w:noProof/>
            <w:webHidden/>
          </w:rPr>
        </w:r>
        <w:r>
          <w:rPr>
            <w:noProof/>
            <w:webHidden/>
          </w:rPr>
          <w:fldChar w:fldCharType="separate"/>
        </w:r>
        <w:r>
          <w:rPr>
            <w:noProof/>
            <w:webHidden/>
          </w:rPr>
          <w:t>3</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86" w:history="1">
        <w:r w:rsidRPr="005273D6">
          <w:rPr>
            <w:rStyle w:val="Hyperlink"/>
            <w:noProof/>
            <w:lang w:bidi="en-US"/>
          </w:rPr>
          <w:t>2.3</w:t>
        </w:r>
        <w:r>
          <w:rPr>
            <w:rFonts w:asciiTheme="minorHAnsi" w:eastAsiaTheme="minorEastAsia" w:hAnsiTheme="minorHAnsi" w:cstheme="minorBidi"/>
            <w:noProof/>
            <w:szCs w:val="22"/>
          </w:rPr>
          <w:tab/>
        </w:r>
        <w:r w:rsidRPr="005273D6">
          <w:rPr>
            <w:rStyle w:val="Hyperlink"/>
            <w:noProof/>
            <w:lang w:bidi="en-US"/>
          </w:rPr>
          <w:t>Capabilities</w:t>
        </w:r>
        <w:r>
          <w:rPr>
            <w:noProof/>
            <w:webHidden/>
          </w:rPr>
          <w:tab/>
        </w:r>
        <w:r>
          <w:rPr>
            <w:noProof/>
            <w:webHidden/>
          </w:rPr>
          <w:fldChar w:fldCharType="begin"/>
        </w:r>
        <w:r>
          <w:rPr>
            <w:noProof/>
            <w:webHidden/>
          </w:rPr>
          <w:instrText xml:space="preserve"> PAGEREF _Toc387846686 \h </w:instrText>
        </w:r>
        <w:r>
          <w:rPr>
            <w:noProof/>
            <w:webHidden/>
          </w:rPr>
        </w:r>
        <w:r>
          <w:rPr>
            <w:noProof/>
            <w:webHidden/>
          </w:rPr>
          <w:fldChar w:fldCharType="separate"/>
        </w:r>
        <w:r>
          <w:rPr>
            <w:noProof/>
            <w:webHidden/>
          </w:rPr>
          <w:t>3</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87" w:history="1">
        <w:r w:rsidRPr="005273D6">
          <w:rPr>
            <w:rStyle w:val="Hyperlink"/>
            <w:noProof/>
            <w:lang w:bidi="en-US"/>
          </w:rPr>
          <w:t>2.4</w:t>
        </w:r>
        <w:r>
          <w:rPr>
            <w:rFonts w:asciiTheme="minorHAnsi" w:eastAsiaTheme="minorEastAsia" w:hAnsiTheme="minorHAnsi" w:cstheme="minorBidi"/>
            <w:noProof/>
            <w:szCs w:val="22"/>
          </w:rPr>
          <w:tab/>
        </w:r>
        <w:r w:rsidRPr="005273D6">
          <w:rPr>
            <w:rStyle w:val="Hyperlink"/>
            <w:noProof/>
            <w:lang w:bidi="en-US"/>
          </w:rPr>
          <w:t>Real-World Effects</w:t>
        </w:r>
        <w:r>
          <w:rPr>
            <w:noProof/>
            <w:webHidden/>
          </w:rPr>
          <w:tab/>
        </w:r>
        <w:r>
          <w:rPr>
            <w:noProof/>
            <w:webHidden/>
          </w:rPr>
          <w:fldChar w:fldCharType="begin"/>
        </w:r>
        <w:r>
          <w:rPr>
            <w:noProof/>
            <w:webHidden/>
          </w:rPr>
          <w:instrText xml:space="preserve"> PAGEREF _Toc387846687 \h </w:instrText>
        </w:r>
        <w:r>
          <w:rPr>
            <w:noProof/>
            <w:webHidden/>
          </w:rPr>
        </w:r>
        <w:r>
          <w:rPr>
            <w:noProof/>
            <w:webHidden/>
          </w:rPr>
          <w:fldChar w:fldCharType="separate"/>
        </w:r>
        <w:r>
          <w:rPr>
            <w:noProof/>
            <w:webHidden/>
          </w:rPr>
          <w:t>3</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88" w:history="1">
        <w:r w:rsidRPr="005273D6">
          <w:rPr>
            <w:rStyle w:val="Hyperlink"/>
            <w:noProof/>
            <w:lang w:bidi="en-US"/>
          </w:rPr>
          <w:t>2.5</w:t>
        </w:r>
        <w:r>
          <w:rPr>
            <w:rFonts w:asciiTheme="minorHAnsi" w:eastAsiaTheme="minorEastAsia" w:hAnsiTheme="minorHAnsi" w:cstheme="minorBidi"/>
            <w:noProof/>
            <w:szCs w:val="22"/>
          </w:rPr>
          <w:tab/>
        </w:r>
        <w:r w:rsidRPr="005273D6">
          <w:rPr>
            <w:rStyle w:val="Hyperlink"/>
            <w:noProof/>
            <w:lang w:bidi="en-US"/>
          </w:rPr>
          <w:t>Summary</w:t>
        </w:r>
        <w:r>
          <w:rPr>
            <w:noProof/>
            <w:webHidden/>
          </w:rPr>
          <w:tab/>
        </w:r>
        <w:r>
          <w:rPr>
            <w:noProof/>
            <w:webHidden/>
          </w:rPr>
          <w:fldChar w:fldCharType="begin"/>
        </w:r>
        <w:r>
          <w:rPr>
            <w:noProof/>
            <w:webHidden/>
          </w:rPr>
          <w:instrText xml:space="preserve"> PAGEREF _Toc387846688 \h </w:instrText>
        </w:r>
        <w:r>
          <w:rPr>
            <w:noProof/>
            <w:webHidden/>
          </w:rPr>
        </w:r>
        <w:r>
          <w:rPr>
            <w:noProof/>
            <w:webHidden/>
          </w:rPr>
          <w:fldChar w:fldCharType="separate"/>
        </w:r>
        <w:r>
          <w:rPr>
            <w:noProof/>
            <w:webHidden/>
          </w:rPr>
          <w:t>3</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89" w:history="1">
        <w:r w:rsidRPr="005273D6">
          <w:rPr>
            <w:rStyle w:val="Hyperlink"/>
            <w:noProof/>
            <w:lang w:bidi="en-US"/>
          </w:rPr>
          <w:t>2.6</w:t>
        </w:r>
        <w:r>
          <w:rPr>
            <w:rFonts w:asciiTheme="minorHAnsi" w:eastAsiaTheme="minorEastAsia" w:hAnsiTheme="minorHAnsi" w:cstheme="minorBidi"/>
            <w:noProof/>
            <w:szCs w:val="22"/>
          </w:rPr>
          <w:tab/>
        </w:r>
        <w:r w:rsidRPr="005273D6">
          <w:rPr>
            <w:rStyle w:val="Hyperlink"/>
            <w:noProof/>
            <w:lang w:bidi="en-US"/>
          </w:rPr>
          <w:t>Description</w:t>
        </w:r>
        <w:r>
          <w:rPr>
            <w:noProof/>
            <w:webHidden/>
          </w:rPr>
          <w:tab/>
        </w:r>
        <w:r>
          <w:rPr>
            <w:noProof/>
            <w:webHidden/>
          </w:rPr>
          <w:fldChar w:fldCharType="begin"/>
        </w:r>
        <w:r>
          <w:rPr>
            <w:noProof/>
            <w:webHidden/>
          </w:rPr>
          <w:instrText xml:space="preserve"> PAGEREF _Toc387846689 \h </w:instrText>
        </w:r>
        <w:r>
          <w:rPr>
            <w:noProof/>
            <w:webHidden/>
          </w:rPr>
        </w:r>
        <w:r>
          <w:rPr>
            <w:noProof/>
            <w:webHidden/>
          </w:rPr>
          <w:fldChar w:fldCharType="separate"/>
        </w:r>
        <w:r>
          <w:rPr>
            <w:noProof/>
            <w:webHidden/>
          </w:rPr>
          <w:t>3</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90" w:history="1">
        <w:r w:rsidRPr="005273D6">
          <w:rPr>
            <w:rStyle w:val="Hyperlink"/>
            <w:noProof/>
            <w:lang w:bidi="en-US"/>
          </w:rPr>
          <w:t>2.7</w:t>
        </w:r>
        <w:r>
          <w:rPr>
            <w:rFonts w:asciiTheme="minorHAnsi" w:eastAsiaTheme="minorEastAsia" w:hAnsiTheme="minorHAnsi" w:cstheme="minorBidi"/>
            <w:noProof/>
            <w:szCs w:val="22"/>
          </w:rPr>
          <w:tab/>
        </w:r>
        <w:r w:rsidRPr="005273D6">
          <w:rPr>
            <w:rStyle w:val="Hyperlink"/>
            <w:noProof/>
            <w:lang w:bidi="en-US"/>
          </w:rPr>
          <w:t>Security Classification</w:t>
        </w:r>
        <w:r>
          <w:rPr>
            <w:noProof/>
            <w:webHidden/>
          </w:rPr>
          <w:tab/>
        </w:r>
        <w:r>
          <w:rPr>
            <w:noProof/>
            <w:webHidden/>
          </w:rPr>
          <w:fldChar w:fldCharType="begin"/>
        </w:r>
        <w:r>
          <w:rPr>
            <w:noProof/>
            <w:webHidden/>
          </w:rPr>
          <w:instrText xml:space="preserve"> PAGEREF _Toc387846690 \h </w:instrText>
        </w:r>
        <w:r>
          <w:rPr>
            <w:noProof/>
            <w:webHidden/>
          </w:rPr>
        </w:r>
        <w:r>
          <w:rPr>
            <w:noProof/>
            <w:webHidden/>
          </w:rPr>
          <w:fldChar w:fldCharType="separate"/>
        </w:r>
        <w:r>
          <w:rPr>
            <w:noProof/>
            <w:webHidden/>
          </w:rPr>
          <w:t>3</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91" w:history="1">
        <w:r w:rsidRPr="005273D6">
          <w:rPr>
            <w:rStyle w:val="Hyperlink"/>
            <w:noProof/>
            <w:lang w:bidi="en-US"/>
          </w:rPr>
          <w:t>2.8</w:t>
        </w:r>
        <w:r>
          <w:rPr>
            <w:rFonts w:asciiTheme="minorHAnsi" w:eastAsiaTheme="minorEastAsia" w:hAnsiTheme="minorHAnsi" w:cstheme="minorBidi"/>
            <w:noProof/>
            <w:szCs w:val="22"/>
          </w:rPr>
          <w:tab/>
        </w:r>
        <w:r w:rsidRPr="005273D6">
          <w:rPr>
            <w:rStyle w:val="Hyperlink"/>
            <w:noProof/>
            <w:lang w:bidi="en-US"/>
          </w:rPr>
          <w:t>Service Specification Package Version</w:t>
        </w:r>
        <w:r>
          <w:rPr>
            <w:noProof/>
            <w:webHidden/>
          </w:rPr>
          <w:tab/>
        </w:r>
        <w:r>
          <w:rPr>
            <w:noProof/>
            <w:webHidden/>
          </w:rPr>
          <w:fldChar w:fldCharType="begin"/>
        </w:r>
        <w:r>
          <w:rPr>
            <w:noProof/>
            <w:webHidden/>
          </w:rPr>
          <w:instrText xml:space="preserve"> PAGEREF _Toc387846691 \h </w:instrText>
        </w:r>
        <w:r>
          <w:rPr>
            <w:noProof/>
            <w:webHidden/>
          </w:rPr>
        </w:r>
        <w:r>
          <w:rPr>
            <w:noProof/>
            <w:webHidden/>
          </w:rPr>
          <w:fldChar w:fldCharType="separate"/>
        </w:r>
        <w:r>
          <w:rPr>
            <w:noProof/>
            <w:webHidden/>
          </w:rPr>
          <w:t>3</w:t>
        </w:r>
        <w:r>
          <w:rPr>
            <w:noProof/>
            <w:webHidden/>
          </w:rPr>
          <w:fldChar w:fldCharType="end"/>
        </w:r>
      </w:hyperlink>
    </w:p>
    <w:p w:rsidR="00FA1ED4" w:rsidRDefault="00FA1ED4">
      <w:pPr>
        <w:pStyle w:val="TOC1"/>
        <w:tabs>
          <w:tab w:val="left" w:pos="432"/>
        </w:tabs>
        <w:rPr>
          <w:rFonts w:asciiTheme="minorHAnsi" w:eastAsiaTheme="minorEastAsia" w:hAnsiTheme="minorHAnsi" w:cstheme="minorBidi"/>
          <w:noProof/>
          <w:szCs w:val="22"/>
        </w:rPr>
      </w:pPr>
      <w:hyperlink w:anchor="_Toc387846692" w:history="1">
        <w:r w:rsidRPr="005273D6">
          <w:rPr>
            <w:rStyle w:val="Hyperlink"/>
            <w:noProof/>
            <w:lang w:bidi="en-US"/>
          </w:rPr>
          <w:t>3.</w:t>
        </w:r>
        <w:r>
          <w:rPr>
            <w:rFonts w:asciiTheme="minorHAnsi" w:eastAsiaTheme="minorEastAsia" w:hAnsiTheme="minorHAnsi" w:cstheme="minorBidi"/>
            <w:noProof/>
            <w:szCs w:val="22"/>
          </w:rPr>
          <w:tab/>
        </w:r>
        <w:r w:rsidRPr="005273D6">
          <w:rPr>
            <w:rStyle w:val="Hyperlink"/>
            <w:noProof/>
            <w:lang w:bidi="en-US"/>
          </w:rPr>
          <w:t>Business Scenarios</w:t>
        </w:r>
        <w:r>
          <w:rPr>
            <w:noProof/>
            <w:webHidden/>
          </w:rPr>
          <w:tab/>
        </w:r>
        <w:r>
          <w:rPr>
            <w:noProof/>
            <w:webHidden/>
          </w:rPr>
          <w:fldChar w:fldCharType="begin"/>
        </w:r>
        <w:r>
          <w:rPr>
            <w:noProof/>
            <w:webHidden/>
          </w:rPr>
          <w:instrText xml:space="preserve"> PAGEREF _Toc387846692 \h </w:instrText>
        </w:r>
        <w:r>
          <w:rPr>
            <w:noProof/>
            <w:webHidden/>
          </w:rPr>
        </w:r>
        <w:r>
          <w:rPr>
            <w:noProof/>
            <w:webHidden/>
          </w:rPr>
          <w:fldChar w:fldCharType="separate"/>
        </w:r>
        <w:r>
          <w:rPr>
            <w:noProof/>
            <w:webHidden/>
          </w:rPr>
          <w:t>3</w:t>
        </w:r>
        <w:r>
          <w:rPr>
            <w:noProof/>
            <w:webHidden/>
          </w:rPr>
          <w:fldChar w:fldCharType="end"/>
        </w:r>
      </w:hyperlink>
    </w:p>
    <w:p w:rsidR="00FA1ED4" w:rsidRDefault="00FA1ED4">
      <w:pPr>
        <w:pStyle w:val="TOC1"/>
        <w:tabs>
          <w:tab w:val="left" w:pos="864"/>
        </w:tabs>
        <w:rPr>
          <w:rFonts w:asciiTheme="minorHAnsi" w:eastAsiaTheme="minorEastAsia" w:hAnsiTheme="minorHAnsi" w:cstheme="minorBidi"/>
          <w:noProof/>
          <w:szCs w:val="22"/>
        </w:rPr>
      </w:pPr>
      <w:hyperlink w:anchor="_Toc387846693" w:history="1">
        <w:r w:rsidRPr="005273D6">
          <w:rPr>
            <w:rStyle w:val="Hyperlink"/>
            <w:noProof/>
            <w:lang w:bidi="en-US"/>
          </w:rPr>
          <w:t>4.</w:t>
        </w:r>
        <w:r>
          <w:rPr>
            <w:rFonts w:asciiTheme="minorHAnsi" w:eastAsiaTheme="minorEastAsia" w:hAnsiTheme="minorHAnsi" w:cstheme="minorBidi"/>
            <w:noProof/>
            <w:szCs w:val="22"/>
          </w:rPr>
          <w:tab/>
        </w:r>
        <w:r w:rsidRPr="005273D6">
          <w:rPr>
            <w:rStyle w:val="Hyperlink"/>
            <w:noProof/>
            <w:lang w:bidi="en-US"/>
          </w:rPr>
          <w:t>Service Interoperability Requirements</w:t>
        </w:r>
        <w:r>
          <w:rPr>
            <w:noProof/>
            <w:webHidden/>
          </w:rPr>
          <w:tab/>
        </w:r>
        <w:r>
          <w:rPr>
            <w:noProof/>
            <w:webHidden/>
          </w:rPr>
          <w:fldChar w:fldCharType="begin"/>
        </w:r>
        <w:r>
          <w:rPr>
            <w:noProof/>
            <w:webHidden/>
          </w:rPr>
          <w:instrText xml:space="preserve"> PAGEREF _Toc387846693 \h </w:instrText>
        </w:r>
        <w:r>
          <w:rPr>
            <w:noProof/>
            <w:webHidden/>
          </w:rPr>
        </w:r>
        <w:r>
          <w:rPr>
            <w:noProof/>
            <w:webHidden/>
          </w:rPr>
          <w:fldChar w:fldCharType="separate"/>
        </w:r>
        <w:r>
          <w:rPr>
            <w:noProof/>
            <w:webHidden/>
          </w:rPr>
          <w:t>4</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94" w:history="1">
        <w:r w:rsidRPr="005273D6">
          <w:rPr>
            <w:rStyle w:val="Hyperlink"/>
            <w:noProof/>
            <w:lang w:bidi="en-US"/>
          </w:rPr>
          <w:t>4.1</w:t>
        </w:r>
        <w:r>
          <w:rPr>
            <w:rFonts w:asciiTheme="minorHAnsi" w:eastAsiaTheme="minorEastAsia" w:hAnsiTheme="minorHAnsi" w:cstheme="minorBidi"/>
            <w:noProof/>
            <w:szCs w:val="22"/>
          </w:rPr>
          <w:tab/>
        </w:r>
        <w:r w:rsidRPr="005273D6">
          <w:rPr>
            <w:rStyle w:val="Hyperlink"/>
            <w:noProof/>
            <w:lang w:bidi="en-US"/>
          </w:rPr>
          <w:t>Service Interaction Requirements</w:t>
        </w:r>
        <w:r>
          <w:rPr>
            <w:noProof/>
            <w:webHidden/>
          </w:rPr>
          <w:tab/>
        </w:r>
        <w:r>
          <w:rPr>
            <w:noProof/>
            <w:webHidden/>
          </w:rPr>
          <w:fldChar w:fldCharType="begin"/>
        </w:r>
        <w:r>
          <w:rPr>
            <w:noProof/>
            <w:webHidden/>
          </w:rPr>
          <w:instrText xml:space="preserve"> PAGEREF _Toc387846694 \h </w:instrText>
        </w:r>
        <w:r>
          <w:rPr>
            <w:noProof/>
            <w:webHidden/>
          </w:rPr>
        </w:r>
        <w:r>
          <w:rPr>
            <w:noProof/>
            <w:webHidden/>
          </w:rPr>
          <w:fldChar w:fldCharType="separate"/>
        </w:r>
        <w:r>
          <w:rPr>
            <w:noProof/>
            <w:webHidden/>
          </w:rPr>
          <w:t>4</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95" w:history="1">
        <w:r w:rsidRPr="005273D6">
          <w:rPr>
            <w:rStyle w:val="Hyperlink"/>
            <w:noProof/>
            <w:lang w:bidi="en-US"/>
          </w:rPr>
          <w:t>4.2</w:t>
        </w:r>
        <w:r>
          <w:rPr>
            <w:rFonts w:asciiTheme="minorHAnsi" w:eastAsiaTheme="minorEastAsia" w:hAnsiTheme="minorHAnsi" w:cstheme="minorBidi"/>
            <w:noProof/>
            <w:szCs w:val="22"/>
          </w:rPr>
          <w:tab/>
        </w:r>
        <w:r w:rsidRPr="005273D6">
          <w:rPr>
            <w:rStyle w:val="Hyperlink"/>
            <w:noProof/>
            <w:lang w:bidi="en-US"/>
          </w:rPr>
          <w:t>Service Assumptions</w:t>
        </w:r>
        <w:r>
          <w:rPr>
            <w:noProof/>
            <w:webHidden/>
          </w:rPr>
          <w:tab/>
        </w:r>
        <w:r>
          <w:rPr>
            <w:noProof/>
            <w:webHidden/>
          </w:rPr>
          <w:fldChar w:fldCharType="begin"/>
        </w:r>
        <w:r>
          <w:rPr>
            <w:noProof/>
            <w:webHidden/>
          </w:rPr>
          <w:instrText xml:space="preserve"> PAGEREF _Toc387846695 \h </w:instrText>
        </w:r>
        <w:r>
          <w:rPr>
            <w:noProof/>
            <w:webHidden/>
          </w:rPr>
        </w:r>
        <w:r>
          <w:rPr>
            <w:noProof/>
            <w:webHidden/>
          </w:rPr>
          <w:fldChar w:fldCharType="separate"/>
        </w:r>
        <w:r>
          <w:rPr>
            <w:noProof/>
            <w:webHidden/>
          </w:rPr>
          <w:t>4</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96" w:history="1">
        <w:r w:rsidRPr="005273D6">
          <w:rPr>
            <w:rStyle w:val="Hyperlink"/>
            <w:noProof/>
            <w:lang w:bidi="en-US"/>
          </w:rPr>
          <w:t>4.3</w:t>
        </w:r>
        <w:r>
          <w:rPr>
            <w:rFonts w:asciiTheme="minorHAnsi" w:eastAsiaTheme="minorEastAsia" w:hAnsiTheme="minorHAnsi" w:cstheme="minorBidi"/>
            <w:noProof/>
            <w:szCs w:val="22"/>
          </w:rPr>
          <w:tab/>
        </w:r>
        <w:r w:rsidRPr="005273D6">
          <w:rPr>
            <w:rStyle w:val="Hyperlink"/>
            <w:noProof/>
            <w:lang w:bidi="en-US"/>
          </w:rPr>
          <w:t>Service Dependencies</w:t>
        </w:r>
        <w:r>
          <w:rPr>
            <w:noProof/>
            <w:webHidden/>
          </w:rPr>
          <w:tab/>
        </w:r>
        <w:r>
          <w:rPr>
            <w:noProof/>
            <w:webHidden/>
          </w:rPr>
          <w:fldChar w:fldCharType="begin"/>
        </w:r>
        <w:r>
          <w:rPr>
            <w:noProof/>
            <w:webHidden/>
          </w:rPr>
          <w:instrText xml:space="preserve"> PAGEREF _Toc387846696 \h </w:instrText>
        </w:r>
        <w:r>
          <w:rPr>
            <w:noProof/>
            <w:webHidden/>
          </w:rPr>
        </w:r>
        <w:r>
          <w:rPr>
            <w:noProof/>
            <w:webHidden/>
          </w:rPr>
          <w:fldChar w:fldCharType="separate"/>
        </w:r>
        <w:r>
          <w:rPr>
            <w:noProof/>
            <w:webHidden/>
          </w:rPr>
          <w:t>4</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97" w:history="1">
        <w:r w:rsidRPr="005273D6">
          <w:rPr>
            <w:rStyle w:val="Hyperlink"/>
            <w:noProof/>
            <w:lang w:bidi="en-US"/>
          </w:rPr>
          <w:t>4.4</w:t>
        </w:r>
        <w:r>
          <w:rPr>
            <w:rFonts w:asciiTheme="minorHAnsi" w:eastAsiaTheme="minorEastAsia" w:hAnsiTheme="minorHAnsi" w:cstheme="minorBidi"/>
            <w:noProof/>
            <w:szCs w:val="22"/>
          </w:rPr>
          <w:tab/>
        </w:r>
        <w:r w:rsidRPr="005273D6">
          <w:rPr>
            <w:rStyle w:val="Hyperlink"/>
            <w:noProof/>
            <w:lang w:bidi="en-US"/>
          </w:rPr>
          <w:t>Execution Context</w:t>
        </w:r>
        <w:r>
          <w:rPr>
            <w:noProof/>
            <w:webHidden/>
          </w:rPr>
          <w:tab/>
        </w:r>
        <w:r>
          <w:rPr>
            <w:noProof/>
            <w:webHidden/>
          </w:rPr>
          <w:fldChar w:fldCharType="begin"/>
        </w:r>
        <w:r>
          <w:rPr>
            <w:noProof/>
            <w:webHidden/>
          </w:rPr>
          <w:instrText xml:space="preserve"> PAGEREF _Toc387846697 \h </w:instrText>
        </w:r>
        <w:r>
          <w:rPr>
            <w:noProof/>
            <w:webHidden/>
          </w:rPr>
        </w:r>
        <w:r>
          <w:rPr>
            <w:noProof/>
            <w:webHidden/>
          </w:rPr>
          <w:fldChar w:fldCharType="separate"/>
        </w:r>
        <w:r>
          <w:rPr>
            <w:noProof/>
            <w:webHidden/>
          </w:rPr>
          <w:t>4</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98" w:history="1">
        <w:r w:rsidRPr="005273D6">
          <w:rPr>
            <w:rStyle w:val="Hyperlink"/>
            <w:noProof/>
            <w:lang w:bidi="en-US"/>
          </w:rPr>
          <w:t>4.5</w:t>
        </w:r>
        <w:r>
          <w:rPr>
            <w:rFonts w:asciiTheme="minorHAnsi" w:eastAsiaTheme="minorEastAsia" w:hAnsiTheme="minorHAnsi" w:cstheme="minorBidi"/>
            <w:noProof/>
            <w:szCs w:val="22"/>
          </w:rPr>
          <w:tab/>
        </w:r>
        <w:r w:rsidRPr="005273D6">
          <w:rPr>
            <w:rStyle w:val="Hyperlink"/>
            <w:noProof/>
            <w:lang w:bidi="en-US"/>
          </w:rPr>
          <w:t>Policies and Contracts</w:t>
        </w:r>
        <w:r>
          <w:rPr>
            <w:noProof/>
            <w:webHidden/>
          </w:rPr>
          <w:tab/>
        </w:r>
        <w:r>
          <w:rPr>
            <w:noProof/>
            <w:webHidden/>
          </w:rPr>
          <w:fldChar w:fldCharType="begin"/>
        </w:r>
        <w:r>
          <w:rPr>
            <w:noProof/>
            <w:webHidden/>
          </w:rPr>
          <w:instrText xml:space="preserve"> PAGEREF _Toc387846698 \h </w:instrText>
        </w:r>
        <w:r>
          <w:rPr>
            <w:noProof/>
            <w:webHidden/>
          </w:rPr>
        </w:r>
        <w:r>
          <w:rPr>
            <w:noProof/>
            <w:webHidden/>
          </w:rPr>
          <w:fldChar w:fldCharType="separate"/>
        </w:r>
        <w:r>
          <w:rPr>
            <w:noProof/>
            <w:webHidden/>
          </w:rPr>
          <w:t>4</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699" w:history="1">
        <w:r w:rsidRPr="005273D6">
          <w:rPr>
            <w:rStyle w:val="Hyperlink"/>
            <w:noProof/>
            <w:lang w:bidi="en-US"/>
          </w:rPr>
          <w:t>4.6</w:t>
        </w:r>
        <w:r>
          <w:rPr>
            <w:rFonts w:asciiTheme="minorHAnsi" w:eastAsiaTheme="minorEastAsia" w:hAnsiTheme="minorHAnsi" w:cstheme="minorBidi"/>
            <w:noProof/>
            <w:szCs w:val="22"/>
          </w:rPr>
          <w:tab/>
        </w:r>
        <w:r w:rsidRPr="005273D6">
          <w:rPr>
            <w:rStyle w:val="Hyperlink"/>
            <w:noProof/>
            <w:lang w:bidi="en-US"/>
          </w:rPr>
          <w:t>Security</w:t>
        </w:r>
        <w:r>
          <w:rPr>
            <w:noProof/>
            <w:webHidden/>
          </w:rPr>
          <w:tab/>
        </w:r>
        <w:r>
          <w:rPr>
            <w:noProof/>
            <w:webHidden/>
          </w:rPr>
          <w:fldChar w:fldCharType="begin"/>
        </w:r>
        <w:r>
          <w:rPr>
            <w:noProof/>
            <w:webHidden/>
          </w:rPr>
          <w:instrText xml:space="preserve"> PAGEREF _Toc387846699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700" w:history="1">
        <w:r w:rsidRPr="005273D6">
          <w:rPr>
            <w:rStyle w:val="Hyperlink"/>
            <w:noProof/>
            <w:lang w:bidi="en-US"/>
          </w:rPr>
          <w:t>4.7</w:t>
        </w:r>
        <w:r>
          <w:rPr>
            <w:rFonts w:asciiTheme="minorHAnsi" w:eastAsiaTheme="minorEastAsia" w:hAnsiTheme="minorHAnsi" w:cstheme="minorBidi"/>
            <w:noProof/>
            <w:szCs w:val="22"/>
          </w:rPr>
          <w:tab/>
        </w:r>
        <w:r w:rsidRPr="005273D6">
          <w:rPr>
            <w:rStyle w:val="Hyperlink"/>
            <w:noProof/>
            <w:lang w:bidi="en-US"/>
          </w:rPr>
          <w:t>Privacy</w:t>
        </w:r>
        <w:r>
          <w:rPr>
            <w:noProof/>
            <w:webHidden/>
          </w:rPr>
          <w:tab/>
        </w:r>
        <w:r>
          <w:rPr>
            <w:noProof/>
            <w:webHidden/>
          </w:rPr>
          <w:fldChar w:fldCharType="begin"/>
        </w:r>
        <w:r>
          <w:rPr>
            <w:noProof/>
            <w:webHidden/>
          </w:rPr>
          <w:instrText xml:space="preserve"> PAGEREF _Toc387846700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701" w:history="1">
        <w:r w:rsidRPr="005273D6">
          <w:rPr>
            <w:rStyle w:val="Hyperlink"/>
            <w:noProof/>
            <w:lang w:bidi="en-US"/>
          </w:rPr>
          <w:t>4.8</w:t>
        </w:r>
        <w:r>
          <w:rPr>
            <w:rFonts w:asciiTheme="minorHAnsi" w:eastAsiaTheme="minorEastAsia" w:hAnsiTheme="minorHAnsi" w:cstheme="minorBidi"/>
            <w:noProof/>
            <w:szCs w:val="22"/>
          </w:rPr>
          <w:tab/>
        </w:r>
        <w:r w:rsidRPr="005273D6">
          <w:rPr>
            <w:rStyle w:val="Hyperlink"/>
            <w:noProof/>
            <w:lang w:bidi="en-US"/>
          </w:rPr>
          <w:t>Other Requirements</w:t>
        </w:r>
        <w:r>
          <w:rPr>
            <w:noProof/>
            <w:webHidden/>
          </w:rPr>
          <w:tab/>
        </w:r>
        <w:r>
          <w:rPr>
            <w:noProof/>
            <w:webHidden/>
          </w:rPr>
          <w:fldChar w:fldCharType="begin"/>
        </w:r>
        <w:r>
          <w:rPr>
            <w:noProof/>
            <w:webHidden/>
          </w:rPr>
          <w:instrText xml:space="preserve"> PAGEREF _Toc387846701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1"/>
        <w:tabs>
          <w:tab w:val="left" w:pos="432"/>
        </w:tabs>
        <w:rPr>
          <w:rFonts w:asciiTheme="minorHAnsi" w:eastAsiaTheme="minorEastAsia" w:hAnsiTheme="minorHAnsi" w:cstheme="minorBidi"/>
          <w:noProof/>
          <w:szCs w:val="22"/>
        </w:rPr>
      </w:pPr>
      <w:hyperlink w:anchor="_Toc387846702" w:history="1">
        <w:r w:rsidRPr="005273D6">
          <w:rPr>
            <w:rStyle w:val="Hyperlink"/>
            <w:noProof/>
            <w:lang w:bidi="en-US"/>
          </w:rPr>
          <w:t>5.</w:t>
        </w:r>
        <w:r>
          <w:rPr>
            <w:rFonts w:asciiTheme="minorHAnsi" w:eastAsiaTheme="minorEastAsia" w:hAnsiTheme="minorHAnsi" w:cstheme="minorBidi"/>
            <w:noProof/>
            <w:szCs w:val="22"/>
          </w:rPr>
          <w:tab/>
        </w:r>
        <w:r w:rsidRPr="005273D6">
          <w:rPr>
            <w:rStyle w:val="Hyperlink"/>
            <w:noProof/>
            <w:lang w:bidi="en-US"/>
          </w:rPr>
          <w:t>Additional Information</w:t>
        </w:r>
        <w:r>
          <w:rPr>
            <w:noProof/>
            <w:webHidden/>
          </w:rPr>
          <w:tab/>
        </w:r>
        <w:r>
          <w:rPr>
            <w:noProof/>
            <w:webHidden/>
          </w:rPr>
          <w:fldChar w:fldCharType="begin"/>
        </w:r>
        <w:r>
          <w:rPr>
            <w:noProof/>
            <w:webHidden/>
          </w:rPr>
          <w:instrText xml:space="preserve"> PAGEREF _Toc387846702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1"/>
        <w:tabs>
          <w:tab w:val="left" w:pos="864"/>
        </w:tabs>
        <w:rPr>
          <w:rFonts w:asciiTheme="minorHAnsi" w:eastAsiaTheme="minorEastAsia" w:hAnsiTheme="minorHAnsi" w:cstheme="minorBidi"/>
          <w:noProof/>
          <w:szCs w:val="22"/>
        </w:rPr>
      </w:pPr>
      <w:hyperlink w:anchor="_Toc387846703" w:history="1">
        <w:r w:rsidRPr="005273D6">
          <w:rPr>
            <w:rStyle w:val="Hyperlink"/>
            <w:noProof/>
            <w:lang w:bidi="en-US"/>
          </w:rPr>
          <w:t>6.</w:t>
        </w:r>
        <w:r>
          <w:rPr>
            <w:rFonts w:asciiTheme="minorHAnsi" w:eastAsiaTheme="minorEastAsia" w:hAnsiTheme="minorHAnsi" w:cstheme="minorBidi"/>
            <w:noProof/>
            <w:szCs w:val="22"/>
          </w:rPr>
          <w:tab/>
        </w:r>
        <w:r w:rsidRPr="005273D6">
          <w:rPr>
            <w:rStyle w:val="Hyperlink"/>
            <w:noProof/>
            <w:lang w:bidi="en-US"/>
          </w:rPr>
          <w:t>Service Model</w:t>
        </w:r>
        <w:r>
          <w:rPr>
            <w:noProof/>
            <w:webHidden/>
          </w:rPr>
          <w:tab/>
        </w:r>
        <w:r>
          <w:rPr>
            <w:noProof/>
            <w:webHidden/>
          </w:rPr>
          <w:fldChar w:fldCharType="begin"/>
        </w:r>
        <w:r>
          <w:rPr>
            <w:noProof/>
            <w:webHidden/>
          </w:rPr>
          <w:instrText xml:space="preserve"> PAGEREF _Toc387846703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704" w:history="1">
        <w:r w:rsidRPr="005273D6">
          <w:rPr>
            <w:rStyle w:val="Hyperlink"/>
            <w:noProof/>
            <w:lang w:bidi="en-US"/>
          </w:rPr>
          <w:t>6.1</w:t>
        </w:r>
        <w:r>
          <w:rPr>
            <w:rFonts w:asciiTheme="minorHAnsi" w:eastAsiaTheme="minorEastAsia" w:hAnsiTheme="minorHAnsi" w:cstheme="minorBidi"/>
            <w:noProof/>
            <w:szCs w:val="22"/>
          </w:rPr>
          <w:tab/>
        </w:r>
        <w:r w:rsidRPr="005273D6">
          <w:rPr>
            <w:rStyle w:val="Hyperlink"/>
            <w:noProof/>
            <w:lang w:bidi="en-US"/>
          </w:rPr>
          <w:t>Information Model</w:t>
        </w:r>
        <w:r>
          <w:rPr>
            <w:noProof/>
            <w:webHidden/>
          </w:rPr>
          <w:tab/>
        </w:r>
        <w:r>
          <w:rPr>
            <w:noProof/>
            <w:webHidden/>
          </w:rPr>
          <w:fldChar w:fldCharType="begin"/>
        </w:r>
        <w:r>
          <w:rPr>
            <w:noProof/>
            <w:webHidden/>
          </w:rPr>
          <w:instrText xml:space="preserve"> PAGEREF _Toc387846704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3"/>
        <w:tabs>
          <w:tab w:val="left" w:pos="1760"/>
        </w:tabs>
        <w:rPr>
          <w:rFonts w:asciiTheme="minorHAnsi" w:eastAsiaTheme="minorEastAsia" w:hAnsiTheme="minorHAnsi" w:cstheme="minorBidi"/>
          <w:noProof/>
          <w:szCs w:val="22"/>
        </w:rPr>
      </w:pPr>
      <w:hyperlink w:anchor="_Toc387846705" w:history="1">
        <w:r w:rsidRPr="005273D6">
          <w:rPr>
            <w:rStyle w:val="Hyperlink"/>
            <w:noProof/>
            <w:lang w:bidi="en-US"/>
          </w:rPr>
          <w:t>6.1.1</w:t>
        </w:r>
        <w:r>
          <w:rPr>
            <w:rFonts w:asciiTheme="minorHAnsi" w:eastAsiaTheme="minorEastAsia" w:hAnsiTheme="minorHAnsi" w:cstheme="minorBidi"/>
            <w:noProof/>
            <w:szCs w:val="22"/>
          </w:rPr>
          <w:tab/>
        </w:r>
        <w:r w:rsidRPr="005273D6">
          <w:rPr>
            <w:rStyle w:val="Hyperlink"/>
            <w:noProof/>
            <w:lang w:bidi="en-US"/>
          </w:rPr>
          <w:t>IEPD Reference</w:t>
        </w:r>
        <w:r>
          <w:rPr>
            <w:noProof/>
            <w:webHidden/>
          </w:rPr>
          <w:tab/>
        </w:r>
        <w:r>
          <w:rPr>
            <w:noProof/>
            <w:webHidden/>
          </w:rPr>
          <w:fldChar w:fldCharType="begin"/>
        </w:r>
        <w:r>
          <w:rPr>
            <w:noProof/>
            <w:webHidden/>
          </w:rPr>
          <w:instrText xml:space="preserve"> PAGEREF _Toc387846705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3"/>
        <w:tabs>
          <w:tab w:val="left" w:pos="1760"/>
        </w:tabs>
        <w:rPr>
          <w:rFonts w:asciiTheme="minorHAnsi" w:eastAsiaTheme="minorEastAsia" w:hAnsiTheme="minorHAnsi" w:cstheme="minorBidi"/>
          <w:noProof/>
          <w:szCs w:val="22"/>
        </w:rPr>
      </w:pPr>
      <w:hyperlink w:anchor="_Toc387846706" w:history="1">
        <w:r w:rsidRPr="005273D6">
          <w:rPr>
            <w:rStyle w:val="Hyperlink"/>
            <w:noProof/>
            <w:lang w:bidi="en-US"/>
          </w:rPr>
          <w:t>6.1.2</w:t>
        </w:r>
        <w:r>
          <w:rPr>
            <w:rFonts w:asciiTheme="minorHAnsi" w:eastAsiaTheme="minorEastAsia" w:hAnsiTheme="minorHAnsi" w:cstheme="minorBidi"/>
            <w:noProof/>
            <w:szCs w:val="22"/>
          </w:rPr>
          <w:tab/>
        </w:r>
        <w:r w:rsidRPr="005273D6">
          <w:rPr>
            <w:rStyle w:val="Hyperlink"/>
            <w:noProof/>
            <w:lang w:bidi="en-US"/>
          </w:rPr>
          <w:t>Data Inputs</w:t>
        </w:r>
        <w:r>
          <w:rPr>
            <w:noProof/>
            <w:webHidden/>
          </w:rPr>
          <w:tab/>
        </w:r>
        <w:r>
          <w:rPr>
            <w:noProof/>
            <w:webHidden/>
          </w:rPr>
          <w:fldChar w:fldCharType="begin"/>
        </w:r>
        <w:r>
          <w:rPr>
            <w:noProof/>
            <w:webHidden/>
          </w:rPr>
          <w:instrText xml:space="preserve"> PAGEREF _Toc387846706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3"/>
        <w:tabs>
          <w:tab w:val="left" w:pos="1760"/>
        </w:tabs>
        <w:rPr>
          <w:rFonts w:asciiTheme="minorHAnsi" w:eastAsiaTheme="minorEastAsia" w:hAnsiTheme="minorHAnsi" w:cstheme="minorBidi"/>
          <w:noProof/>
          <w:szCs w:val="22"/>
        </w:rPr>
      </w:pPr>
      <w:hyperlink w:anchor="_Toc387846707" w:history="1">
        <w:r w:rsidRPr="005273D6">
          <w:rPr>
            <w:rStyle w:val="Hyperlink"/>
            <w:noProof/>
            <w:lang w:bidi="en-US"/>
          </w:rPr>
          <w:t>6.1.3</w:t>
        </w:r>
        <w:r>
          <w:rPr>
            <w:rFonts w:asciiTheme="minorHAnsi" w:eastAsiaTheme="minorEastAsia" w:hAnsiTheme="minorHAnsi" w:cstheme="minorBidi"/>
            <w:noProof/>
            <w:szCs w:val="22"/>
          </w:rPr>
          <w:tab/>
        </w:r>
        <w:r w:rsidRPr="005273D6">
          <w:rPr>
            <w:rStyle w:val="Hyperlink"/>
            <w:noProof/>
            <w:lang w:bidi="en-US"/>
          </w:rPr>
          <w:t>Data Outputs</w:t>
        </w:r>
        <w:r>
          <w:rPr>
            <w:noProof/>
            <w:webHidden/>
          </w:rPr>
          <w:tab/>
        </w:r>
        <w:r>
          <w:rPr>
            <w:noProof/>
            <w:webHidden/>
          </w:rPr>
          <w:fldChar w:fldCharType="begin"/>
        </w:r>
        <w:r>
          <w:rPr>
            <w:noProof/>
            <w:webHidden/>
          </w:rPr>
          <w:instrText xml:space="preserve"> PAGEREF _Toc387846707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3"/>
        <w:tabs>
          <w:tab w:val="left" w:pos="1760"/>
        </w:tabs>
        <w:rPr>
          <w:rFonts w:asciiTheme="minorHAnsi" w:eastAsiaTheme="minorEastAsia" w:hAnsiTheme="minorHAnsi" w:cstheme="minorBidi"/>
          <w:noProof/>
          <w:szCs w:val="22"/>
        </w:rPr>
      </w:pPr>
      <w:hyperlink w:anchor="_Toc387846708" w:history="1">
        <w:r w:rsidRPr="005273D6">
          <w:rPr>
            <w:rStyle w:val="Hyperlink"/>
            <w:noProof/>
            <w:lang w:bidi="en-US"/>
          </w:rPr>
          <w:t>6.1.4</w:t>
        </w:r>
        <w:r>
          <w:rPr>
            <w:rFonts w:asciiTheme="minorHAnsi" w:eastAsiaTheme="minorEastAsia" w:hAnsiTheme="minorHAnsi" w:cstheme="minorBidi"/>
            <w:noProof/>
            <w:szCs w:val="22"/>
          </w:rPr>
          <w:tab/>
        </w:r>
        <w:r w:rsidRPr="005273D6">
          <w:rPr>
            <w:rStyle w:val="Hyperlink"/>
            <w:noProof/>
            <w:lang w:bidi="en-US"/>
          </w:rPr>
          <w:t>Data Provenance</w:t>
        </w:r>
        <w:r>
          <w:rPr>
            <w:noProof/>
            <w:webHidden/>
          </w:rPr>
          <w:tab/>
        </w:r>
        <w:r>
          <w:rPr>
            <w:noProof/>
            <w:webHidden/>
          </w:rPr>
          <w:fldChar w:fldCharType="begin"/>
        </w:r>
        <w:r>
          <w:rPr>
            <w:noProof/>
            <w:webHidden/>
          </w:rPr>
          <w:instrText xml:space="preserve"> PAGEREF _Toc387846708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2"/>
        <w:tabs>
          <w:tab w:val="left" w:pos="1100"/>
        </w:tabs>
        <w:rPr>
          <w:rFonts w:asciiTheme="minorHAnsi" w:eastAsiaTheme="minorEastAsia" w:hAnsiTheme="minorHAnsi" w:cstheme="minorBidi"/>
          <w:noProof/>
          <w:szCs w:val="22"/>
        </w:rPr>
      </w:pPr>
      <w:hyperlink w:anchor="_Toc387846709" w:history="1">
        <w:r w:rsidRPr="005273D6">
          <w:rPr>
            <w:rStyle w:val="Hyperlink"/>
            <w:noProof/>
            <w:lang w:bidi="en-US"/>
          </w:rPr>
          <w:t>6.2</w:t>
        </w:r>
        <w:r>
          <w:rPr>
            <w:rFonts w:asciiTheme="minorHAnsi" w:eastAsiaTheme="minorEastAsia" w:hAnsiTheme="minorHAnsi" w:cstheme="minorBidi"/>
            <w:noProof/>
            <w:szCs w:val="22"/>
          </w:rPr>
          <w:tab/>
        </w:r>
        <w:r w:rsidRPr="005273D6">
          <w:rPr>
            <w:rStyle w:val="Hyperlink"/>
            <w:noProof/>
            <w:lang w:bidi="en-US"/>
          </w:rPr>
          <w:t>Behavior Model</w:t>
        </w:r>
        <w:r>
          <w:rPr>
            <w:noProof/>
            <w:webHidden/>
          </w:rPr>
          <w:tab/>
        </w:r>
        <w:r>
          <w:rPr>
            <w:noProof/>
            <w:webHidden/>
          </w:rPr>
          <w:fldChar w:fldCharType="begin"/>
        </w:r>
        <w:r>
          <w:rPr>
            <w:noProof/>
            <w:webHidden/>
          </w:rPr>
          <w:instrText xml:space="preserve"> PAGEREF _Toc387846709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3"/>
        <w:tabs>
          <w:tab w:val="left" w:pos="1760"/>
        </w:tabs>
        <w:rPr>
          <w:rFonts w:asciiTheme="minorHAnsi" w:eastAsiaTheme="minorEastAsia" w:hAnsiTheme="minorHAnsi" w:cstheme="minorBidi"/>
          <w:noProof/>
          <w:szCs w:val="22"/>
        </w:rPr>
      </w:pPr>
      <w:hyperlink w:anchor="_Toc387846710" w:history="1">
        <w:r w:rsidRPr="005273D6">
          <w:rPr>
            <w:rStyle w:val="Hyperlink"/>
            <w:noProof/>
            <w:lang w:bidi="en-US"/>
          </w:rPr>
          <w:t>6.2.1</w:t>
        </w:r>
        <w:r>
          <w:rPr>
            <w:rFonts w:asciiTheme="minorHAnsi" w:eastAsiaTheme="minorEastAsia" w:hAnsiTheme="minorHAnsi" w:cstheme="minorBidi"/>
            <w:noProof/>
            <w:szCs w:val="22"/>
          </w:rPr>
          <w:tab/>
        </w:r>
        <w:r w:rsidRPr="005273D6">
          <w:rPr>
            <w:rStyle w:val="Hyperlink"/>
            <w:noProof/>
            <w:lang w:bidi="en-US"/>
          </w:rPr>
          <w:t>Action Model</w:t>
        </w:r>
        <w:r>
          <w:rPr>
            <w:noProof/>
            <w:webHidden/>
          </w:rPr>
          <w:tab/>
        </w:r>
        <w:r>
          <w:rPr>
            <w:noProof/>
            <w:webHidden/>
          </w:rPr>
          <w:fldChar w:fldCharType="begin"/>
        </w:r>
        <w:r>
          <w:rPr>
            <w:noProof/>
            <w:webHidden/>
          </w:rPr>
          <w:instrText xml:space="preserve"> PAGEREF _Toc387846710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3"/>
        <w:tabs>
          <w:tab w:val="left" w:pos="1760"/>
        </w:tabs>
        <w:rPr>
          <w:rFonts w:asciiTheme="minorHAnsi" w:eastAsiaTheme="minorEastAsia" w:hAnsiTheme="minorHAnsi" w:cstheme="minorBidi"/>
          <w:noProof/>
          <w:szCs w:val="22"/>
        </w:rPr>
      </w:pPr>
      <w:hyperlink w:anchor="_Toc387846711" w:history="1">
        <w:r w:rsidRPr="005273D6">
          <w:rPr>
            <w:rStyle w:val="Hyperlink"/>
            <w:noProof/>
            <w:lang w:bidi="en-US"/>
          </w:rPr>
          <w:t>6.2.2</w:t>
        </w:r>
        <w:r>
          <w:rPr>
            <w:rFonts w:asciiTheme="minorHAnsi" w:eastAsiaTheme="minorEastAsia" w:hAnsiTheme="minorHAnsi" w:cstheme="minorBidi"/>
            <w:noProof/>
            <w:szCs w:val="22"/>
          </w:rPr>
          <w:tab/>
        </w:r>
        <w:r w:rsidRPr="005273D6">
          <w:rPr>
            <w:rStyle w:val="Hyperlink"/>
            <w:noProof/>
            <w:lang w:bidi="en-US"/>
          </w:rPr>
          <w:t>Process Model</w:t>
        </w:r>
        <w:r>
          <w:rPr>
            <w:noProof/>
            <w:webHidden/>
          </w:rPr>
          <w:tab/>
        </w:r>
        <w:r>
          <w:rPr>
            <w:noProof/>
            <w:webHidden/>
          </w:rPr>
          <w:fldChar w:fldCharType="begin"/>
        </w:r>
        <w:r>
          <w:rPr>
            <w:noProof/>
            <w:webHidden/>
          </w:rPr>
          <w:instrText xml:space="preserve"> PAGEREF _Toc387846711 \h </w:instrText>
        </w:r>
        <w:r>
          <w:rPr>
            <w:noProof/>
            <w:webHidden/>
          </w:rPr>
        </w:r>
        <w:r>
          <w:rPr>
            <w:noProof/>
            <w:webHidden/>
          </w:rPr>
          <w:fldChar w:fldCharType="separate"/>
        </w:r>
        <w:r>
          <w:rPr>
            <w:noProof/>
            <w:webHidden/>
          </w:rPr>
          <w:t>5</w:t>
        </w:r>
        <w:r>
          <w:rPr>
            <w:noProof/>
            <w:webHidden/>
          </w:rPr>
          <w:fldChar w:fldCharType="end"/>
        </w:r>
      </w:hyperlink>
    </w:p>
    <w:p w:rsidR="00FA1ED4" w:rsidRDefault="00FA1ED4">
      <w:pPr>
        <w:pStyle w:val="TOC1"/>
        <w:rPr>
          <w:rFonts w:asciiTheme="minorHAnsi" w:eastAsiaTheme="minorEastAsia" w:hAnsiTheme="minorHAnsi" w:cstheme="minorBidi"/>
          <w:noProof/>
          <w:szCs w:val="22"/>
        </w:rPr>
      </w:pPr>
      <w:hyperlink w:anchor="_Toc387846712" w:history="1">
        <w:r w:rsidRPr="005273D6">
          <w:rPr>
            <w:rStyle w:val="Hyperlink"/>
            <w:noProof/>
            <w:lang w:bidi="en-US"/>
          </w:rPr>
          <w:t>Appendix A — References</w:t>
        </w:r>
        <w:r>
          <w:rPr>
            <w:noProof/>
            <w:webHidden/>
          </w:rPr>
          <w:tab/>
        </w:r>
        <w:r>
          <w:rPr>
            <w:noProof/>
            <w:webHidden/>
          </w:rPr>
          <w:fldChar w:fldCharType="begin"/>
        </w:r>
        <w:r>
          <w:rPr>
            <w:noProof/>
            <w:webHidden/>
          </w:rPr>
          <w:instrText xml:space="preserve"> PAGEREF _Toc387846712 \h </w:instrText>
        </w:r>
        <w:r>
          <w:rPr>
            <w:noProof/>
            <w:webHidden/>
          </w:rPr>
        </w:r>
        <w:r>
          <w:rPr>
            <w:noProof/>
            <w:webHidden/>
          </w:rPr>
          <w:fldChar w:fldCharType="separate"/>
        </w:r>
        <w:r>
          <w:rPr>
            <w:noProof/>
            <w:webHidden/>
          </w:rPr>
          <w:t>1</w:t>
        </w:r>
        <w:r>
          <w:rPr>
            <w:noProof/>
            <w:webHidden/>
          </w:rPr>
          <w:fldChar w:fldCharType="end"/>
        </w:r>
      </w:hyperlink>
    </w:p>
    <w:p w:rsidR="00FA1ED4" w:rsidRDefault="00FA1ED4">
      <w:pPr>
        <w:pStyle w:val="TOC1"/>
        <w:rPr>
          <w:rFonts w:asciiTheme="minorHAnsi" w:eastAsiaTheme="minorEastAsia" w:hAnsiTheme="minorHAnsi" w:cstheme="minorBidi"/>
          <w:noProof/>
          <w:szCs w:val="22"/>
        </w:rPr>
      </w:pPr>
      <w:hyperlink w:anchor="_Toc387846713" w:history="1">
        <w:r w:rsidRPr="005273D6">
          <w:rPr>
            <w:rStyle w:val="Hyperlink"/>
            <w:noProof/>
            <w:lang w:bidi="en-US"/>
          </w:rPr>
          <w:t>Appendix B — Glossary</w:t>
        </w:r>
        <w:r>
          <w:rPr>
            <w:noProof/>
            <w:webHidden/>
          </w:rPr>
          <w:tab/>
        </w:r>
        <w:r>
          <w:rPr>
            <w:noProof/>
            <w:webHidden/>
          </w:rPr>
          <w:fldChar w:fldCharType="begin"/>
        </w:r>
        <w:r>
          <w:rPr>
            <w:noProof/>
            <w:webHidden/>
          </w:rPr>
          <w:instrText xml:space="preserve"> PAGEREF _Toc387846713 \h </w:instrText>
        </w:r>
        <w:r>
          <w:rPr>
            <w:noProof/>
            <w:webHidden/>
          </w:rPr>
        </w:r>
        <w:r>
          <w:rPr>
            <w:noProof/>
            <w:webHidden/>
          </w:rPr>
          <w:fldChar w:fldCharType="separate"/>
        </w:r>
        <w:r>
          <w:rPr>
            <w:noProof/>
            <w:webHidden/>
          </w:rPr>
          <w:t>2</w:t>
        </w:r>
        <w:r>
          <w:rPr>
            <w:noProof/>
            <w:webHidden/>
          </w:rPr>
          <w:fldChar w:fldCharType="end"/>
        </w:r>
      </w:hyperlink>
    </w:p>
    <w:p w:rsidR="00FA1ED4" w:rsidRDefault="00FA1ED4">
      <w:pPr>
        <w:pStyle w:val="TOC1"/>
        <w:rPr>
          <w:rFonts w:asciiTheme="minorHAnsi" w:eastAsiaTheme="minorEastAsia" w:hAnsiTheme="minorHAnsi" w:cstheme="minorBidi"/>
          <w:noProof/>
          <w:szCs w:val="22"/>
        </w:rPr>
      </w:pPr>
      <w:hyperlink w:anchor="_Toc387846714" w:history="1">
        <w:r w:rsidRPr="005273D6">
          <w:rPr>
            <w:rStyle w:val="Hyperlink"/>
            <w:noProof/>
            <w:lang w:bidi="en-US"/>
          </w:rPr>
          <w:t>Appendix C — Document History</w:t>
        </w:r>
        <w:r>
          <w:rPr>
            <w:noProof/>
            <w:webHidden/>
          </w:rPr>
          <w:tab/>
        </w:r>
        <w:r>
          <w:rPr>
            <w:noProof/>
            <w:webHidden/>
          </w:rPr>
          <w:fldChar w:fldCharType="begin"/>
        </w:r>
        <w:r>
          <w:rPr>
            <w:noProof/>
            <w:webHidden/>
          </w:rPr>
          <w:instrText xml:space="preserve"> PAGEREF _Toc387846714 \h </w:instrText>
        </w:r>
        <w:r>
          <w:rPr>
            <w:noProof/>
            <w:webHidden/>
          </w:rPr>
        </w:r>
        <w:r>
          <w:rPr>
            <w:noProof/>
            <w:webHidden/>
          </w:rPr>
          <w:fldChar w:fldCharType="separate"/>
        </w:r>
        <w:r>
          <w:rPr>
            <w:noProof/>
            <w:webHidden/>
          </w:rPr>
          <w:t>3</w:t>
        </w:r>
        <w:r>
          <w:rPr>
            <w:noProof/>
            <w:webHidden/>
          </w:rPr>
          <w:fldChar w:fldCharType="end"/>
        </w:r>
      </w:hyperlink>
    </w:p>
    <w:p w:rsidR="00FA1ED4" w:rsidRPr="00FA1ED4" w:rsidRDefault="003A1022" w:rsidP="00FA1ED4">
      <w:pPr>
        <w:pStyle w:val="Heading1"/>
        <w:numPr>
          <w:ilvl w:val="0"/>
          <w:numId w:val="0"/>
        </w:numPr>
        <w:ind w:left="432" w:hanging="432"/>
        <w:rPr>
          <w:rFonts w:asciiTheme="minorHAnsi" w:hAnsiTheme="minorHAnsi"/>
          <w:szCs w:val="22"/>
        </w:rPr>
      </w:pPr>
      <w:r w:rsidRPr="008F05AC">
        <w:rPr>
          <w:rFonts w:asciiTheme="minorHAnsi" w:hAnsiTheme="minorHAnsi"/>
          <w:szCs w:val="22"/>
        </w:rPr>
        <w:fldChar w:fldCharType="end"/>
      </w:r>
      <w:bookmarkStart w:id="2" w:name="_Toc119917654"/>
      <w:bookmarkStart w:id="3" w:name="_Toc243971950"/>
      <w:bookmarkStart w:id="4" w:name="_Toc312916965"/>
      <w:bookmarkStart w:id="5" w:name="_Toc312916977"/>
      <w:bookmarkStart w:id="6" w:name="_Toc243977085"/>
      <w:bookmarkStart w:id="7" w:name="_Toc312849610"/>
      <w:bookmarkStart w:id="8" w:name="_Toc312850605"/>
      <w:bookmarkStart w:id="9" w:name="_Toc312850632"/>
      <w:bookmarkStart w:id="10" w:name="_Toc387846682"/>
    </w:p>
    <w:p w:rsidR="003A1022" w:rsidRPr="009536A0" w:rsidRDefault="003A1022" w:rsidP="00207A07">
      <w:pPr>
        <w:pStyle w:val="Heading1"/>
      </w:pPr>
      <w:r w:rsidRPr="009536A0">
        <w:lastRenderedPageBreak/>
        <w:t>Intro</w:t>
      </w:r>
      <w:bookmarkStart w:id="11" w:name="_GoBack"/>
      <w:bookmarkEnd w:id="11"/>
      <w:r w:rsidRPr="009536A0">
        <w:t>duction</w:t>
      </w:r>
      <w:bookmarkEnd w:id="2"/>
      <w:bookmarkEnd w:id="3"/>
      <w:bookmarkEnd w:id="4"/>
      <w:bookmarkEnd w:id="5"/>
      <w:bookmarkEnd w:id="10"/>
    </w:p>
    <w:p w:rsidR="003A1022" w:rsidRPr="009536A0" w:rsidRDefault="003A1022" w:rsidP="003A1022">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r>
        <w:rPr>
          <w:rFonts w:asciiTheme="minorHAnsi" w:hAnsiTheme="minorHAnsi" w:cs="Calibri"/>
          <w:sz w:val="22"/>
          <w:szCs w:val="22"/>
          <w:lang w:bidi="en-US"/>
        </w:rPr>
        <w:t>This</w:t>
      </w:r>
      <w:r w:rsidRPr="009536A0">
        <w:rPr>
          <w:rFonts w:asciiTheme="minorHAnsi" w:hAnsiTheme="minorHAnsi" w:cs="Calibri"/>
          <w:sz w:val="22"/>
          <w:szCs w:val="22"/>
          <w:lang w:bidi="en-US"/>
        </w:rPr>
        <w:t xml:space="preserve"> Service Description </w:t>
      </w:r>
      <w:r>
        <w:rPr>
          <w:rFonts w:asciiTheme="minorHAnsi" w:hAnsiTheme="minorHAnsi" w:cs="Calibri"/>
          <w:sz w:val="22"/>
          <w:szCs w:val="22"/>
          <w:lang w:bidi="en-US"/>
        </w:rPr>
        <w:t xml:space="preserve">Document </w:t>
      </w:r>
      <w:r w:rsidRPr="009536A0">
        <w:rPr>
          <w:rFonts w:asciiTheme="minorHAnsi" w:hAnsiTheme="minorHAnsi" w:cs="Calibri"/>
          <w:sz w:val="22"/>
          <w:szCs w:val="22"/>
          <w:lang w:bidi="en-US"/>
        </w:rPr>
        <w:t xml:space="preserve">describes </w:t>
      </w:r>
      <w:r w:rsidRPr="008F05AC">
        <w:rPr>
          <w:rFonts w:asciiTheme="minorHAnsi" w:hAnsiTheme="minorHAnsi" w:cs="Calibri"/>
          <w:sz w:val="22"/>
          <w:szCs w:val="22"/>
          <w:lang w:bidi="en-US"/>
        </w:rPr>
        <w:t xml:space="preserve">information about all aspects of the </w:t>
      </w:r>
      <w:r w:rsidRPr="009536A0">
        <w:rPr>
          <w:rFonts w:asciiTheme="minorHAnsi" w:hAnsiTheme="minorHAnsi" w:cs="Calibri"/>
          <w:sz w:val="22"/>
          <w:szCs w:val="22"/>
          <w:lang w:bidi="en-US"/>
        </w:rPr>
        <w:t>[_</w:t>
      </w:r>
      <w:proofErr w:type="spellStart"/>
      <w:r w:rsidRPr="009536A0">
        <w:rPr>
          <w:rFonts w:asciiTheme="minorHAnsi" w:hAnsiTheme="minorHAnsi" w:cs="Calibri"/>
          <w:sz w:val="22"/>
          <w:szCs w:val="22"/>
          <w:lang w:bidi="en-US"/>
        </w:rPr>
        <w:t>arg_ServiceName</w:t>
      </w:r>
      <w:proofErr w:type="spellEnd"/>
      <w:r w:rsidRPr="009536A0">
        <w:rPr>
          <w:rFonts w:asciiTheme="minorHAnsi" w:hAnsiTheme="minorHAnsi" w:cs="Calibri"/>
          <w:sz w:val="22"/>
          <w:szCs w:val="22"/>
          <w:lang w:bidi="en-US"/>
        </w:rPr>
        <w:t>_] ([_</w:t>
      </w:r>
      <w:proofErr w:type="spellStart"/>
      <w:r w:rsidRPr="009536A0">
        <w:rPr>
          <w:rFonts w:asciiTheme="minorHAnsi" w:hAnsiTheme="minorHAnsi" w:cs="Calibri"/>
          <w:sz w:val="22"/>
          <w:szCs w:val="22"/>
          <w:lang w:bidi="en-US"/>
        </w:rPr>
        <w:t>arg_ServiceAbbreviation</w:t>
      </w:r>
      <w:proofErr w:type="spellEnd"/>
      <w:r w:rsidRPr="009536A0">
        <w:rPr>
          <w:rFonts w:asciiTheme="minorHAnsi" w:hAnsiTheme="minorHAnsi" w:cs="Calibri"/>
          <w:sz w:val="22"/>
          <w:szCs w:val="22"/>
          <w:lang w:bidi="en-US"/>
        </w:rPr>
        <w:t>_])</w:t>
      </w:r>
      <w:r>
        <w:rPr>
          <w:rFonts w:asciiTheme="minorHAnsi" w:hAnsiTheme="minorHAnsi" w:cs="Calibri"/>
          <w:sz w:val="22"/>
          <w:szCs w:val="22"/>
          <w:lang w:bidi="en-US"/>
        </w:rPr>
        <w:t xml:space="preserve"> </w:t>
      </w:r>
      <w:r w:rsidRPr="008F05AC">
        <w:rPr>
          <w:rFonts w:asciiTheme="minorHAnsi" w:hAnsiTheme="minorHAnsi" w:cs="Calibri"/>
          <w:sz w:val="22"/>
          <w:szCs w:val="22"/>
          <w:lang w:bidi="en-US"/>
        </w:rPr>
        <w:t>service which are not directly tied to the physical implementation</w:t>
      </w:r>
      <w:r w:rsidRPr="009536A0">
        <w:rPr>
          <w:rFonts w:asciiTheme="minorHAnsi" w:hAnsiTheme="minorHAnsi" w:cs="Calibri"/>
          <w:sz w:val="22"/>
          <w:szCs w:val="22"/>
          <w:lang w:bidi="en-US"/>
        </w:rPr>
        <w:t>.</w:t>
      </w:r>
    </w:p>
    <w:p w:rsidR="003A1022" w:rsidRPr="008F05AC" w:rsidRDefault="003A1022" w:rsidP="003A1022">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r w:rsidRPr="008F05AC">
        <w:rPr>
          <w:rFonts w:asciiTheme="minorHAnsi" w:hAnsiTheme="minorHAnsi" w:cs="Calibri"/>
          <w:sz w:val="22"/>
          <w:szCs w:val="22"/>
          <w:lang w:bidi="en-US"/>
        </w:rPr>
        <w:t>In the context of the GRA and Service-Oriented Architecture [</w:t>
      </w:r>
      <w:proofErr w:type="spellStart"/>
      <w:r w:rsidRPr="008F05AC">
        <w:rPr>
          <w:rFonts w:asciiTheme="minorHAnsi" w:hAnsiTheme="minorHAnsi" w:cs="Calibri"/>
          <w:sz w:val="22"/>
          <w:szCs w:val="22"/>
          <w:lang w:bidi="en-US"/>
        </w:rPr>
        <w:t>soa</w:t>
      </w:r>
      <w:proofErr w:type="spellEnd"/>
      <w:r w:rsidRPr="008F05AC">
        <w:rPr>
          <w:rFonts w:asciiTheme="minorHAnsi" w:hAnsiTheme="minorHAnsi" w:cs="Calibri"/>
          <w:sz w:val="22"/>
          <w:szCs w:val="22"/>
          <w:lang w:bidi="en-US"/>
        </w:rPr>
        <w:t xml:space="preserve">] in general, a service is the means by which one partner gains access to one or more capabilities offered by another partner.  Capabilities generate real-world effects that can be as simple as sharing information or can involve performing a function as part of a complex process or changing the state of other related processes.  Government organizations have numerous capabilities and a multitude of partner organizations, both inside and outside of their traditional communities.  There are significant benefits for these organizations to share information and have access to each other's capabilities.  Achieving interoperability among these organizations requires alignment of business and technical requirements and capabilities.  In addition, it is critical to have a consistent way of specifying these requirements and capabilities and sharing them across organizational boundaries.  The GRA was developed to facilitate interoperability and to assist in meeting other key requirements common in a complex government information sharing environment.  In order to achieve interoperability, a consistent approach must be defined to identify, describe, and package services and their interactions in many different technical environments, across multiple government lines of business, at all levels of government, and with partner organizations. </w:t>
      </w:r>
    </w:p>
    <w:p w:rsidR="003A1022" w:rsidRPr="008F05AC" w:rsidRDefault="003A1022" w:rsidP="003A1022">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r w:rsidRPr="008F05AC">
        <w:rPr>
          <w:rFonts w:asciiTheme="minorHAnsi" w:hAnsiTheme="minorHAnsi" w:cs="Calibri"/>
          <w:sz w:val="22"/>
          <w:szCs w:val="22"/>
          <w:lang w:bidi="en-US"/>
        </w:rPr>
        <w:t>The GRA defines a service interface</w:t>
      </w:r>
      <w:r w:rsidRPr="008F05AC">
        <w:rPr>
          <w:rFonts w:cs="Calibri"/>
          <w:b/>
          <w:smallCaps/>
          <w:sz w:val="22"/>
          <w:szCs w:val="22"/>
          <w:lang w:bidi="en-US"/>
        </w:rPr>
        <w:t xml:space="preserve"> </w:t>
      </w:r>
      <w:r w:rsidRPr="008F05AC">
        <w:rPr>
          <w:rFonts w:asciiTheme="minorHAnsi" w:hAnsiTheme="minorHAnsi" w:cs="Calibri"/>
          <w:sz w:val="22"/>
          <w:szCs w:val="22"/>
          <w:lang w:bidi="en-US"/>
        </w:rPr>
        <w:t>as “the means for interacting with a service.”  It includes specific protocols, commands, and information exchange by which actions are initiated on the service.  A service interface is what a system designer or implementer (programmer) uses to design or build executable software that interacts with the service.  That is, the service interface represents the “how” of the interaction.  Since the service interface is the physical manifestation of the service, best practices call for service interfaces which can be described in an open-standard, machine-</w:t>
      </w:r>
      <w:proofErr w:type="spellStart"/>
      <w:r w:rsidRPr="008F05AC">
        <w:rPr>
          <w:rFonts w:asciiTheme="minorHAnsi" w:hAnsiTheme="minorHAnsi" w:cs="Calibri"/>
          <w:sz w:val="22"/>
          <w:szCs w:val="22"/>
          <w:lang w:bidi="en-US"/>
        </w:rPr>
        <w:t>referenceable</w:t>
      </w:r>
      <w:proofErr w:type="spellEnd"/>
      <w:r w:rsidRPr="008F05AC">
        <w:rPr>
          <w:rFonts w:asciiTheme="minorHAnsi" w:hAnsiTheme="minorHAnsi" w:cs="Calibri"/>
          <w:sz w:val="22"/>
          <w:szCs w:val="22"/>
          <w:lang w:bidi="en-US"/>
        </w:rPr>
        <w:t xml:space="preserve"> format (that is, a format which could be automatically processed by a computer).</w:t>
      </w:r>
    </w:p>
    <w:p w:rsidR="003A1022" w:rsidRPr="008F05AC" w:rsidRDefault="003A1022" w:rsidP="003A1022">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r w:rsidRPr="008F05AC">
        <w:rPr>
          <w:rFonts w:asciiTheme="minorHAnsi" w:hAnsiTheme="minorHAnsi" w:cs="Calibri"/>
          <w:sz w:val="22"/>
          <w:szCs w:val="22"/>
          <w:lang w:bidi="en-US"/>
        </w:rPr>
        <w:t>A Service Specification is a formal document describing the capabilities made available through the service; the service model that defines the semantics of the service by representing its behavioral model, information model, and interactions; the policies that constrain the use of the service; and the service interfaces which provide a means to interacting with the service.  A Service Specification is analogous to the software documentation of an Application Programming Interface [</w:t>
      </w:r>
      <w:proofErr w:type="spellStart"/>
      <w:proofErr w:type="gramStart"/>
      <w:r w:rsidRPr="008F05AC">
        <w:rPr>
          <w:rFonts w:asciiTheme="minorHAnsi" w:hAnsiTheme="minorHAnsi" w:cs="Calibri"/>
          <w:sz w:val="22"/>
          <w:szCs w:val="22"/>
          <w:lang w:bidi="en-US"/>
        </w:rPr>
        <w:t>api</w:t>
      </w:r>
      <w:proofErr w:type="spellEnd"/>
      <w:proofErr w:type="gramEnd"/>
      <w:r w:rsidRPr="008F05AC">
        <w:rPr>
          <w:rFonts w:asciiTheme="minorHAnsi" w:hAnsiTheme="minorHAnsi" w:cs="Calibri"/>
          <w:sz w:val="22"/>
          <w:szCs w:val="22"/>
          <w:lang w:bidi="en-US"/>
        </w:rPr>
        <w:t xml:space="preserve">].  It provides stakeholders with an understanding of the structure of the service and the rules applicable to its implementation.  It gives service consumers the information necessary for consuming a particular service and service providers the information necessary for implementing the service in a consistent and interoperable way. </w:t>
      </w:r>
    </w:p>
    <w:p w:rsidR="003A1022" w:rsidRPr="008F05AC" w:rsidRDefault="003A1022" w:rsidP="003A1022">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r w:rsidRPr="008F05AC">
        <w:rPr>
          <w:rFonts w:asciiTheme="minorHAnsi" w:hAnsiTheme="minorHAnsi" w:cs="Calibri"/>
          <w:sz w:val="22"/>
          <w:szCs w:val="22"/>
          <w:lang w:bidi="en-US"/>
        </w:rPr>
        <w:t xml:space="preserve">The main components of a Service Specification are the Service Description, one or more Service Interface Descriptions, and the schemas and the samples used to implement and test the service. </w:t>
      </w:r>
    </w:p>
    <w:p w:rsidR="003A1022"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r w:rsidRPr="008F05AC">
        <w:rPr>
          <w:rFonts w:asciiTheme="minorHAnsi" w:hAnsiTheme="minorHAnsi" w:cs="Calibri"/>
          <w:sz w:val="22"/>
          <w:szCs w:val="22"/>
          <w:lang w:bidi="en-US"/>
        </w:rPr>
        <w:t xml:space="preserve">A Service Description contains information about all aspects of the service which are not directly </w:t>
      </w:r>
      <w:r w:rsidRPr="008F05AC">
        <w:rPr>
          <w:rFonts w:asciiTheme="minorHAnsi" w:hAnsiTheme="minorHAnsi" w:cs="Calibri"/>
          <w:sz w:val="22"/>
          <w:szCs w:val="22"/>
          <w:lang w:bidi="en-US"/>
        </w:rPr>
        <w:lastRenderedPageBreak/>
        <w:t>tied to the physical implementation of the service; in other words, the service interface.  A Service Interface Description is a description of the physical implementation; specifically, the service interface used in a specific implementation of the service.  Since a service can leverage multiple Service Interfaces, the Service Specification might contain more than one Service Interface Description.</w:t>
      </w:r>
      <w:bookmarkStart w:id="12" w:name="_Toc81198905"/>
      <w:bookmarkStart w:id="13" w:name="_Toc81214724"/>
      <w:bookmarkStart w:id="14" w:name="_Toc119917655"/>
    </w:p>
    <w:p w:rsidR="00175CC7" w:rsidRPr="008F05AC" w:rsidRDefault="00175CC7" w:rsidP="00175CC7">
      <w:pPr>
        <w:tabs>
          <w:tab w:val="left" w:pos="1584"/>
        </w:tabs>
        <w:autoSpaceDE w:val="0"/>
        <w:autoSpaceDN w:val="0"/>
        <w:adjustRightInd w:val="0"/>
        <w:spacing w:before="120" w:after="120" w:line="276" w:lineRule="auto"/>
        <w:ind w:left="540"/>
        <w:jc w:val="both"/>
        <w:rPr>
          <w:rFonts w:asciiTheme="minorHAnsi" w:hAnsiTheme="minorHAnsi"/>
          <w:sz w:val="24"/>
          <w:szCs w:val="24"/>
        </w:rPr>
      </w:pPr>
    </w:p>
    <w:p w:rsidR="003A1022" w:rsidRPr="008F05AC" w:rsidRDefault="003A1022" w:rsidP="003A1022">
      <w:pPr>
        <w:pStyle w:val="Heading1"/>
      </w:pPr>
      <w:bookmarkStart w:id="15" w:name="_Toc309561649"/>
      <w:bookmarkStart w:id="16" w:name="_Toc387846683"/>
      <w:r w:rsidRPr="008F05AC">
        <w:t>Service Overview</w:t>
      </w:r>
      <w:bookmarkEnd w:id="15"/>
      <w:bookmarkEnd w:id="16"/>
    </w:p>
    <w:p w:rsidR="003A1022" w:rsidRPr="008F05AC" w:rsidRDefault="003A1022" w:rsidP="00175CC7">
      <w:pPr>
        <w:pStyle w:val="Heading2"/>
      </w:pPr>
      <w:bookmarkStart w:id="17" w:name="_Toc309561650"/>
      <w:bookmarkStart w:id="18" w:name="_Toc387846684"/>
      <w:r w:rsidRPr="008F05AC">
        <w:t>Purpose</w:t>
      </w:r>
      <w:bookmarkEnd w:id="17"/>
      <w:bookmarkEnd w:id="18"/>
    </w:p>
    <w:p w:rsidR="003A1022" w:rsidRPr="009536A0" w:rsidRDefault="003A1022" w:rsidP="003A1022">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r w:rsidRPr="009536A0">
        <w:rPr>
          <w:rFonts w:asciiTheme="minorHAnsi" w:hAnsiTheme="minorHAnsi" w:cs="Calibri"/>
          <w:sz w:val="22"/>
          <w:szCs w:val="22"/>
          <w:lang w:bidi="en-US"/>
        </w:rPr>
        <w:t>The purpose of this service is to support the establishment and operation of automated [_</w:t>
      </w:r>
      <w:proofErr w:type="spellStart"/>
      <w:r w:rsidRPr="009536A0">
        <w:rPr>
          <w:rFonts w:asciiTheme="minorHAnsi" w:hAnsiTheme="minorHAnsi" w:cs="Calibri"/>
          <w:sz w:val="22"/>
          <w:szCs w:val="22"/>
          <w:lang w:bidi="en-US"/>
        </w:rPr>
        <w:t>arg_ServiceName</w:t>
      </w:r>
      <w:proofErr w:type="spellEnd"/>
      <w:r w:rsidRPr="009536A0">
        <w:rPr>
          <w:rFonts w:asciiTheme="minorHAnsi" w:hAnsiTheme="minorHAnsi" w:cs="Calibri"/>
          <w:sz w:val="22"/>
          <w:szCs w:val="22"/>
          <w:lang w:bidi="en-US"/>
        </w:rPr>
        <w:t>_] ([_</w:t>
      </w:r>
      <w:proofErr w:type="spellStart"/>
      <w:r w:rsidRPr="009536A0">
        <w:rPr>
          <w:rFonts w:asciiTheme="minorHAnsi" w:hAnsiTheme="minorHAnsi" w:cs="Calibri"/>
          <w:sz w:val="22"/>
          <w:szCs w:val="22"/>
          <w:lang w:bidi="en-US"/>
        </w:rPr>
        <w:t>arg_ServiceAbbreviation</w:t>
      </w:r>
      <w:proofErr w:type="spellEnd"/>
      <w:r w:rsidRPr="009536A0">
        <w:rPr>
          <w:rFonts w:asciiTheme="minorHAnsi" w:hAnsiTheme="minorHAnsi" w:cs="Calibri"/>
          <w:sz w:val="22"/>
          <w:szCs w:val="22"/>
          <w:lang w:bidi="en-US"/>
        </w:rPr>
        <w:t>_])</w:t>
      </w:r>
      <w:r>
        <w:rPr>
          <w:rFonts w:asciiTheme="minorHAnsi" w:hAnsiTheme="minorHAnsi" w:cs="Calibri"/>
          <w:sz w:val="22"/>
          <w:szCs w:val="22"/>
          <w:lang w:bidi="en-US"/>
        </w:rPr>
        <w:t xml:space="preserve"> service</w:t>
      </w:r>
      <w:r w:rsidRPr="009536A0">
        <w:rPr>
          <w:rFonts w:asciiTheme="minorHAnsi" w:hAnsiTheme="minorHAnsi" w:cs="Calibri"/>
          <w:sz w:val="22"/>
          <w:szCs w:val="22"/>
          <w:lang w:bidi="en-US"/>
        </w:rPr>
        <w:t xml:space="preserve"> capabilities</w:t>
      </w:r>
      <w:r>
        <w:rPr>
          <w:rFonts w:asciiTheme="minorHAnsi" w:hAnsiTheme="minorHAnsi" w:cs="Calibri"/>
          <w:sz w:val="22"/>
          <w:szCs w:val="22"/>
          <w:lang w:bidi="en-US"/>
        </w:rPr>
        <w:t>.</w:t>
      </w:r>
      <w:r w:rsidRPr="009536A0">
        <w:rPr>
          <w:rFonts w:asciiTheme="minorHAnsi" w:hAnsiTheme="minorHAnsi" w:cs="Calibri"/>
          <w:sz w:val="22"/>
          <w:szCs w:val="22"/>
          <w:lang w:bidi="en-US"/>
        </w:rPr>
        <w:t xml:space="preserve">  This document describes the basic functions comprising the information sharing process.  This service specification </w:t>
      </w:r>
      <w:r>
        <w:rPr>
          <w:rFonts w:asciiTheme="minorHAnsi" w:hAnsiTheme="minorHAnsi" w:cs="Calibri"/>
          <w:sz w:val="22"/>
          <w:szCs w:val="22"/>
          <w:lang w:bidi="en-US"/>
        </w:rPr>
        <w:t>enables interoperable information exchange between</w:t>
      </w:r>
      <w:r w:rsidRPr="009536A0">
        <w:rPr>
          <w:rFonts w:asciiTheme="minorHAnsi" w:hAnsiTheme="minorHAnsi" w:cs="Calibri"/>
          <w:sz w:val="22"/>
          <w:szCs w:val="22"/>
          <w:lang w:bidi="en-US"/>
        </w:rPr>
        <w:t xml:space="preserve"> system </w:t>
      </w:r>
      <w:r>
        <w:rPr>
          <w:rFonts w:asciiTheme="minorHAnsi" w:hAnsiTheme="minorHAnsi" w:cs="Calibri"/>
          <w:sz w:val="22"/>
          <w:szCs w:val="22"/>
          <w:lang w:bidi="en-US"/>
        </w:rPr>
        <w:t>implementations.</w:t>
      </w:r>
    </w:p>
    <w:p w:rsidR="003A1022" w:rsidRPr="008F05AC" w:rsidRDefault="003A1022" w:rsidP="00175CC7">
      <w:pPr>
        <w:pStyle w:val="Heading2"/>
      </w:pPr>
      <w:bookmarkStart w:id="19" w:name="_Toc309561651"/>
      <w:bookmarkStart w:id="20" w:name="_Toc387846685"/>
      <w:r w:rsidRPr="008F05AC">
        <w:t>Scope</w:t>
      </w:r>
      <w:bookmarkEnd w:id="19"/>
      <w:bookmarkEnd w:id="20"/>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175CC7">
      <w:pPr>
        <w:pStyle w:val="Heading2"/>
      </w:pPr>
      <w:bookmarkStart w:id="21" w:name="_Toc309561652"/>
      <w:bookmarkStart w:id="22" w:name="_Toc387846686"/>
      <w:r w:rsidRPr="008F05AC">
        <w:t>Capabilities</w:t>
      </w:r>
      <w:bookmarkEnd w:id="21"/>
      <w:bookmarkEnd w:id="22"/>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175CC7">
      <w:pPr>
        <w:pStyle w:val="Heading2"/>
      </w:pPr>
      <w:bookmarkStart w:id="23" w:name="_Toc309561653"/>
      <w:bookmarkStart w:id="24" w:name="_Toc387846687"/>
      <w:r w:rsidRPr="008F05AC">
        <w:t>Real-World Effects</w:t>
      </w:r>
      <w:bookmarkEnd w:id="23"/>
      <w:bookmarkEnd w:id="24"/>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175CC7">
      <w:pPr>
        <w:pStyle w:val="Heading2"/>
      </w:pPr>
      <w:bookmarkStart w:id="25" w:name="_Toc309561654"/>
      <w:bookmarkStart w:id="26" w:name="_Toc387846688"/>
      <w:r w:rsidRPr="008F05AC">
        <w:t>Summary</w:t>
      </w:r>
      <w:bookmarkEnd w:id="25"/>
      <w:bookmarkEnd w:id="26"/>
    </w:p>
    <w:p w:rsidR="003A1022" w:rsidRDefault="00357F20" w:rsidP="00160E64">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r w:rsidRPr="009536A0">
        <w:rPr>
          <w:rFonts w:asciiTheme="minorHAnsi" w:hAnsiTheme="minorHAnsi" w:cs="Calibri"/>
          <w:sz w:val="22"/>
          <w:szCs w:val="22"/>
          <w:lang w:bidi="en-US"/>
        </w:rPr>
        <w:t>[_</w:t>
      </w:r>
      <w:proofErr w:type="spellStart"/>
      <w:r w:rsidRPr="009536A0">
        <w:rPr>
          <w:rFonts w:asciiTheme="minorHAnsi" w:hAnsiTheme="minorHAnsi" w:cs="Calibri"/>
          <w:sz w:val="22"/>
          <w:szCs w:val="22"/>
          <w:lang w:bidi="en-US"/>
        </w:rPr>
        <w:t>arg_Service</w:t>
      </w:r>
      <w:r w:rsidR="00175141">
        <w:rPr>
          <w:rFonts w:asciiTheme="minorHAnsi" w:hAnsiTheme="minorHAnsi" w:cs="Calibri"/>
          <w:sz w:val="22"/>
          <w:szCs w:val="22"/>
          <w:lang w:bidi="en-US"/>
        </w:rPr>
        <w:t>Summary</w:t>
      </w:r>
      <w:proofErr w:type="spellEnd"/>
      <w:r w:rsidRPr="009536A0">
        <w:rPr>
          <w:rFonts w:asciiTheme="minorHAnsi" w:hAnsiTheme="minorHAnsi" w:cs="Calibri"/>
          <w:sz w:val="22"/>
          <w:szCs w:val="22"/>
          <w:lang w:bidi="en-US"/>
        </w:rPr>
        <w:t>_]</w:t>
      </w:r>
    </w:p>
    <w:p w:rsidR="003A1022" w:rsidRPr="008F05AC" w:rsidRDefault="003A1022" w:rsidP="00175CC7">
      <w:pPr>
        <w:pStyle w:val="Heading2"/>
      </w:pPr>
      <w:bookmarkStart w:id="27" w:name="_Toc309561655"/>
      <w:bookmarkStart w:id="28" w:name="_Toc387846689"/>
      <w:r w:rsidRPr="008F05AC">
        <w:t>Description</w:t>
      </w:r>
      <w:bookmarkEnd w:id="27"/>
      <w:bookmarkEnd w:id="28"/>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175CC7">
      <w:pPr>
        <w:pStyle w:val="Heading2"/>
      </w:pPr>
      <w:bookmarkStart w:id="29" w:name="_Toc309561656"/>
      <w:bookmarkStart w:id="30" w:name="_Toc387846690"/>
      <w:r w:rsidRPr="008F05AC">
        <w:t>Security Classification</w:t>
      </w:r>
      <w:bookmarkEnd w:id="29"/>
      <w:bookmarkEnd w:id="30"/>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175CC7" w:rsidRDefault="003A1022" w:rsidP="00175CC7">
      <w:pPr>
        <w:pStyle w:val="Heading2"/>
      </w:pPr>
      <w:bookmarkStart w:id="31" w:name="_Toc309561657"/>
      <w:bookmarkStart w:id="32" w:name="_Toc387846691"/>
      <w:r w:rsidRPr="00175CC7">
        <w:t>Service Specification Package Version</w:t>
      </w:r>
      <w:bookmarkEnd w:id="31"/>
      <w:bookmarkEnd w:id="32"/>
    </w:p>
    <w:p w:rsidR="003A1022" w:rsidRPr="00207A07" w:rsidRDefault="00207A07" w:rsidP="00207A0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r w:rsidRPr="00207A07">
        <w:rPr>
          <w:rFonts w:asciiTheme="minorHAnsi" w:hAnsiTheme="minorHAnsi" w:cs="Calibri"/>
          <w:sz w:val="22"/>
          <w:szCs w:val="22"/>
          <w:lang w:bidi="en-US"/>
        </w:rPr>
        <w:t>This service specification is built based on version 1.0 of the GRA Service Specification Package (SSP).</w:t>
      </w:r>
    </w:p>
    <w:p w:rsidR="00175CC7" w:rsidRDefault="00175CC7" w:rsidP="00175CC7">
      <w:pPr>
        <w:pStyle w:val="Heading1"/>
        <w:numPr>
          <w:ilvl w:val="0"/>
          <w:numId w:val="0"/>
        </w:numPr>
      </w:pPr>
      <w:bookmarkStart w:id="33" w:name="_Toc309561658"/>
    </w:p>
    <w:p w:rsidR="003833D1" w:rsidRPr="00175CC7" w:rsidRDefault="003A1022" w:rsidP="00B734AA">
      <w:pPr>
        <w:pStyle w:val="Heading1"/>
        <w:widowControl/>
        <w:spacing w:after="160" w:line="259" w:lineRule="auto"/>
      </w:pPr>
      <w:bookmarkStart w:id="34" w:name="_Toc387846692"/>
      <w:r w:rsidRPr="008F05AC">
        <w:t>Business Scenarios</w:t>
      </w:r>
      <w:bookmarkStart w:id="35" w:name="_Toc309561662"/>
      <w:bookmarkEnd w:id="33"/>
      <w:bookmarkEnd w:id="34"/>
      <w:r w:rsidR="003833D1">
        <w:br w:type="page"/>
      </w:r>
    </w:p>
    <w:p w:rsidR="003A1022" w:rsidRPr="00175CC7" w:rsidRDefault="003A1022" w:rsidP="00175CC7">
      <w:pPr>
        <w:pStyle w:val="Heading1"/>
      </w:pPr>
      <w:bookmarkStart w:id="36" w:name="_Toc387846693"/>
      <w:r w:rsidRPr="008F05AC">
        <w:lastRenderedPageBreak/>
        <w:t>Service Interoperability Requirements</w:t>
      </w:r>
      <w:bookmarkEnd w:id="35"/>
      <w:bookmarkEnd w:id="36"/>
    </w:p>
    <w:p w:rsidR="003A1022" w:rsidRPr="008F05AC" w:rsidRDefault="003A1022" w:rsidP="00175CC7">
      <w:pPr>
        <w:pStyle w:val="Heading2"/>
      </w:pPr>
      <w:bookmarkStart w:id="37" w:name="_Toc309561663"/>
      <w:bookmarkStart w:id="38" w:name="_Toc387846694"/>
      <w:r w:rsidRPr="008F05AC">
        <w:t>Service Interaction Requirements</w:t>
      </w:r>
      <w:bookmarkEnd w:id="37"/>
      <w:bookmarkEnd w:id="38"/>
    </w:p>
    <w:p w:rsidR="003833D1" w:rsidRPr="00175CC7" w:rsidRDefault="003833D1"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r w:rsidRPr="00175CC7">
        <w:rPr>
          <w:rFonts w:asciiTheme="minorHAnsi" w:hAnsiTheme="minorHAnsi" w:cs="Calibri"/>
          <w:sz w:val="22"/>
          <w:szCs w:val="22"/>
          <w:lang w:bidi="en-US"/>
        </w:rPr>
        <w:t>The table below outlines the service interaction requirements and the associated standards that are being used to support this service interface.</w:t>
      </w:r>
    </w:p>
    <w:p w:rsidR="003833D1" w:rsidRDefault="003833D1" w:rsidP="003833D1">
      <w:pPr>
        <w:ind w:left="540"/>
        <w:jc w:val="both"/>
        <w:rPr>
          <w:rFonts w:ascii="Calibri" w:hAnsi="Calibri" w:cs="Calibri"/>
        </w:rPr>
      </w:pPr>
    </w:p>
    <w:tbl>
      <w:tblPr>
        <w:tblStyle w:val="ListTable6Colorful-Accent1"/>
        <w:tblW w:w="7920" w:type="dxa"/>
        <w:tblInd w:w="738" w:type="dxa"/>
        <w:tblLayout w:type="fixed"/>
        <w:tblLook w:val="04A0" w:firstRow="1" w:lastRow="0" w:firstColumn="1" w:lastColumn="0" w:noHBand="0" w:noVBand="1"/>
      </w:tblPr>
      <w:tblGrid>
        <w:gridCol w:w="3420"/>
        <w:gridCol w:w="1350"/>
        <w:gridCol w:w="3150"/>
      </w:tblGrid>
      <w:tr w:rsidR="003833D1" w:rsidRPr="009927F0" w:rsidTr="002C0F9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3833D1" w:rsidRPr="009927F0" w:rsidRDefault="003833D1" w:rsidP="002C0F9B">
            <w:pPr>
              <w:spacing w:line="240" w:lineRule="auto"/>
              <w:jc w:val="center"/>
              <w:rPr>
                <w:rFonts w:asciiTheme="minorHAnsi" w:hAnsiTheme="minorHAnsi"/>
              </w:rPr>
            </w:pPr>
            <w:r w:rsidRPr="009927F0">
              <w:rPr>
                <w:rFonts w:asciiTheme="minorHAnsi" w:hAnsiTheme="minorHAnsi"/>
              </w:rPr>
              <w:t>Requirements</w:t>
            </w:r>
          </w:p>
        </w:tc>
        <w:tc>
          <w:tcPr>
            <w:tcW w:w="1350" w:type="dxa"/>
            <w:vAlign w:val="center"/>
          </w:tcPr>
          <w:p w:rsidR="003833D1" w:rsidRPr="009927F0" w:rsidRDefault="003833D1" w:rsidP="002C0F9B">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927F0">
              <w:rPr>
                <w:rFonts w:asciiTheme="minorHAnsi" w:hAnsiTheme="minorHAnsi"/>
              </w:rPr>
              <w:t xml:space="preserve">Mandatory </w:t>
            </w:r>
          </w:p>
        </w:tc>
        <w:tc>
          <w:tcPr>
            <w:tcW w:w="3150" w:type="dxa"/>
            <w:vAlign w:val="center"/>
          </w:tcPr>
          <w:p w:rsidR="003833D1" w:rsidRPr="009927F0" w:rsidRDefault="003833D1" w:rsidP="002C0F9B">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927F0">
              <w:rPr>
                <w:rFonts w:asciiTheme="minorHAnsi" w:hAnsiTheme="minorHAnsi"/>
              </w:rPr>
              <w:t>Specification</w:t>
            </w:r>
          </w:p>
        </w:tc>
      </w:tr>
      <w:tr w:rsidR="00540370" w:rsidRPr="009927F0" w:rsidTr="002C0F9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rPr>
                <w:rFonts w:asciiTheme="minorHAnsi" w:hAnsiTheme="minorHAnsi"/>
              </w:rPr>
            </w:pPr>
            <w:r w:rsidRPr="009927F0">
              <w:rPr>
                <w:rFonts w:asciiTheme="minorHAnsi" w:hAnsiTheme="minorHAnsi"/>
              </w:rPr>
              <w:t>Service Consumer Authentication</w:t>
            </w:r>
          </w:p>
        </w:tc>
        <w:tc>
          <w:tcPr>
            <w:tcW w:w="1350" w:type="dxa"/>
            <w:vAlign w:val="center"/>
          </w:tcPr>
          <w:p w:rsidR="00540370" w:rsidRPr="009927F0" w:rsidRDefault="00540370" w:rsidP="005403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_arg_sir_00</w:t>
            </w:r>
          </w:p>
        </w:tc>
        <w:tc>
          <w:tcPr>
            <w:tcW w:w="3150" w:type="dxa"/>
            <w:vAlign w:val="center"/>
          </w:tcPr>
          <w:p w:rsidR="00540370" w:rsidRPr="009927F0" w:rsidRDefault="00540370" w:rsidP="00540370">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5B9BD5"/>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0</w:t>
            </w:r>
          </w:p>
        </w:tc>
      </w:tr>
      <w:tr w:rsidR="00540370" w:rsidRPr="009927F0" w:rsidTr="002C0F9B">
        <w:trPr>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rPr>
                <w:rFonts w:asciiTheme="minorHAnsi" w:hAnsiTheme="minorHAnsi"/>
              </w:rPr>
            </w:pPr>
            <w:r w:rsidRPr="009927F0">
              <w:rPr>
                <w:rFonts w:asciiTheme="minorHAnsi" w:hAnsiTheme="minorHAnsi"/>
              </w:rPr>
              <w:t>Service Consumer Authorization</w:t>
            </w:r>
          </w:p>
        </w:tc>
        <w:tc>
          <w:tcPr>
            <w:tcW w:w="1350" w:type="dxa"/>
            <w:vAlign w:val="center"/>
          </w:tcPr>
          <w:p w:rsidR="00540370" w:rsidRPr="009927F0" w:rsidRDefault="00540370" w:rsidP="005403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Pr>
                <w:rFonts w:asciiTheme="minorHAnsi" w:hAnsiTheme="minorHAnsi"/>
                <w:bCs/>
                <w:i/>
              </w:rPr>
              <w:t>_arg_sir_01</w:t>
            </w:r>
          </w:p>
        </w:tc>
        <w:tc>
          <w:tcPr>
            <w:tcW w:w="3150" w:type="dxa"/>
            <w:vAlign w:val="center"/>
          </w:tcPr>
          <w:p w:rsidR="00540370" w:rsidRPr="009927F0" w:rsidRDefault="00540370" w:rsidP="0054037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5B9BD5"/>
                <w14:textFill>
                  <w14:solidFill>
                    <w14:srgbClr w14:val="5B9BD5">
                      <w14:lumMod w14:val="50000"/>
                    </w14:srgbClr>
                  </w14:solidFill>
                </w14:textFill>
              </w:rPr>
            </w:pPr>
            <w:r w:rsidRPr="009927F0">
              <w:rPr>
                <w:rFonts w:asciiTheme="minorHAnsi" w:hAnsiTheme="minorHAnsi"/>
                <w:bCs/>
                <w:i/>
              </w:rPr>
              <w:t>_arg_sir_specs_01</w:t>
            </w:r>
          </w:p>
        </w:tc>
      </w:tr>
      <w:tr w:rsidR="00540370" w:rsidRPr="009927F0" w:rsidTr="002C0F9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rPr>
                <w:rFonts w:asciiTheme="minorHAnsi" w:hAnsiTheme="minorHAnsi"/>
              </w:rPr>
            </w:pPr>
            <w:r w:rsidRPr="009927F0">
              <w:rPr>
                <w:rFonts w:asciiTheme="minorHAnsi" w:hAnsiTheme="minorHAnsi"/>
              </w:rPr>
              <w:t>Identity and Attribute Assertion Transmission</w:t>
            </w:r>
          </w:p>
        </w:tc>
        <w:tc>
          <w:tcPr>
            <w:tcW w:w="1350" w:type="dxa"/>
            <w:vAlign w:val="center"/>
          </w:tcPr>
          <w:p w:rsidR="00540370" w:rsidRPr="009927F0" w:rsidRDefault="00540370" w:rsidP="005403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_arg_sir_02</w:t>
            </w:r>
          </w:p>
        </w:tc>
        <w:tc>
          <w:tcPr>
            <w:tcW w:w="3150" w:type="dxa"/>
            <w:vAlign w:val="center"/>
          </w:tcPr>
          <w:p w:rsidR="00540370" w:rsidRPr="009927F0" w:rsidRDefault="00540370" w:rsidP="00540370">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5B9BD5"/>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2</w:t>
            </w:r>
          </w:p>
        </w:tc>
      </w:tr>
      <w:tr w:rsidR="00540370" w:rsidRPr="009927F0" w:rsidTr="002C0F9B">
        <w:trPr>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rPr>
                <w:rFonts w:asciiTheme="minorHAnsi" w:hAnsiTheme="minorHAnsi"/>
              </w:rPr>
            </w:pPr>
            <w:r w:rsidRPr="009927F0">
              <w:rPr>
                <w:rFonts w:asciiTheme="minorHAnsi" w:hAnsiTheme="minorHAnsi"/>
              </w:rPr>
              <w:t>Service Authentication</w:t>
            </w:r>
          </w:p>
        </w:tc>
        <w:tc>
          <w:tcPr>
            <w:tcW w:w="1350" w:type="dxa"/>
            <w:vAlign w:val="center"/>
          </w:tcPr>
          <w:p w:rsidR="00540370" w:rsidRPr="009927F0" w:rsidRDefault="00540370" w:rsidP="005403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Pr>
                <w:rFonts w:asciiTheme="minorHAnsi" w:hAnsiTheme="minorHAnsi"/>
                <w:bCs/>
                <w:i/>
              </w:rPr>
              <w:t>_arg_sir_03</w:t>
            </w:r>
          </w:p>
        </w:tc>
        <w:tc>
          <w:tcPr>
            <w:tcW w:w="3150" w:type="dxa"/>
            <w:vAlign w:val="center"/>
          </w:tcPr>
          <w:p w:rsidR="00540370" w:rsidRPr="009927F0" w:rsidRDefault="00540370" w:rsidP="0054037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5B9BD5"/>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3</w:t>
            </w:r>
          </w:p>
        </w:tc>
      </w:tr>
      <w:tr w:rsidR="00540370" w:rsidRPr="009927F0" w:rsidTr="002C0F9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rPr>
                <w:rFonts w:asciiTheme="minorHAnsi" w:hAnsiTheme="minorHAnsi"/>
              </w:rPr>
            </w:pPr>
            <w:r w:rsidRPr="009927F0">
              <w:rPr>
                <w:rFonts w:asciiTheme="minorHAnsi" w:hAnsiTheme="minorHAnsi"/>
              </w:rPr>
              <w:t>Message Nonrepudiation</w:t>
            </w:r>
          </w:p>
        </w:tc>
        <w:tc>
          <w:tcPr>
            <w:tcW w:w="1350" w:type="dxa"/>
            <w:vAlign w:val="center"/>
          </w:tcPr>
          <w:p w:rsidR="00540370" w:rsidRPr="009927F0" w:rsidRDefault="00540370" w:rsidP="005403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_arg_sir_04</w:t>
            </w:r>
          </w:p>
        </w:tc>
        <w:tc>
          <w:tcPr>
            <w:tcW w:w="3150" w:type="dxa"/>
            <w:vAlign w:val="center"/>
          </w:tcPr>
          <w:p w:rsidR="00540370" w:rsidRPr="009927F0" w:rsidRDefault="00540370" w:rsidP="00540370">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5B9BD5"/>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4</w:t>
            </w:r>
          </w:p>
        </w:tc>
      </w:tr>
      <w:tr w:rsidR="00540370" w:rsidRPr="009927F0" w:rsidTr="002C0F9B">
        <w:trPr>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rPr>
                <w:rFonts w:asciiTheme="minorHAnsi" w:hAnsiTheme="minorHAnsi"/>
              </w:rPr>
            </w:pPr>
            <w:r w:rsidRPr="009927F0">
              <w:rPr>
                <w:rFonts w:asciiTheme="minorHAnsi" w:hAnsiTheme="minorHAnsi"/>
              </w:rPr>
              <w:t>Message Integrity</w:t>
            </w:r>
          </w:p>
        </w:tc>
        <w:tc>
          <w:tcPr>
            <w:tcW w:w="1350" w:type="dxa"/>
            <w:vAlign w:val="center"/>
          </w:tcPr>
          <w:p w:rsidR="00540370" w:rsidRPr="009927F0" w:rsidRDefault="00540370" w:rsidP="005403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Pr>
                <w:rFonts w:asciiTheme="minorHAnsi" w:hAnsiTheme="minorHAnsi"/>
                <w:bCs/>
                <w:i/>
              </w:rPr>
              <w:t>_arg_sir_05</w:t>
            </w:r>
          </w:p>
        </w:tc>
        <w:tc>
          <w:tcPr>
            <w:tcW w:w="3150" w:type="dxa"/>
            <w:vAlign w:val="center"/>
          </w:tcPr>
          <w:p w:rsidR="00540370" w:rsidRPr="009927F0" w:rsidRDefault="00540370" w:rsidP="0054037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5B9BD5"/>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5</w:t>
            </w:r>
          </w:p>
        </w:tc>
      </w:tr>
      <w:tr w:rsidR="00540370" w:rsidRPr="009927F0" w:rsidTr="002C0F9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rPr>
                <w:rFonts w:asciiTheme="minorHAnsi" w:hAnsiTheme="minorHAnsi"/>
              </w:rPr>
            </w:pPr>
            <w:r w:rsidRPr="009927F0">
              <w:rPr>
                <w:rFonts w:asciiTheme="minorHAnsi" w:hAnsiTheme="minorHAnsi"/>
              </w:rPr>
              <w:t>Message Confidentiality</w:t>
            </w:r>
          </w:p>
        </w:tc>
        <w:tc>
          <w:tcPr>
            <w:tcW w:w="1350" w:type="dxa"/>
            <w:vAlign w:val="center"/>
          </w:tcPr>
          <w:p w:rsidR="00540370" w:rsidRPr="009927F0" w:rsidRDefault="00540370" w:rsidP="005403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_arg_sir_06</w:t>
            </w:r>
          </w:p>
        </w:tc>
        <w:tc>
          <w:tcPr>
            <w:tcW w:w="3150" w:type="dxa"/>
            <w:vAlign w:val="center"/>
          </w:tcPr>
          <w:p w:rsidR="00540370" w:rsidRPr="009927F0" w:rsidRDefault="00540370" w:rsidP="00540370">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5B9BD5"/>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6</w:t>
            </w:r>
          </w:p>
        </w:tc>
      </w:tr>
      <w:tr w:rsidR="00540370" w:rsidRPr="009927F0" w:rsidTr="002C0F9B">
        <w:trPr>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rPr>
                <w:rFonts w:asciiTheme="minorHAnsi" w:hAnsiTheme="minorHAnsi"/>
              </w:rPr>
            </w:pPr>
            <w:r w:rsidRPr="009927F0">
              <w:rPr>
                <w:rFonts w:asciiTheme="minorHAnsi" w:hAnsiTheme="minorHAnsi"/>
              </w:rPr>
              <w:t>Message Addressing</w:t>
            </w:r>
          </w:p>
        </w:tc>
        <w:tc>
          <w:tcPr>
            <w:tcW w:w="1350" w:type="dxa"/>
            <w:vAlign w:val="center"/>
          </w:tcPr>
          <w:p w:rsidR="00540370" w:rsidRPr="009927F0" w:rsidRDefault="00540370" w:rsidP="005403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Pr>
                <w:rFonts w:asciiTheme="minorHAnsi" w:hAnsiTheme="minorHAnsi"/>
                <w:bCs/>
                <w:i/>
              </w:rPr>
              <w:t>_arg_sir_07</w:t>
            </w:r>
          </w:p>
        </w:tc>
        <w:tc>
          <w:tcPr>
            <w:tcW w:w="3150" w:type="dxa"/>
            <w:vAlign w:val="center"/>
          </w:tcPr>
          <w:p w:rsidR="00540370" w:rsidRPr="009927F0" w:rsidRDefault="00540370" w:rsidP="0054037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5B9BD5"/>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7</w:t>
            </w:r>
          </w:p>
        </w:tc>
      </w:tr>
      <w:tr w:rsidR="00540370" w:rsidRPr="009927F0" w:rsidTr="002C0F9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rPr>
                <w:rFonts w:asciiTheme="minorHAnsi" w:hAnsiTheme="minorHAnsi"/>
              </w:rPr>
            </w:pPr>
            <w:r w:rsidRPr="009927F0">
              <w:rPr>
                <w:rFonts w:asciiTheme="minorHAnsi" w:hAnsiTheme="minorHAnsi"/>
              </w:rPr>
              <w:t>Reliability</w:t>
            </w:r>
          </w:p>
        </w:tc>
        <w:tc>
          <w:tcPr>
            <w:tcW w:w="1350" w:type="dxa"/>
            <w:vAlign w:val="center"/>
          </w:tcPr>
          <w:p w:rsidR="00540370" w:rsidRPr="009927F0" w:rsidRDefault="00540370" w:rsidP="005403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_arg_sir_08</w:t>
            </w:r>
          </w:p>
        </w:tc>
        <w:tc>
          <w:tcPr>
            <w:tcW w:w="3150" w:type="dxa"/>
            <w:vAlign w:val="center"/>
          </w:tcPr>
          <w:p w:rsidR="00540370" w:rsidRPr="009927F0" w:rsidRDefault="00540370" w:rsidP="00540370">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5B9BD5"/>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8</w:t>
            </w:r>
          </w:p>
        </w:tc>
      </w:tr>
      <w:tr w:rsidR="00540370" w:rsidRPr="009927F0" w:rsidTr="002C0F9B">
        <w:trPr>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rPr>
                <w:rFonts w:asciiTheme="minorHAnsi" w:hAnsiTheme="minorHAnsi"/>
              </w:rPr>
            </w:pPr>
            <w:r w:rsidRPr="009927F0">
              <w:rPr>
                <w:rFonts w:asciiTheme="minorHAnsi" w:hAnsiTheme="minorHAnsi"/>
              </w:rPr>
              <w:t>Transaction Support</w:t>
            </w:r>
          </w:p>
        </w:tc>
        <w:tc>
          <w:tcPr>
            <w:tcW w:w="1350" w:type="dxa"/>
            <w:vAlign w:val="center"/>
          </w:tcPr>
          <w:p w:rsidR="00540370" w:rsidRPr="009927F0" w:rsidRDefault="00540370" w:rsidP="005403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Pr>
                <w:rFonts w:asciiTheme="minorHAnsi" w:hAnsiTheme="minorHAnsi"/>
                <w:bCs/>
                <w:i/>
              </w:rPr>
              <w:t>_arg_sir_09</w:t>
            </w:r>
          </w:p>
        </w:tc>
        <w:tc>
          <w:tcPr>
            <w:tcW w:w="3150" w:type="dxa"/>
            <w:vAlign w:val="center"/>
          </w:tcPr>
          <w:p w:rsidR="00540370" w:rsidRPr="009927F0" w:rsidRDefault="00540370" w:rsidP="0054037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5B9BD5"/>
                <w14:textFill>
                  <w14:solidFill>
                    <w14:srgbClr w14:val="5B9BD5">
                      <w14:lumMod w14:val="50000"/>
                    </w14:srgbClr>
                  </w14:solidFill>
                </w14:textFill>
              </w:rPr>
            </w:pPr>
            <w:r w:rsidRPr="009927F0">
              <w:rPr>
                <w:rFonts w:asciiTheme="minorHAnsi" w:hAnsiTheme="minorHAnsi"/>
                <w:bCs/>
                <w:i/>
              </w:rPr>
              <w:t>_arg_sir_specs_0</w:t>
            </w:r>
            <w:r>
              <w:rPr>
                <w:rFonts w:asciiTheme="minorHAnsi" w:hAnsiTheme="minorHAnsi"/>
                <w:bCs/>
                <w:i/>
              </w:rPr>
              <w:t>9</w:t>
            </w:r>
          </w:p>
        </w:tc>
      </w:tr>
      <w:tr w:rsidR="00540370" w:rsidRPr="009927F0" w:rsidTr="002C0F9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rPr>
                <w:rFonts w:asciiTheme="minorHAnsi" w:hAnsiTheme="minorHAnsi"/>
              </w:rPr>
            </w:pPr>
            <w:r w:rsidRPr="009927F0">
              <w:rPr>
                <w:rFonts w:asciiTheme="minorHAnsi" w:hAnsiTheme="minorHAnsi"/>
              </w:rPr>
              <w:t>Service Metadata Availability</w:t>
            </w:r>
          </w:p>
        </w:tc>
        <w:tc>
          <w:tcPr>
            <w:tcW w:w="1350" w:type="dxa"/>
            <w:vAlign w:val="center"/>
          </w:tcPr>
          <w:p w:rsidR="00540370" w:rsidRPr="009927F0" w:rsidRDefault="00540370" w:rsidP="005403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_arg_sir_10</w:t>
            </w:r>
          </w:p>
        </w:tc>
        <w:tc>
          <w:tcPr>
            <w:tcW w:w="3150" w:type="dxa"/>
            <w:vAlign w:val="center"/>
          </w:tcPr>
          <w:p w:rsidR="00540370" w:rsidRPr="009927F0" w:rsidRDefault="00540370" w:rsidP="00540370">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5B9BD5"/>
                <w14:textFill>
                  <w14:solidFill>
                    <w14:srgbClr w14:val="5B9BD5">
                      <w14:lumMod w14:val="50000"/>
                    </w14:srgbClr>
                  </w14:solidFill>
                </w14:textFill>
              </w:rPr>
            </w:pPr>
            <w:r w:rsidRPr="009927F0">
              <w:rPr>
                <w:rFonts w:asciiTheme="minorHAnsi" w:hAnsiTheme="minorHAnsi"/>
                <w:bCs/>
                <w:i/>
              </w:rPr>
              <w:t>_arg_sir_specs_10</w:t>
            </w:r>
          </w:p>
        </w:tc>
      </w:tr>
      <w:tr w:rsidR="00540370" w:rsidRPr="009927F0" w:rsidTr="002C0F9B">
        <w:trPr>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ind w:right="-198"/>
              <w:rPr>
                <w:rFonts w:asciiTheme="minorHAnsi" w:hAnsiTheme="minorHAnsi"/>
              </w:rPr>
            </w:pPr>
            <w:r w:rsidRPr="009927F0">
              <w:rPr>
                <w:rFonts w:asciiTheme="minorHAnsi" w:hAnsiTheme="minorHAnsi"/>
              </w:rPr>
              <w:t>Interface Description Requirements</w:t>
            </w:r>
          </w:p>
        </w:tc>
        <w:tc>
          <w:tcPr>
            <w:tcW w:w="1350" w:type="dxa"/>
            <w:vAlign w:val="center"/>
          </w:tcPr>
          <w:p w:rsidR="00540370" w:rsidRPr="009927F0" w:rsidRDefault="00540370" w:rsidP="005403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Pr>
                <w:rFonts w:asciiTheme="minorHAnsi" w:hAnsiTheme="minorHAnsi"/>
                <w:bCs/>
                <w:i/>
              </w:rPr>
              <w:t>_arg_sir_11</w:t>
            </w:r>
          </w:p>
        </w:tc>
        <w:tc>
          <w:tcPr>
            <w:tcW w:w="3150" w:type="dxa"/>
            <w:vAlign w:val="center"/>
          </w:tcPr>
          <w:p w:rsidR="00540370" w:rsidRPr="009927F0" w:rsidRDefault="00540370" w:rsidP="0054037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b/>
                <w:i/>
                <w:color w:val="5B9BD5"/>
                <w14:textFill>
                  <w14:solidFill>
                    <w14:srgbClr w14:val="5B9BD5">
                      <w14:lumMod w14:val="50000"/>
                    </w14:srgbClr>
                  </w14:solidFill>
                </w14:textFill>
              </w:rPr>
            </w:pPr>
            <w:r w:rsidRPr="009927F0">
              <w:rPr>
                <w:rFonts w:asciiTheme="minorHAnsi" w:hAnsiTheme="minorHAnsi"/>
                <w:bCs/>
                <w:i/>
              </w:rPr>
              <w:t>_arg_sir_specs_</w:t>
            </w:r>
            <w:r>
              <w:rPr>
                <w:rFonts w:asciiTheme="minorHAnsi" w:hAnsiTheme="minorHAnsi"/>
                <w:bCs/>
                <w:i/>
              </w:rPr>
              <w:t>1</w:t>
            </w:r>
            <w:r w:rsidRPr="009927F0">
              <w:rPr>
                <w:rFonts w:asciiTheme="minorHAnsi" w:hAnsiTheme="minorHAnsi"/>
                <w:bCs/>
                <w:i/>
              </w:rPr>
              <w:t>1</w:t>
            </w:r>
          </w:p>
        </w:tc>
      </w:tr>
      <w:tr w:rsidR="00540370" w:rsidRPr="009927F0" w:rsidTr="002C0F9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0" w:type="dxa"/>
            <w:vAlign w:val="center"/>
          </w:tcPr>
          <w:p w:rsidR="00540370" w:rsidRPr="009927F0" w:rsidRDefault="00540370" w:rsidP="00540370">
            <w:pPr>
              <w:spacing w:line="240" w:lineRule="auto"/>
              <w:ind w:right="-198"/>
              <w:rPr>
                <w:rFonts w:asciiTheme="minorHAnsi" w:hAnsiTheme="minorHAnsi"/>
              </w:rPr>
            </w:pPr>
            <w:r w:rsidRPr="009927F0">
              <w:rPr>
                <w:rFonts w:asciiTheme="minorHAnsi" w:hAnsiTheme="minorHAnsi"/>
              </w:rPr>
              <w:t xml:space="preserve">Service </w:t>
            </w:r>
            <w:r>
              <w:rPr>
                <w:rFonts w:asciiTheme="minorHAnsi" w:hAnsiTheme="minorHAnsi"/>
              </w:rPr>
              <w:t>Responsiveness</w:t>
            </w:r>
          </w:p>
        </w:tc>
        <w:tc>
          <w:tcPr>
            <w:tcW w:w="1350" w:type="dxa"/>
            <w:vAlign w:val="center"/>
          </w:tcPr>
          <w:p w:rsidR="00540370" w:rsidRPr="009927F0" w:rsidRDefault="00540370" w:rsidP="005403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
              </w:rPr>
            </w:pPr>
            <w:r>
              <w:rPr>
                <w:rFonts w:asciiTheme="minorHAnsi" w:hAnsiTheme="minorHAnsi"/>
                <w:bCs/>
                <w:i/>
              </w:rPr>
              <w:t>_arg_sir_12</w:t>
            </w:r>
          </w:p>
        </w:tc>
        <w:tc>
          <w:tcPr>
            <w:tcW w:w="3150" w:type="dxa"/>
            <w:vAlign w:val="center"/>
          </w:tcPr>
          <w:p w:rsidR="00540370" w:rsidRPr="009927F0" w:rsidRDefault="00540370" w:rsidP="00540370">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i/>
              </w:rPr>
            </w:pPr>
            <w:r w:rsidRPr="009927F0">
              <w:rPr>
                <w:rFonts w:asciiTheme="minorHAnsi" w:hAnsiTheme="minorHAnsi"/>
                <w:bCs/>
                <w:i/>
              </w:rPr>
              <w:t>_arg_sir_specs_1</w:t>
            </w:r>
            <w:r>
              <w:rPr>
                <w:rFonts w:asciiTheme="minorHAnsi" w:hAnsiTheme="minorHAnsi"/>
                <w:bCs/>
                <w:i/>
              </w:rPr>
              <w:t>2</w:t>
            </w:r>
          </w:p>
        </w:tc>
      </w:tr>
    </w:tbl>
    <w:p w:rsidR="003A1022" w:rsidRPr="00A85DB2" w:rsidRDefault="003833D1" w:rsidP="00A85DB2">
      <w:pPr>
        <w:pStyle w:val="Caption"/>
        <w:rPr>
          <w:rFonts w:cs="Calibri"/>
        </w:rPr>
      </w:pPr>
      <w:bookmarkStart w:id="39" w:name="_Toc361831365"/>
      <w:r w:rsidRPr="00490B79">
        <w:rPr>
          <w:rFonts w:cs="Calibri"/>
        </w:rPr>
        <w:t xml:space="preserve">Table </w:t>
      </w:r>
      <w:r w:rsidRPr="00490B79">
        <w:rPr>
          <w:rFonts w:cs="Calibri"/>
        </w:rPr>
        <w:fldChar w:fldCharType="begin"/>
      </w:r>
      <w:r w:rsidRPr="00490B79">
        <w:rPr>
          <w:rFonts w:cs="Calibri"/>
        </w:rPr>
        <w:instrText xml:space="preserve"> SEQ Table \* ARABIC </w:instrText>
      </w:r>
      <w:r w:rsidRPr="00490B79">
        <w:rPr>
          <w:rFonts w:cs="Calibri"/>
        </w:rPr>
        <w:fldChar w:fldCharType="separate"/>
      </w:r>
      <w:r>
        <w:rPr>
          <w:rFonts w:cs="Calibri"/>
          <w:noProof/>
        </w:rPr>
        <w:t>1</w:t>
      </w:r>
      <w:r w:rsidRPr="00490B79">
        <w:rPr>
          <w:rFonts w:cs="Calibri"/>
        </w:rPr>
        <w:fldChar w:fldCharType="end"/>
      </w:r>
      <w:r>
        <w:rPr>
          <w:rFonts w:cs="Calibri"/>
          <w:lang w:val="en-US"/>
        </w:rPr>
        <w:t>:</w:t>
      </w:r>
      <w:r w:rsidRPr="00490B79">
        <w:rPr>
          <w:rFonts w:cs="Calibri"/>
        </w:rPr>
        <w:t xml:space="preserve"> Service Interaction Requirements</w:t>
      </w:r>
      <w:bookmarkEnd w:id="39"/>
    </w:p>
    <w:p w:rsidR="003A1022" w:rsidRPr="008F05AC" w:rsidRDefault="003A1022" w:rsidP="003A1022">
      <w:pPr>
        <w:rPr>
          <w:rFonts w:asciiTheme="minorHAnsi" w:hAnsiTheme="minorHAnsi"/>
        </w:rPr>
      </w:pPr>
    </w:p>
    <w:p w:rsidR="003A1022" w:rsidRPr="008F05AC" w:rsidRDefault="003A1022" w:rsidP="00175CC7">
      <w:pPr>
        <w:pStyle w:val="Heading2"/>
      </w:pPr>
      <w:bookmarkStart w:id="40" w:name="_Toc309561664"/>
      <w:bookmarkStart w:id="41" w:name="_Toc387846695"/>
      <w:r w:rsidRPr="008F05AC">
        <w:t>Service Assumptions</w:t>
      </w:r>
      <w:bookmarkEnd w:id="40"/>
      <w:bookmarkEnd w:id="41"/>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175CC7">
      <w:pPr>
        <w:pStyle w:val="Heading2"/>
      </w:pPr>
      <w:bookmarkStart w:id="42" w:name="_Toc309561665"/>
      <w:bookmarkStart w:id="43" w:name="_Toc387846696"/>
      <w:r w:rsidRPr="008F05AC">
        <w:t>Service Dependencies</w:t>
      </w:r>
      <w:bookmarkEnd w:id="42"/>
      <w:bookmarkEnd w:id="43"/>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175CC7">
      <w:pPr>
        <w:pStyle w:val="Heading2"/>
      </w:pPr>
      <w:bookmarkStart w:id="44" w:name="_Toc309561666"/>
      <w:bookmarkStart w:id="45" w:name="_Toc387846697"/>
      <w:r w:rsidRPr="008F05AC">
        <w:t>Execution Context</w:t>
      </w:r>
      <w:bookmarkEnd w:id="44"/>
      <w:bookmarkEnd w:id="45"/>
      <w:r w:rsidRPr="008F05AC">
        <w:t xml:space="preserve"> </w:t>
      </w:r>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175CC7">
      <w:pPr>
        <w:pStyle w:val="Heading2"/>
      </w:pPr>
      <w:bookmarkStart w:id="46" w:name="_Toc309561667"/>
      <w:bookmarkStart w:id="47" w:name="Policies"/>
      <w:bookmarkStart w:id="48" w:name="_Toc387846698"/>
      <w:r w:rsidRPr="008F05AC">
        <w:t>Policies and Contracts</w:t>
      </w:r>
      <w:bookmarkEnd w:id="46"/>
      <w:bookmarkEnd w:id="48"/>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175CC7">
      <w:pPr>
        <w:pStyle w:val="Heading2"/>
      </w:pPr>
      <w:bookmarkStart w:id="49" w:name="_Toc309561668"/>
      <w:bookmarkStart w:id="50" w:name="_Toc387846699"/>
      <w:r w:rsidRPr="008F05AC">
        <w:lastRenderedPageBreak/>
        <w:t>Security</w:t>
      </w:r>
      <w:bookmarkEnd w:id="49"/>
      <w:bookmarkEnd w:id="50"/>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175CC7">
      <w:pPr>
        <w:pStyle w:val="Heading2"/>
      </w:pPr>
      <w:bookmarkStart w:id="51" w:name="_Toc309561669"/>
      <w:bookmarkStart w:id="52" w:name="_Toc387846700"/>
      <w:r w:rsidRPr="008F05AC">
        <w:t>Privacy</w:t>
      </w:r>
      <w:bookmarkEnd w:id="51"/>
      <w:bookmarkEnd w:id="52"/>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175CC7">
      <w:pPr>
        <w:pStyle w:val="Heading2"/>
      </w:pPr>
      <w:bookmarkStart w:id="53" w:name="_Toc309561670"/>
      <w:bookmarkStart w:id="54" w:name="_Toc387846701"/>
      <w:r w:rsidRPr="008F05AC">
        <w:t>Other Requirements</w:t>
      </w:r>
      <w:bookmarkEnd w:id="53"/>
      <w:bookmarkEnd w:id="54"/>
    </w:p>
    <w:bookmarkEnd w:id="47"/>
    <w:p w:rsidR="003A1022" w:rsidRPr="008F05AC" w:rsidRDefault="003A1022" w:rsidP="003A1022">
      <w:pPr>
        <w:pStyle w:val="JRABullets"/>
        <w:jc w:val="left"/>
        <w:rPr>
          <w:rFonts w:asciiTheme="minorHAnsi" w:hAnsiTheme="minorHAnsi" w:cs="Times New Roman"/>
          <w:i/>
          <w:color w:val="1F497D"/>
          <w:sz w:val="24"/>
          <w:szCs w:val="24"/>
        </w:rPr>
      </w:pPr>
    </w:p>
    <w:p w:rsidR="003A1022" w:rsidRPr="008F05AC" w:rsidRDefault="003A1022" w:rsidP="003A1022">
      <w:pPr>
        <w:pStyle w:val="Heading1"/>
      </w:pPr>
      <w:bookmarkStart w:id="55" w:name="_Toc309561671"/>
      <w:bookmarkStart w:id="56" w:name="_Toc387846702"/>
      <w:r w:rsidRPr="008F05AC">
        <w:t>Additional Information</w:t>
      </w:r>
      <w:bookmarkEnd w:id="55"/>
      <w:bookmarkEnd w:id="56"/>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175CC7" w:rsidRDefault="003A1022" w:rsidP="00175CC7">
      <w:pPr>
        <w:pStyle w:val="Heading1"/>
      </w:pPr>
      <w:bookmarkStart w:id="57" w:name="_Toc309561672"/>
      <w:bookmarkStart w:id="58" w:name="_Toc387846703"/>
      <w:r w:rsidRPr="008F05AC">
        <w:t>Service Model</w:t>
      </w:r>
      <w:bookmarkEnd w:id="57"/>
      <w:bookmarkEnd w:id="58"/>
    </w:p>
    <w:p w:rsidR="003A1022" w:rsidRPr="00175CC7" w:rsidRDefault="003A1022" w:rsidP="00175CC7">
      <w:pPr>
        <w:pStyle w:val="Heading2"/>
      </w:pPr>
      <w:bookmarkStart w:id="59" w:name="_Toc309561673"/>
      <w:bookmarkStart w:id="60" w:name="_Toc387846704"/>
      <w:r w:rsidRPr="008F05AC">
        <w:t>Information Model</w:t>
      </w:r>
      <w:bookmarkEnd w:id="59"/>
      <w:bookmarkEnd w:id="60"/>
    </w:p>
    <w:p w:rsidR="003A1022" w:rsidRPr="008F05AC" w:rsidRDefault="003A1022" w:rsidP="003A1022">
      <w:pPr>
        <w:pStyle w:val="Heading3"/>
      </w:pPr>
      <w:bookmarkStart w:id="61" w:name="_Toc309561674"/>
      <w:bookmarkStart w:id="62" w:name="_Toc387846705"/>
      <w:r w:rsidRPr="008F05AC">
        <w:t>IEPD Reference</w:t>
      </w:r>
      <w:bookmarkEnd w:id="61"/>
      <w:bookmarkEnd w:id="62"/>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3A1022">
      <w:pPr>
        <w:pStyle w:val="Heading3"/>
      </w:pPr>
      <w:bookmarkStart w:id="63" w:name="_Toc309561675"/>
      <w:bookmarkStart w:id="64" w:name="_Toc387846706"/>
      <w:r w:rsidRPr="008F05AC">
        <w:t>Data Inputs</w:t>
      </w:r>
      <w:bookmarkEnd w:id="63"/>
      <w:bookmarkEnd w:id="64"/>
      <w:r w:rsidRPr="008F05AC">
        <w:t xml:space="preserve"> </w:t>
      </w:r>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3A1022">
      <w:pPr>
        <w:pStyle w:val="Heading3"/>
      </w:pPr>
      <w:bookmarkStart w:id="65" w:name="_Toc309561676"/>
      <w:bookmarkStart w:id="66" w:name="_Toc387846707"/>
      <w:r w:rsidRPr="008F05AC">
        <w:t>Data Outputs</w:t>
      </w:r>
      <w:bookmarkEnd w:id="65"/>
      <w:bookmarkEnd w:id="66"/>
    </w:p>
    <w:p w:rsidR="003A1022" w:rsidRPr="00175CC7" w:rsidRDefault="003A1022" w:rsidP="00175CC7">
      <w:pPr>
        <w:tabs>
          <w:tab w:val="left" w:pos="1584"/>
        </w:tabs>
        <w:autoSpaceDE w:val="0"/>
        <w:autoSpaceDN w:val="0"/>
        <w:adjustRightInd w:val="0"/>
        <w:spacing w:before="120" w:after="120" w:line="276" w:lineRule="auto"/>
        <w:ind w:left="540"/>
        <w:jc w:val="both"/>
        <w:rPr>
          <w:rFonts w:asciiTheme="minorHAnsi" w:hAnsiTheme="minorHAnsi" w:cs="Calibri"/>
          <w:sz w:val="22"/>
          <w:szCs w:val="22"/>
          <w:lang w:bidi="en-US"/>
        </w:rPr>
      </w:pPr>
    </w:p>
    <w:p w:rsidR="003A1022" w:rsidRPr="008F05AC" w:rsidRDefault="003A1022" w:rsidP="003A1022">
      <w:pPr>
        <w:pStyle w:val="Heading3"/>
      </w:pPr>
      <w:bookmarkStart w:id="67" w:name="_Toc309561677"/>
      <w:bookmarkStart w:id="68" w:name="_Toc387846708"/>
      <w:r w:rsidRPr="008F05AC">
        <w:t>Data Provenance</w:t>
      </w:r>
      <w:bookmarkEnd w:id="67"/>
      <w:bookmarkEnd w:id="68"/>
    </w:p>
    <w:p w:rsidR="003A1022" w:rsidRDefault="003A1022" w:rsidP="00175CC7">
      <w:pPr>
        <w:ind w:left="540"/>
        <w:jc w:val="both"/>
        <w:rPr>
          <w:rFonts w:ascii="Calibri" w:hAnsi="Calibri" w:cs="Calibri"/>
        </w:rPr>
      </w:pPr>
    </w:p>
    <w:p w:rsidR="00175CC7" w:rsidRPr="00175CC7" w:rsidRDefault="00175CC7" w:rsidP="00175CC7">
      <w:pPr>
        <w:ind w:left="540"/>
        <w:jc w:val="both"/>
        <w:rPr>
          <w:rFonts w:ascii="Calibri" w:hAnsi="Calibri" w:cs="Calibri"/>
        </w:rPr>
      </w:pPr>
    </w:p>
    <w:p w:rsidR="003A1022" w:rsidRPr="008F05AC" w:rsidRDefault="003A1022" w:rsidP="00175CC7">
      <w:pPr>
        <w:pStyle w:val="Heading2"/>
      </w:pPr>
      <w:bookmarkStart w:id="69" w:name="_Toc309561678"/>
      <w:bookmarkStart w:id="70" w:name="_Toc387846709"/>
      <w:r w:rsidRPr="008F05AC">
        <w:t>Behavior Model</w:t>
      </w:r>
      <w:bookmarkEnd w:id="69"/>
      <w:bookmarkEnd w:id="70"/>
    </w:p>
    <w:p w:rsidR="003A1022" w:rsidRDefault="003A1022" w:rsidP="00A85DB2">
      <w:pPr>
        <w:pStyle w:val="Heading3"/>
      </w:pPr>
      <w:bookmarkStart w:id="71" w:name="_Toc196967033"/>
      <w:bookmarkStart w:id="72" w:name="_Toc309561679"/>
      <w:bookmarkStart w:id="73" w:name="_Toc387846710"/>
      <w:r w:rsidRPr="008F05AC">
        <w:t>Action Model</w:t>
      </w:r>
      <w:bookmarkEnd w:id="71"/>
      <w:bookmarkEnd w:id="72"/>
      <w:bookmarkEnd w:id="73"/>
    </w:p>
    <w:p w:rsidR="00A85DB2" w:rsidRPr="00A85DB2" w:rsidRDefault="00A85DB2" w:rsidP="00A85DB2">
      <w:pPr>
        <w:ind w:left="540"/>
        <w:jc w:val="both"/>
        <w:rPr>
          <w:rFonts w:ascii="Calibri" w:hAnsi="Calibri" w:cs="Calibri"/>
        </w:rPr>
      </w:pPr>
    </w:p>
    <w:p w:rsidR="003A1022" w:rsidRPr="008F05AC" w:rsidRDefault="003A1022" w:rsidP="003A1022">
      <w:pPr>
        <w:pStyle w:val="Heading3"/>
      </w:pPr>
      <w:bookmarkStart w:id="74" w:name="_Toc196967034"/>
      <w:bookmarkStart w:id="75" w:name="_Toc309561680"/>
      <w:bookmarkStart w:id="76" w:name="_Toc387846711"/>
      <w:r w:rsidRPr="008F05AC">
        <w:t>Process Model</w:t>
      </w:r>
      <w:bookmarkEnd w:id="74"/>
      <w:bookmarkEnd w:id="75"/>
      <w:bookmarkEnd w:id="76"/>
    </w:p>
    <w:p w:rsidR="003A1022" w:rsidRPr="00A85DB2" w:rsidRDefault="003A1022" w:rsidP="00A85DB2">
      <w:pPr>
        <w:ind w:left="540"/>
        <w:jc w:val="both"/>
        <w:rPr>
          <w:rFonts w:ascii="Calibri" w:hAnsi="Calibri" w:cs="Calibri"/>
        </w:rPr>
      </w:pPr>
    </w:p>
    <w:bookmarkEnd w:id="0"/>
    <w:bookmarkEnd w:id="1"/>
    <w:bookmarkEnd w:id="6"/>
    <w:bookmarkEnd w:id="7"/>
    <w:bookmarkEnd w:id="8"/>
    <w:bookmarkEnd w:id="9"/>
    <w:bookmarkEnd w:id="12"/>
    <w:bookmarkEnd w:id="13"/>
    <w:bookmarkEnd w:id="14"/>
    <w:p w:rsidR="003A1022" w:rsidRPr="00A85DB2" w:rsidRDefault="003A1022" w:rsidP="00A85DB2">
      <w:pPr>
        <w:ind w:left="540"/>
        <w:jc w:val="both"/>
        <w:rPr>
          <w:rFonts w:ascii="Calibri" w:hAnsi="Calibri" w:cs="Calibri"/>
        </w:rPr>
        <w:sectPr w:rsidR="003A1022" w:rsidRPr="00A85DB2" w:rsidSect="00175141">
          <w:footerReference w:type="default" r:id="rId9"/>
          <w:pgSz w:w="12240" w:h="15840" w:code="1"/>
          <w:pgMar w:top="1440" w:right="1440" w:bottom="1440" w:left="1440" w:header="720" w:footer="720" w:gutter="0"/>
          <w:pgNumType w:start="1"/>
          <w:cols w:space="720"/>
          <w:docGrid w:linePitch="272"/>
        </w:sectPr>
      </w:pPr>
    </w:p>
    <w:p w:rsidR="00FA0984" w:rsidRPr="00EF5753" w:rsidRDefault="00FA0984" w:rsidP="00FA0984">
      <w:pPr>
        <w:pStyle w:val="Heading1"/>
        <w:numPr>
          <w:ilvl w:val="0"/>
          <w:numId w:val="0"/>
        </w:numPr>
      </w:pPr>
      <w:bookmarkStart w:id="77" w:name="_Toc387845674"/>
      <w:bookmarkStart w:id="78" w:name="_Toc387846712"/>
      <w:r w:rsidRPr="006851BC">
        <w:lastRenderedPageBreak/>
        <w:t>Appendix A — References</w:t>
      </w:r>
      <w:bookmarkEnd w:id="77"/>
      <w:bookmarkEnd w:id="78"/>
    </w:p>
    <w:p w:rsidR="00FA0984" w:rsidRPr="00AA07A1" w:rsidRDefault="00FA0984" w:rsidP="00FA0984">
      <w:pPr>
        <w:spacing w:before="240"/>
        <w:rPr>
          <w:rFonts w:asciiTheme="minorHAnsi" w:hAnsiTheme="minorHAnsi"/>
        </w:rPr>
      </w:pPr>
      <w:r w:rsidRPr="00AA07A1">
        <w:rPr>
          <w:rFonts w:asciiTheme="minorHAnsi" w:hAnsiTheme="minorHAnsi"/>
          <w:b/>
        </w:rPr>
        <w:t>GRA</w:t>
      </w:r>
      <w:r w:rsidRPr="00AA07A1">
        <w:rPr>
          <w:rFonts w:asciiTheme="minorHAnsi" w:hAnsiTheme="minorHAnsi"/>
        </w:rPr>
        <w:t xml:space="preserve"> </w:t>
      </w:r>
      <w:r w:rsidRPr="00AA07A1">
        <w:rPr>
          <w:rFonts w:asciiTheme="minorHAnsi" w:hAnsiTheme="minorHAnsi"/>
        </w:rPr>
        <w:tab/>
        <w:t xml:space="preserve">Global Reference Architecture (GRA) Specification, Version 1.9.1 </w:t>
      </w:r>
    </w:p>
    <w:p w:rsidR="00FA0984" w:rsidRPr="00AA07A1" w:rsidRDefault="00FA0984" w:rsidP="00FA0984">
      <w:pPr>
        <w:rPr>
          <w:rFonts w:asciiTheme="minorHAnsi" w:hAnsiTheme="minorHAnsi"/>
        </w:rPr>
      </w:pPr>
      <w:r w:rsidRPr="00AA07A1">
        <w:rPr>
          <w:rFonts w:asciiTheme="minorHAnsi" w:hAnsiTheme="minorHAnsi"/>
        </w:rPr>
        <w:tab/>
      </w:r>
      <w:hyperlink r:id="rId10" w:history="1">
        <w:r w:rsidRPr="00AA07A1">
          <w:rPr>
            <w:rStyle w:val="Hyperlink"/>
            <w:rFonts w:asciiTheme="minorHAnsi" w:hAnsiTheme="minorHAnsi"/>
          </w:rPr>
          <w:t>https://it.ojp.gov/gra</w:t>
        </w:r>
      </w:hyperlink>
    </w:p>
    <w:p w:rsidR="00FA0984" w:rsidRPr="00AA07A1" w:rsidRDefault="00FA0984" w:rsidP="00FA0984">
      <w:pPr>
        <w:spacing w:before="240"/>
        <w:rPr>
          <w:rFonts w:asciiTheme="minorHAnsi" w:hAnsiTheme="minorHAnsi"/>
        </w:rPr>
      </w:pPr>
      <w:r w:rsidRPr="00AA07A1">
        <w:rPr>
          <w:rFonts w:asciiTheme="minorHAnsi" w:hAnsiTheme="minorHAnsi"/>
          <w:b/>
        </w:rPr>
        <w:t>GRA</w:t>
      </w:r>
      <w:r w:rsidRPr="00AA07A1">
        <w:rPr>
          <w:rFonts w:asciiTheme="minorHAnsi" w:hAnsiTheme="minorHAnsi"/>
        </w:rPr>
        <w:t xml:space="preserve"> </w:t>
      </w:r>
      <w:r w:rsidRPr="00AA07A1">
        <w:rPr>
          <w:rFonts w:asciiTheme="minorHAnsi" w:hAnsiTheme="minorHAnsi"/>
          <w:b/>
        </w:rPr>
        <w:t>SSG</w:t>
      </w:r>
      <w:r w:rsidRPr="00AA07A1">
        <w:rPr>
          <w:rFonts w:asciiTheme="minorHAnsi" w:hAnsiTheme="minorHAnsi"/>
        </w:rPr>
        <w:tab/>
        <w:t>GRA Service Specification Guideline, Version 1.0.0</w:t>
      </w:r>
    </w:p>
    <w:p w:rsidR="00FA0984" w:rsidRPr="00AA07A1" w:rsidRDefault="00FA0984" w:rsidP="00FA0984">
      <w:pPr>
        <w:ind w:left="1987" w:hanging="360"/>
        <w:rPr>
          <w:rFonts w:asciiTheme="minorHAnsi" w:hAnsiTheme="minorHAnsi"/>
        </w:rPr>
      </w:pPr>
      <w:hyperlink r:id="rId11" w:history="1">
        <w:r w:rsidRPr="00AA07A1">
          <w:rPr>
            <w:rStyle w:val="Hyperlink"/>
            <w:rFonts w:asciiTheme="minorHAnsi" w:hAnsiTheme="minorHAnsi"/>
          </w:rPr>
          <w:t>https://it.ojp.gov/gist/43/The-Global-Reference-Architecture--GRA--Service-Specification-Guideline-V-1-0-0</w:t>
        </w:r>
      </w:hyperlink>
    </w:p>
    <w:p w:rsidR="00FA0984" w:rsidRPr="00AA07A1" w:rsidRDefault="00FA0984" w:rsidP="00FA0984">
      <w:pPr>
        <w:spacing w:before="240"/>
        <w:rPr>
          <w:rFonts w:asciiTheme="minorHAnsi" w:hAnsiTheme="minorHAnsi"/>
        </w:rPr>
      </w:pPr>
      <w:r w:rsidRPr="00AA07A1">
        <w:rPr>
          <w:rFonts w:asciiTheme="minorHAnsi" w:hAnsiTheme="minorHAnsi"/>
          <w:b/>
        </w:rPr>
        <w:t>WS-SIP</w:t>
      </w:r>
      <w:r w:rsidRPr="00AA07A1">
        <w:rPr>
          <w:rFonts w:asciiTheme="minorHAnsi" w:hAnsiTheme="minorHAnsi"/>
        </w:rPr>
        <w:tab/>
        <w:t>GRA Web Services Service Interaction Profile, Version 1.3</w:t>
      </w:r>
    </w:p>
    <w:p w:rsidR="00FA0984" w:rsidRPr="00AA07A1" w:rsidRDefault="00FA0984" w:rsidP="00FA0984">
      <w:pPr>
        <w:ind w:left="1987" w:hanging="360"/>
        <w:rPr>
          <w:rStyle w:val="Hyperlink"/>
          <w:rFonts w:asciiTheme="minorHAnsi" w:hAnsiTheme="minorHAnsi"/>
        </w:rPr>
      </w:pPr>
      <w:r w:rsidRPr="00AA07A1">
        <w:rPr>
          <w:rStyle w:val="Hyperlink"/>
          <w:rFonts w:asciiTheme="minorHAnsi" w:hAnsiTheme="minorHAnsi"/>
        </w:rPr>
        <w:t>https://it.ojp.gov/gist/56/Global-Reference-Architecture--GRA--Web-Services-Service-Interaction-Profile-Version-1-3</w:t>
      </w:r>
    </w:p>
    <w:p w:rsidR="00FA0984" w:rsidRPr="00AA07A1" w:rsidRDefault="00FA0984" w:rsidP="00FA0984">
      <w:pPr>
        <w:spacing w:before="240"/>
        <w:rPr>
          <w:rFonts w:asciiTheme="minorHAnsi" w:hAnsiTheme="minorHAnsi"/>
        </w:rPr>
      </w:pPr>
      <w:r w:rsidRPr="00AA07A1">
        <w:rPr>
          <w:rFonts w:asciiTheme="minorHAnsi" w:hAnsiTheme="minorHAnsi"/>
          <w:b/>
        </w:rPr>
        <w:t>RS WS-SIP</w:t>
      </w:r>
      <w:r w:rsidRPr="00AA07A1">
        <w:rPr>
          <w:rFonts w:asciiTheme="minorHAnsi" w:hAnsiTheme="minorHAnsi"/>
        </w:rPr>
        <w:tab/>
        <w:t>GRA Reliable Secure Web Services Service Interaction Profile, Version 1.2</w:t>
      </w:r>
    </w:p>
    <w:p w:rsidR="00FA0984" w:rsidRPr="00AA07A1" w:rsidRDefault="00FA0984" w:rsidP="00FA0984">
      <w:pPr>
        <w:ind w:left="1987" w:hanging="360"/>
        <w:rPr>
          <w:rStyle w:val="Hyperlink"/>
          <w:rFonts w:asciiTheme="minorHAnsi" w:hAnsiTheme="minorHAnsi"/>
        </w:rPr>
      </w:pPr>
      <w:r w:rsidRPr="00AA07A1">
        <w:rPr>
          <w:rStyle w:val="Hyperlink"/>
          <w:rFonts w:asciiTheme="minorHAnsi" w:hAnsiTheme="minorHAnsi"/>
        </w:rPr>
        <w:t>https://it.ojp.gov/gist/85/Global-Reference-Architecture--GRA--Reliable-Secure-Web-Services-Service-Interaction-Profile</w:t>
      </w:r>
    </w:p>
    <w:p w:rsidR="00FA0984" w:rsidRPr="00AA07A1" w:rsidRDefault="00FA0984" w:rsidP="00FA0984">
      <w:pPr>
        <w:spacing w:before="240"/>
        <w:rPr>
          <w:rFonts w:asciiTheme="minorHAnsi" w:hAnsiTheme="minorHAnsi"/>
        </w:rPr>
      </w:pPr>
      <w:r w:rsidRPr="00AA07A1">
        <w:rPr>
          <w:rFonts w:asciiTheme="minorHAnsi" w:hAnsiTheme="minorHAnsi"/>
          <w:b/>
        </w:rPr>
        <w:t>WS-I BP</w:t>
      </w:r>
      <w:r w:rsidRPr="00AA07A1">
        <w:rPr>
          <w:rFonts w:asciiTheme="minorHAnsi" w:hAnsiTheme="minorHAnsi"/>
        </w:rPr>
        <w:t xml:space="preserve"> </w:t>
      </w:r>
      <w:r w:rsidRPr="00AA07A1">
        <w:rPr>
          <w:rFonts w:asciiTheme="minorHAnsi" w:hAnsiTheme="minorHAnsi"/>
        </w:rPr>
        <w:tab/>
        <w:t xml:space="preserve">WS-I Basic Profile, Version 1.2, 2010-11-09, </w:t>
      </w:r>
    </w:p>
    <w:p w:rsidR="00FA0984" w:rsidRPr="00AA07A1" w:rsidRDefault="00FA0984" w:rsidP="00FA0984">
      <w:pPr>
        <w:autoSpaceDE w:val="0"/>
        <w:autoSpaceDN w:val="0"/>
        <w:adjustRightInd w:val="0"/>
        <w:ind w:left="720" w:firstLine="907"/>
        <w:rPr>
          <w:rFonts w:asciiTheme="minorHAnsi" w:hAnsiTheme="minorHAnsi" w:cs="Souvenir Lt BT"/>
          <w:color w:val="000000"/>
        </w:rPr>
      </w:pPr>
      <w:hyperlink r:id="rId12" w:history="1">
        <w:r w:rsidRPr="00AA07A1">
          <w:rPr>
            <w:rStyle w:val="Hyperlink"/>
            <w:rFonts w:asciiTheme="minorHAnsi" w:hAnsiTheme="minorHAnsi"/>
          </w:rPr>
          <w:t>http://ws-i.org/profiles/basicprofile-1.2-2010-11-09.html</w:t>
        </w:r>
      </w:hyperlink>
    </w:p>
    <w:p w:rsidR="00FA0984" w:rsidRPr="00AA07A1" w:rsidRDefault="00FA0984" w:rsidP="00FA0984">
      <w:pPr>
        <w:spacing w:before="240"/>
        <w:rPr>
          <w:rFonts w:asciiTheme="minorHAnsi" w:hAnsiTheme="minorHAnsi"/>
        </w:rPr>
      </w:pPr>
      <w:r w:rsidRPr="00AA07A1">
        <w:rPr>
          <w:rFonts w:asciiTheme="minorHAnsi" w:hAnsiTheme="minorHAnsi"/>
          <w:b/>
        </w:rPr>
        <w:t>WS-I BSP</w:t>
      </w:r>
      <w:r w:rsidRPr="00AA07A1">
        <w:rPr>
          <w:rFonts w:asciiTheme="minorHAnsi" w:hAnsiTheme="minorHAnsi"/>
        </w:rPr>
        <w:t xml:space="preserve"> </w:t>
      </w:r>
      <w:r w:rsidRPr="00AA07A1">
        <w:rPr>
          <w:rFonts w:asciiTheme="minorHAnsi" w:hAnsiTheme="minorHAnsi"/>
        </w:rPr>
        <w:tab/>
        <w:t>WS-I Basic Security Profile, Working Group Draft, March 30, 2007,</w:t>
      </w:r>
    </w:p>
    <w:p w:rsidR="00FA0984" w:rsidRPr="00AA07A1" w:rsidRDefault="00FA0984" w:rsidP="00FA0984">
      <w:pPr>
        <w:autoSpaceDE w:val="0"/>
        <w:autoSpaceDN w:val="0"/>
        <w:adjustRightInd w:val="0"/>
        <w:ind w:left="720" w:firstLine="907"/>
        <w:rPr>
          <w:rStyle w:val="Hyperlink"/>
          <w:rFonts w:asciiTheme="minorHAnsi" w:hAnsiTheme="minorHAnsi" w:cs="Souvenir Lt BT"/>
        </w:rPr>
      </w:pPr>
      <w:hyperlink r:id="rId13" w:history="1">
        <w:r w:rsidRPr="0068461F">
          <w:rPr>
            <w:rStyle w:val="Hyperlink"/>
            <w:rFonts w:asciiTheme="minorHAnsi" w:hAnsiTheme="minorHAnsi" w:cs="Souvenir Lt BT"/>
          </w:rPr>
          <w:t>http://www.ws-i.org/Profiles/BasicSecurityProfile-1.0.html</w:t>
        </w:r>
      </w:hyperlink>
    </w:p>
    <w:p w:rsidR="00FA0984" w:rsidRPr="00AA07A1" w:rsidRDefault="00FA0984" w:rsidP="00FA0984">
      <w:pPr>
        <w:spacing w:before="240"/>
        <w:rPr>
          <w:rFonts w:asciiTheme="minorHAnsi" w:hAnsiTheme="minorHAnsi"/>
          <w:b/>
        </w:rPr>
      </w:pPr>
      <w:r w:rsidRPr="00AA07A1">
        <w:rPr>
          <w:rFonts w:asciiTheme="minorHAnsi" w:hAnsiTheme="minorHAnsi"/>
          <w:b/>
        </w:rPr>
        <w:t>WS-I RSP</w:t>
      </w:r>
      <w:r w:rsidRPr="00AA07A1">
        <w:rPr>
          <w:rFonts w:asciiTheme="minorHAnsi" w:hAnsiTheme="minorHAnsi"/>
          <w:b/>
        </w:rPr>
        <w:tab/>
      </w:r>
      <w:r w:rsidRPr="00AA07A1">
        <w:rPr>
          <w:rFonts w:asciiTheme="minorHAnsi" w:hAnsiTheme="minorHAnsi"/>
        </w:rPr>
        <w:t>Reliable Secure Profile Version 1.0, 2010-11-09,</w:t>
      </w:r>
    </w:p>
    <w:p w:rsidR="00FA0984" w:rsidRPr="00AA07A1" w:rsidRDefault="00FA0984" w:rsidP="00FA0984">
      <w:pPr>
        <w:autoSpaceDE w:val="0"/>
        <w:autoSpaceDN w:val="0"/>
        <w:adjustRightInd w:val="0"/>
        <w:ind w:left="720" w:firstLine="907"/>
        <w:rPr>
          <w:rFonts w:asciiTheme="minorHAnsi" w:hAnsiTheme="minorHAnsi" w:cs="Souvenir Lt BT"/>
          <w:color w:val="000000"/>
        </w:rPr>
      </w:pPr>
      <w:hyperlink r:id="rId14" w:history="1">
        <w:r w:rsidRPr="0068461F">
          <w:rPr>
            <w:rStyle w:val="Hyperlink"/>
            <w:rFonts w:asciiTheme="minorHAnsi" w:hAnsiTheme="minorHAnsi" w:cs="Souvenir Lt BT"/>
          </w:rPr>
          <w:t>http://www.ws-i.org/Profiles/ReliableSecureProfile-1.0-2010-11-09.html</w:t>
        </w:r>
      </w:hyperlink>
    </w:p>
    <w:p w:rsidR="00FA0984" w:rsidRPr="00AA07A1" w:rsidRDefault="00FA0984" w:rsidP="00FA0984">
      <w:pPr>
        <w:pStyle w:val="ListBullet2"/>
        <w:widowControl/>
        <w:numPr>
          <w:ilvl w:val="0"/>
          <w:numId w:val="0"/>
        </w:numPr>
        <w:tabs>
          <w:tab w:val="clear" w:pos="1584"/>
          <w:tab w:val="left" w:pos="720"/>
        </w:tabs>
        <w:suppressAutoHyphens/>
        <w:autoSpaceDE/>
        <w:autoSpaceDN/>
        <w:adjustRightInd/>
        <w:spacing w:before="0" w:after="0" w:line="240" w:lineRule="auto"/>
        <w:ind w:left="1080"/>
        <w:contextualSpacing w:val="0"/>
        <w:rPr>
          <w:rFonts w:asciiTheme="minorHAnsi" w:hAnsiTheme="minorHAnsi" w:cs="Calibri"/>
        </w:rPr>
      </w:pPr>
    </w:p>
    <w:p w:rsidR="00FA0984" w:rsidRDefault="00FA0984" w:rsidP="00FA0984">
      <w:pPr>
        <w:widowControl/>
        <w:spacing w:line="240" w:lineRule="auto"/>
        <w:rPr>
          <w:rFonts w:ascii="Calibri" w:hAnsi="Calibri" w:cs="Calibri"/>
          <w:b/>
          <w:sz w:val="32"/>
          <w:szCs w:val="44"/>
          <w:lang w:val="x-none" w:eastAsia="x-none"/>
        </w:rPr>
      </w:pPr>
      <w:r>
        <w:br w:type="page"/>
      </w:r>
    </w:p>
    <w:p w:rsidR="00FA0984" w:rsidRPr="00D16FBD" w:rsidRDefault="00FA0984" w:rsidP="00FA0984">
      <w:pPr>
        <w:pStyle w:val="Heading1"/>
        <w:numPr>
          <w:ilvl w:val="0"/>
          <w:numId w:val="0"/>
        </w:numPr>
      </w:pPr>
      <w:bookmarkStart w:id="79" w:name="_Toc387845675"/>
      <w:bookmarkStart w:id="80" w:name="_Toc387846713"/>
      <w:r w:rsidRPr="00D16FBD">
        <w:lastRenderedPageBreak/>
        <w:t xml:space="preserve">Appendix B — </w:t>
      </w:r>
      <w:r w:rsidRPr="00C4775C">
        <w:t>Glossary</w:t>
      </w:r>
      <w:bookmarkEnd w:id="79"/>
      <w:bookmarkEnd w:id="80"/>
    </w:p>
    <w:tbl>
      <w:tblPr>
        <w:tblStyle w:val="ListTable6Colorful-Accent1"/>
        <w:tblW w:w="0" w:type="auto"/>
        <w:tblInd w:w="648" w:type="dxa"/>
        <w:tblLook w:val="04A0" w:firstRow="1" w:lastRow="0" w:firstColumn="1" w:lastColumn="0" w:noHBand="0" w:noVBand="1"/>
      </w:tblPr>
      <w:tblGrid>
        <w:gridCol w:w="1383"/>
        <w:gridCol w:w="6609"/>
      </w:tblGrid>
      <w:tr w:rsidR="00FA0984" w:rsidRPr="00EA4BDF" w:rsidTr="00FA0984">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83" w:type="dxa"/>
          </w:tcPr>
          <w:p w:rsidR="00FA0984" w:rsidRPr="00EA4BDF" w:rsidRDefault="00FA0984" w:rsidP="002C0F9B">
            <w:pPr>
              <w:rPr>
                <w:rFonts w:ascii="Calibri" w:hAnsi="Calibri" w:cs="Calibri"/>
              </w:rPr>
            </w:pPr>
            <w:r>
              <w:rPr>
                <w:rFonts w:ascii="Calibri" w:hAnsi="Calibri" w:cs="Calibri"/>
              </w:rPr>
              <w:t>Acronym</w:t>
            </w:r>
          </w:p>
        </w:tc>
        <w:tc>
          <w:tcPr>
            <w:tcW w:w="6609" w:type="dxa"/>
          </w:tcPr>
          <w:p w:rsidR="00FA0984" w:rsidRPr="00EA4BDF" w:rsidRDefault="00FA0984" w:rsidP="002C0F9B">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Description</w:t>
            </w:r>
          </w:p>
        </w:tc>
      </w:tr>
      <w:tr w:rsidR="00FA0984" w:rsidRPr="00EA4BDF" w:rsidTr="00FA0984">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83" w:type="dxa"/>
          </w:tcPr>
          <w:p w:rsidR="00FA0984" w:rsidRPr="00EA4BDF" w:rsidRDefault="00FA0984" w:rsidP="002C0F9B">
            <w:pPr>
              <w:spacing w:line="240" w:lineRule="auto"/>
              <w:rPr>
                <w:rFonts w:ascii="Calibri" w:hAnsi="Calibri" w:cs="Calibri"/>
              </w:rPr>
            </w:pPr>
            <w:r w:rsidRPr="00EA4BDF">
              <w:rPr>
                <w:rFonts w:ascii="Calibri" w:hAnsi="Calibri" w:cs="Calibri"/>
              </w:rPr>
              <w:t>GRA</w:t>
            </w:r>
          </w:p>
        </w:tc>
        <w:tc>
          <w:tcPr>
            <w:tcW w:w="6609" w:type="dxa"/>
          </w:tcPr>
          <w:p w:rsidR="00FA0984" w:rsidRPr="00EA4BDF" w:rsidRDefault="00FA0984" w:rsidP="002C0F9B">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EA4BDF">
              <w:rPr>
                <w:rFonts w:ascii="Calibri" w:hAnsi="Calibri" w:cs="Calibri"/>
                <w:i/>
              </w:rPr>
              <w:t>Global Reference Architecture</w:t>
            </w:r>
          </w:p>
        </w:tc>
      </w:tr>
      <w:tr w:rsidR="00FA0984" w:rsidRPr="00EA4BDF" w:rsidTr="00FA0984">
        <w:trPr>
          <w:trHeight w:val="483"/>
        </w:trPr>
        <w:tc>
          <w:tcPr>
            <w:cnfStyle w:val="001000000000" w:firstRow="0" w:lastRow="0" w:firstColumn="1" w:lastColumn="0" w:oddVBand="0" w:evenVBand="0" w:oddHBand="0" w:evenHBand="0" w:firstRowFirstColumn="0" w:firstRowLastColumn="0" w:lastRowFirstColumn="0" w:lastRowLastColumn="0"/>
            <w:tcW w:w="1383" w:type="dxa"/>
          </w:tcPr>
          <w:p w:rsidR="00FA0984" w:rsidRPr="00134C6C" w:rsidRDefault="00FA0984" w:rsidP="002C0F9B">
            <w:pPr>
              <w:spacing w:line="240" w:lineRule="auto"/>
              <w:rPr>
                <w:rFonts w:ascii="Calibri" w:hAnsi="Calibri" w:cs="Calibri"/>
              </w:rPr>
            </w:pPr>
            <w:r w:rsidRPr="00134C6C">
              <w:rPr>
                <w:rFonts w:ascii="Calibri" w:hAnsi="Calibri" w:cs="Calibri"/>
              </w:rPr>
              <w:t>GRA SSG</w:t>
            </w:r>
          </w:p>
        </w:tc>
        <w:tc>
          <w:tcPr>
            <w:tcW w:w="6609" w:type="dxa"/>
          </w:tcPr>
          <w:p w:rsidR="00FA0984" w:rsidRPr="00134C6C" w:rsidRDefault="00FA0984" w:rsidP="002C0F9B">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i/>
              </w:rPr>
            </w:pPr>
            <w:r w:rsidRPr="00134C6C">
              <w:rPr>
                <w:rFonts w:ascii="Calibri" w:hAnsi="Calibri" w:cs="Calibri"/>
                <w:i/>
              </w:rPr>
              <w:t>GRA Service Specification Guideline</w:t>
            </w:r>
          </w:p>
        </w:tc>
      </w:tr>
      <w:tr w:rsidR="00FA0984" w:rsidRPr="00EA4BDF" w:rsidTr="00FA0984">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83" w:type="dxa"/>
          </w:tcPr>
          <w:p w:rsidR="00FA0984" w:rsidRPr="00EA4BDF" w:rsidRDefault="00FA0984" w:rsidP="002C0F9B">
            <w:pPr>
              <w:spacing w:line="240" w:lineRule="auto"/>
              <w:rPr>
                <w:rFonts w:ascii="Calibri" w:hAnsi="Calibri" w:cs="Calibri"/>
              </w:rPr>
            </w:pPr>
            <w:r w:rsidRPr="00EA4BDF">
              <w:rPr>
                <w:rFonts w:ascii="Calibri" w:hAnsi="Calibri" w:cs="Calibri"/>
              </w:rPr>
              <w:t>NIEM</w:t>
            </w:r>
          </w:p>
        </w:tc>
        <w:tc>
          <w:tcPr>
            <w:tcW w:w="6609" w:type="dxa"/>
          </w:tcPr>
          <w:p w:rsidR="00FA0984" w:rsidRPr="00EA4BDF" w:rsidRDefault="00FA0984" w:rsidP="002C0F9B">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EA4BDF">
              <w:rPr>
                <w:rFonts w:ascii="Calibri" w:hAnsi="Calibri" w:cs="Calibri"/>
                <w:i/>
              </w:rPr>
              <w:t>National Information Exchange Model</w:t>
            </w:r>
          </w:p>
        </w:tc>
      </w:tr>
      <w:tr w:rsidR="00FA0984" w:rsidRPr="00EA4BDF" w:rsidTr="00FA0984">
        <w:trPr>
          <w:trHeight w:val="472"/>
        </w:trPr>
        <w:tc>
          <w:tcPr>
            <w:cnfStyle w:val="001000000000" w:firstRow="0" w:lastRow="0" w:firstColumn="1" w:lastColumn="0" w:oddVBand="0" w:evenVBand="0" w:oddHBand="0" w:evenHBand="0" w:firstRowFirstColumn="0" w:firstRowLastColumn="0" w:lastRowFirstColumn="0" w:lastRowLastColumn="0"/>
            <w:tcW w:w="1383" w:type="dxa"/>
          </w:tcPr>
          <w:p w:rsidR="00FA0984" w:rsidRPr="00EA4BDF" w:rsidRDefault="00FA0984" w:rsidP="002C0F9B">
            <w:pPr>
              <w:spacing w:line="240" w:lineRule="auto"/>
              <w:rPr>
                <w:rFonts w:ascii="Calibri" w:hAnsi="Calibri" w:cs="Calibri"/>
              </w:rPr>
            </w:pPr>
            <w:r w:rsidRPr="00EA4BDF">
              <w:rPr>
                <w:rFonts w:ascii="Calibri" w:hAnsi="Calibri" w:cs="Calibri"/>
              </w:rPr>
              <w:t>OASIS</w:t>
            </w:r>
          </w:p>
        </w:tc>
        <w:tc>
          <w:tcPr>
            <w:tcW w:w="6609" w:type="dxa"/>
          </w:tcPr>
          <w:p w:rsidR="00FA0984" w:rsidRPr="00EA4BDF" w:rsidRDefault="00FA0984" w:rsidP="002C0F9B">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i/>
              </w:rPr>
            </w:pPr>
            <w:r w:rsidRPr="00EA4BDF">
              <w:rPr>
                <w:rFonts w:ascii="Calibri" w:hAnsi="Calibri" w:cs="Calibri"/>
                <w:i/>
              </w:rPr>
              <w:t>Organization for the Advancement of Structured Information Standards</w:t>
            </w:r>
          </w:p>
        </w:tc>
      </w:tr>
      <w:tr w:rsidR="00FA0984" w:rsidRPr="00EA4BDF" w:rsidTr="00FA0984">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83" w:type="dxa"/>
          </w:tcPr>
          <w:p w:rsidR="00FA0984" w:rsidRPr="00EA4BDF" w:rsidRDefault="00FA0984" w:rsidP="002C0F9B">
            <w:pPr>
              <w:spacing w:line="240" w:lineRule="auto"/>
              <w:rPr>
                <w:rFonts w:ascii="Calibri" w:hAnsi="Calibri" w:cs="Calibri"/>
              </w:rPr>
            </w:pPr>
            <w:r w:rsidRPr="00EA4BDF">
              <w:rPr>
                <w:rFonts w:ascii="Calibri" w:hAnsi="Calibri" w:cs="Calibri"/>
              </w:rPr>
              <w:t>RS WS SIP</w:t>
            </w:r>
          </w:p>
        </w:tc>
        <w:tc>
          <w:tcPr>
            <w:tcW w:w="6609" w:type="dxa"/>
          </w:tcPr>
          <w:p w:rsidR="00FA0984" w:rsidRPr="00EA4BDF" w:rsidRDefault="00FA0984" w:rsidP="002C0F9B">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EA4BDF">
              <w:rPr>
                <w:rFonts w:ascii="Calibri" w:hAnsi="Calibri" w:cs="Calibri"/>
                <w:i/>
              </w:rPr>
              <w:t>GRA Reliable Secure Web Services Service Interaction Profile</w:t>
            </w:r>
          </w:p>
        </w:tc>
      </w:tr>
      <w:tr w:rsidR="00FA0984" w:rsidRPr="00EA4BDF" w:rsidTr="00FA0984">
        <w:trPr>
          <w:trHeight w:val="483"/>
        </w:trPr>
        <w:tc>
          <w:tcPr>
            <w:cnfStyle w:val="001000000000" w:firstRow="0" w:lastRow="0" w:firstColumn="1" w:lastColumn="0" w:oddVBand="0" w:evenVBand="0" w:oddHBand="0" w:evenHBand="0" w:firstRowFirstColumn="0" w:firstRowLastColumn="0" w:lastRowFirstColumn="0" w:lastRowLastColumn="0"/>
            <w:tcW w:w="1383" w:type="dxa"/>
          </w:tcPr>
          <w:p w:rsidR="00FA0984" w:rsidRPr="00EA4BDF" w:rsidRDefault="00FA0984" w:rsidP="002C0F9B">
            <w:pPr>
              <w:spacing w:line="240" w:lineRule="auto"/>
              <w:rPr>
                <w:rFonts w:ascii="Calibri" w:hAnsi="Calibri" w:cs="Calibri"/>
              </w:rPr>
            </w:pPr>
            <w:r w:rsidRPr="00EA4BDF">
              <w:rPr>
                <w:rFonts w:ascii="Calibri" w:hAnsi="Calibri" w:cs="Calibri"/>
              </w:rPr>
              <w:t>SOAP</w:t>
            </w:r>
          </w:p>
        </w:tc>
        <w:tc>
          <w:tcPr>
            <w:tcW w:w="6609" w:type="dxa"/>
          </w:tcPr>
          <w:p w:rsidR="00FA0984" w:rsidRPr="00EA4BDF" w:rsidRDefault="00FA0984" w:rsidP="002C0F9B">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i/>
              </w:rPr>
            </w:pPr>
            <w:r w:rsidRPr="00EA4BDF">
              <w:rPr>
                <w:rFonts w:ascii="Calibri" w:hAnsi="Calibri" w:cs="Calibri"/>
                <w:i/>
              </w:rPr>
              <w:t>Simple Object Access Protocol</w:t>
            </w:r>
          </w:p>
        </w:tc>
      </w:tr>
      <w:tr w:rsidR="00FA0984" w:rsidRPr="00EA4BDF" w:rsidTr="00FA0984">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83" w:type="dxa"/>
          </w:tcPr>
          <w:p w:rsidR="00FA0984" w:rsidRPr="00EA4BDF" w:rsidRDefault="00FA0984" w:rsidP="002C0F9B">
            <w:pPr>
              <w:spacing w:line="240" w:lineRule="auto"/>
              <w:rPr>
                <w:rFonts w:ascii="Calibri" w:hAnsi="Calibri" w:cs="Calibri"/>
              </w:rPr>
            </w:pPr>
            <w:r w:rsidRPr="00EA4BDF">
              <w:rPr>
                <w:rFonts w:ascii="Calibri" w:hAnsi="Calibri" w:cs="Calibri"/>
              </w:rPr>
              <w:t>W3C</w:t>
            </w:r>
          </w:p>
        </w:tc>
        <w:tc>
          <w:tcPr>
            <w:tcW w:w="6609" w:type="dxa"/>
          </w:tcPr>
          <w:p w:rsidR="00FA0984" w:rsidRPr="00EA4BDF" w:rsidRDefault="00FA0984" w:rsidP="002C0F9B">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EA4BDF">
              <w:rPr>
                <w:rFonts w:ascii="Calibri" w:hAnsi="Calibri" w:cs="Calibri"/>
                <w:i/>
              </w:rPr>
              <w:t>World Wide Web Consortium</w:t>
            </w:r>
          </w:p>
        </w:tc>
      </w:tr>
      <w:tr w:rsidR="00FA0984" w:rsidRPr="00EA4BDF" w:rsidTr="00FA0984">
        <w:trPr>
          <w:trHeight w:val="472"/>
        </w:trPr>
        <w:tc>
          <w:tcPr>
            <w:cnfStyle w:val="001000000000" w:firstRow="0" w:lastRow="0" w:firstColumn="1" w:lastColumn="0" w:oddVBand="0" w:evenVBand="0" w:oddHBand="0" w:evenHBand="0" w:firstRowFirstColumn="0" w:firstRowLastColumn="0" w:lastRowFirstColumn="0" w:lastRowLastColumn="0"/>
            <w:tcW w:w="1383" w:type="dxa"/>
          </w:tcPr>
          <w:p w:rsidR="00FA0984" w:rsidRPr="00EA4BDF" w:rsidRDefault="00FA0984" w:rsidP="002C0F9B">
            <w:pPr>
              <w:spacing w:line="240" w:lineRule="auto"/>
              <w:rPr>
                <w:rFonts w:ascii="Calibri" w:hAnsi="Calibri" w:cs="Calibri"/>
              </w:rPr>
            </w:pPr>
            <w:r w:rsidRPr="00EA4BDF">
              <w:rPr>
                <w:rFonts w:ascii="Calibri" w:hAnsi="Calibri" w:cs="Calibri"/>
              </w:rPr>
              <w:t>WCF</w:t>
            </w:r>
          </w:p>
        </w:tc>
        <w:tc>
          <w:tcPr>
            <w:tcW w:w="6609" w:type="dxa"/>
          </w:tcPr>
          <w:p w:rsidR="00FA0984" w:rsidRPr="00EA4BDF" w:rsidRDefault="00FA0984" w:rsidP="002C0F9B">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i/>
              </w:rPr>
            </w:pPr>
            <w:r w:rsidRPr="00EA4BDF">
              <w:rPr>
                <w:rFonts w:ascii="Calibri" w:hAnsi="Calibri" w:cs="Calibri"/>
                <w:i/>
              </w:rPr>
              <w:t>Windows Communication Framework</w:t>
            </w:r>
          </w:p>
        </w:tc>
      </w:tr>
      <w:tr w:rsidR="00FA0984" w:rsidRPr="00EA4BDF" w:rsidTr="00FA0984">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383" w:type="dxa"/>
          </w:tcPr>
          <w:p w:rsidR="00FA0984" w:rsidRPr="00EA4BDF" w:rsidRDefault="00FA0984" w:rsidP="002C0F9B">
            <w:pPr>
              <w:spacing w:line="240" w:lineRule="auto"/>
              <w:rPr>
                <w:rFonts w:ascii="Calibri" w:hAnsi="Calibri" w:cs="Calibri"/>
              </w:rPr>
            </w:pPr>
            <w:r>
              <w:rPr>
                <w:rFonts w:ascii="Calibri" w:hAnsi="Calibri" w:cs="Calibri"/>
              </w:rPr>
              <w:t>W</w:t>
            </w:r>
            <w:r w:rsidRPr="00EA4BDF">
              <w:rPr>
                <w:rFonts w:ascii="Calibri" w:hAnsi="Calibri" w:cs="Calibri"/>
              </w:rPr>
              <w:t>S</w:t>
            </w:r>
          </w:p>
        </w:tc>
        <w:tc>
          <w:tcPr>
            <w:tcW w:w="6609" w:type="dxa"/>
          </w:tcPr>
          <w:p w:rsidR="00FA0984" w:rsidRPr="00EA4BDF" w:rsidRDefault="00FA0984" w:rsidP="002C0F9B">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EA4BDF">
              <w:rPr>
                <w:rFonts w:ascii="Calibri" w:hAnsi="Calibri" w:cs="Calibri"/>
                <w:i/>
              </w:rPr>
              <w:t>Web Services</w:t>
            </w:r>
          </w:p>
        </w:tc>
      </w:tr>
      <w:tr w:rsidR="00FA0984" w:rsidRPr="00EA4BDF" w:rsidTr="00FA0984">
        <w:trPr>
          <w:trHeight w:val="472"/>
        </w:trPr>
        <w:tc>
          <w:tcPr>
            <w:cnfStyle w:val="001000000000" w:firstRow="0" w:lastRow="0" w:firstColumn="1" w:lastColumn="0" w:oddVBand="0" w:evenVBand="0" w:oddHBand="0" w:evenHBand="0" w:firstRowFirstColumn="0" w:firstRowLastColumn="0" w:lastRowFirstColumn="0" w:lastRowLastColumn="0"/>
            <w:tcW w:w="1383" w:type="dxa"/>
          </w:tcPr>
          <w:p w:rsidR="00FA0984" w:rsidRPr="00134C6C" w:rsidRDefault="00FA0984" w:rsidP="002C0F9B">
            <w:pPr>
              <w:spacing w:line="240" w:lineRule="auto"/>
              <w:rPr>
                <w:rFonts w:ascii="Calibri" w:hAnsi="Calibri" w:cs="Calibri"/>
              </w:rPr>
            </w:pPr>
            <w:r w:rsidRPr="00134C6C">
              <w:rPr>
                <w:rFonts w:ascii="Calibri" w:hAnsi="Calibri" w:cs="Calibri"/>
              </w:rPr>
              <w:t>WS-SIP</w:t>
            </w:r>
          </w:p>
        </w:tc>
        <w:tc>
          <w:tcPr>
            <w:tcW w:w="6609" w:type="dxa"/>
          </w:tcPr>
          <w:p w:rsidR="00FA0984" w:rsidRDefault="00FA0984" w:rsidP="002C0F9B">
            <w:pPr>
              <w:spacing w:line="240" w:lineRule="auto"/>
              <w:cnfStyle w:val="000000000000" w:firstRow="0" w:lastRow="0" w:firstColumn="0" w:lastColumn="0" w:oddVBand="0" w:evenVBand="0" w:oddHBand="0" w:evenHBand="0" w:firstRowFirstColumn="0" w:firstRowLastColumn="0" w:lastRowFirstColumn="0" w:lastRowLastColumn="0"/>
            </w:pPr>
            <w:r w:rsidRPr="00134C6C">
              <w:rPr>
                <w:rFonts w:ascii="Calibri" w:hAnsi="Calibri" w:cs="Calibri"/>
                <w:i/>
              </w:rPr>
              <w:t>GRA Web Services Service Interaction Profile</w:t>
            </w:r>
          </w:p>
        </w:tc>
      </w:tr>
      <w:tr w:rsidR="00FA0984" w:rsidRPr="00EA4BDF" w:rsidTr="00FA0984">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383" w:type="dxa"/>
          </w:tcPr>
          <w:p w:rsidR="00FA0984" w:rsidRPr="00EA4BDF" w:rsidRDefault="00FA0984" w:rsidP="002C0F9B">
            <w:pPr>
              <w:spacing w:line="240" w:lineRule="auto"/>
              <w:rPr>
                <w:rFonts w:ascii="Calibri" w:hAnsi="Calibri" w:cs="Calibri"/>
              </w:rPr>
            </w:pPr>
            <w:r w:rsidRPr="00EA4BDF">
              <w:rPr>
                <w:rFonts w:ascii="Calibri" w:hAnsi="Calibri" w:cs="Calibri"/>
              </w:rPr>
              <w:t>WSDL</w:t>
            </w:r>
            <w:bookmarkStart w:id="81" w:name="_Toc492291034"/>
          </w:p>
        </w:tc>
        <w:tc>
          <w:tcPr>
            <w:tcW w:w="6609" w:type="dxa"/>
          </w:tcPr>
          <w:p w:rsidR="00FA0984" w:rsidRPr="00EA4BDF" w:rsidRDefault="00FA0984" w:rsidP="002C0F9B">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EA4BDF">
              <w:rPr>
                <w:rFonts w:ascii="Calibri" w:hAnsi="Calibri" w:cs="Calibri"/>
                <w:i/>
              </w:rPr>
              <w:t>Web Services Description Language</w:t>
            </w:r>
            <w:bookmarkEnd w:id="81"/>
          </w:p>
        </w:tc>
      </w:tr>
      <w:tr w:rsidR="00FA0984" w:rsidRPr="00EA4BDF" w:rsidTr="00FA0984">
        <w:trPr>
          <w:trHeight w:val="72"/>
        </w:trPr>
        <w:tc>
          <w:tcPr>
            <w:cnfStyle w:val="001000000000" w:firstRow="0" w:lastRow="0" w:firstColumn="1" w:lastColumn="0" w:oddVBand="0" w:evenVBand="0" w:oddHBand="0" w:evenHBand="0" w:firstRowFirstColumn="0" w:firstRowLastColumn="0" w:lastRowFirstColumn="0" w:lastRowLastColumn="0"/>
            <w:tcW w:w="1383" w:type="dxa"/>
          </w:tcPr>
          <w:p w:rsidR="00FA0984" w:rsidRPr="00EA4BDF" w:rsidRDefault="00FA0984" w:rsidP="002C0F9B">
            <w:pPr>
              <w:spacing w:line="240" w:lineRule="auto"/>
              <w:rPr>
                <w:rFonts w:ascii="Calibri" w:hAnsi="Calibri" w:cs="Calibri"/>
              </w:rPr>
            </w:pPr>
            <w:r w:rsidRPr="00EA4BDF">
              <w:rPr>
                <w:rFonts w:ascii="Calibri" w:hAnsi="Calibri" w:cs="Calibri"/>
              </w:rPr>
              <w:t>XML</w:t>
            </w:r>
          </w:p>
        </w:tc>
        <w:tc>
          <w:tcPr>
            <w:tcW w:w="6609" w:type="dxa"/>
          </w:tcPr>
          <w:p w:rsidR="00FA0984" w:rsidRPr="00EA4BDF" w:rsidRDefault="00FA0984" w:rsidP="002C0F9B">
            <w:pPr>
              <w:keepNext/>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i/>
              </w:rPr>
            </w:pPr>
            <w:hyperlink r:id="rId15" w:tooltip="XML" w:history="1">
              <w:proofErr w:type="spellStart"/>
              <w:r w:rsidRPr="00EA4BDF">
                <w:rPr>
                  <w:rFonts w:ascii="Calibri" w:hAnsi="Calibri" w:cs="Calibri"/>
                  <w:i/>
                </w:rPr>
                <w:t>eXtensible</w:t>
              </w:r>
              <w:proofErr w:type="spellEnd"/>
              <w:r w:rsidRPr="00EA4BDF">
                <w:rPr>
                  <w:rFonts w:ascii="Calibri" w:hAnsi="Calibri" w:cs="Calibri"/>
                  <w:i/>
                </w:rPr>
                <w:t xml:space="preserve"> Markup Language</w:t>
              </w:r>
            </w:hyperlink>
          </w:p>
        </w:tc>
      </w:tr>
    </w:tbl>
    <w:p w:rsidR="00FA0984" w:rsidRPr="00D16FBD" w:rsidRDefault="00FA0984" w:rsidP="00FA0984">
      <w:pPr>
        <w:pStyle w:val="Caption"/>
        <w:rPr>
          <w:rStyle w:val="Hyperlink"/>
        </w:rPr>
      </w:pPr>
      <w:r>
        <w:t xml:space="preserve">Table </w:t>
      </w:r>
      <w:fldSimple w:instr=" SEQ Table \* ARABIC ">
        <w:r>
          <w:rPr>
            <w:noProof/>
          </w:rPr>
          <w:t>3</w:t>
        </w:r>
      </w:fldSimple>
      <w:r>
        <w:rPr>
          <w:lang w:val="en-US"/>
        </w:rPr>
        <w:t>: Acronym Descriptions</w:t>
      </w:r>
    </w:p>
    <w:p w:rsidR="00FA0984" w:rsidRPr="00490B79" w:rsidRDefault="00FA0984" w:rsidP="00FA0984">
      <w:pPr>
        <w:rPr>
          <w:rFonts w:ascii="Calibri" w:hAnsi="Calibri" w:cs="Calibri"/>
        </w:rPr>
      </w:pPr>
      <w:r>
        <w:rPr>
          <w:rFonts w:ascii="Calibri" w:hAnsi="Calibri" w:cs="Calibri"/>
        </w:rPr>
        <w:br w:type="page"/>
      </w:r>
    </w:p>
    <w:p w:rsidR="00FA0984" w:rsidRPr="006851BC" w:rsidRDefault="00FA0984" w:rsidP="00FA0984">
      <w:pPr>
        <w:pStyle w:val="Heading1"/>
        <w:numPr>
          <w:ilvl w:val="0"/>
          <w:numId w:val="0"/>
        </w:numPr>
      </w:pPr>
      <w:bookmarkStart w:id="82" w:name="_Toc387845676"/>
      <w:bookmarkStart w:id="83" w:name="_Toc387846714"/>
      <w:r w:rsidRPr="006851BC">
        <w:lastRenderedPageBreak/>
        <w:t>Appendix C — Document History</w:t>
      </w:r>
      <w:bookmarkEnd w:id="82"/>
      <w:bookmarkEnd w:id="83"/>
    </w:p>
    <w:tbl>
      <w:tblPr>
        <w:tblStyle w:val="LightShading-Accent1"/>
        <w:tblW w:w="8460" w:type="dxa"/>
        <w:tblInd w:w="468" w:type="dxa"/>
        <w:tblLayout w:type="fixed"/>
        <w:tblLook w:val="04A0" w:firstRow="1" w:lastRow="0" w:firstColumn="1" w:lastColumn="0" w:noHBand="0" w:noVBand="1"/>
      </w:tblPr>
      <w:tblGrid>
        <w:gridCol w:w="918"/>
        <w:gridCol w:w="1170"/>
        <w:gridCol w:w="1673"/>
        <w:gridCol w:w="4699"/>
      </w:tblGrid>
      <w:tr w:rsidR="00FA0984" w:rsidRPr="006851BC" w:rsidTr="002C0F9B">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18" w:type="dxa"/>
          </w:tcPr>
          <w:p w:rsidR="00FA0984" w:rsidRPr="000C4EFF" w:rsidRDefault="00FA0984" w:rsidP="002C0F9B">
            <w:pPr>
              <w:pStyle w:val="JRANormalText"/>
              <w:jc w:val="left"/>
              <w:rPr>
                <w:rFonts w:ascii="Calibri" w:hAnsi="Calibri" w:cs="Calibri"/>
              </w:rPr>
            </w:pPr>
            <w:r w:rsidRPr="000C4EFF">
              <w:rPr>
                <w:rFonts w:ascii="Calibri" w:hAnsi="Calibri" w:cs="Calibri"/>
              </w:rPr>
              <w:t>Date</w:t>
            </w:r>
          </w:p>
        </w:tc>
        <w:tc>
          <w:tcPr>
            <w:tcW w:w="1170" w:type="dxa"/>
          </w:tcPr>
          <w:p w:rsidR="00FA0984" w:rsidRPr="000C4EFF" w:rsidRDefault="00FA0984" w:rsidP="002C0F9B">
            <w:pPr>
              <w:pStyle w:val="JRANormalText"/>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EFF">
              <w:rPr>
                <w:rFonts w:ascii="Calibri" w:hAnsi="Calibri" w:cs="Calibri"/>
              </w:rPr>
              <w:t>Version</w:t>
            </w:r>
          </w:p>
        </w:tc>
        <w:tc>
          <w:tcPr>
            <w:tcW w:w="1673" w:type="dxa"/>
          </w:tcPr>
          <w:p w:rsidR="00FA0984" w:rsidRPr="000C4EFF" w:rsidRDefault="00FA0984" w:rsidP="002C0F9B">
            <w:pPr>
              <w:pStyle w:val="JRANormalText"/>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EFF">
              <w:rPr>
                <w:rFonts w:ascii="Calibri" w:hAnsi="Calibri" w:cs="Calibri"/>
              </w:rPr>
              <w:t>Editor</w:t>
            </w:r>
          </w:p>
        </w:tc>
        <w:tc>
          <w:tcPr>
            <w:tcW w:w="4699" w:type="dxa"/>
          </w:tcPr>
          <w:p w:rsidR="00FA0984" w:rsidRPr="000C4EFF" w:rsidRDefault="00FA0984" w:rsidP="002C0F9B">
            <w:pPr>
              <w:pStyle w:val="JRANormalText"/>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C4EFF">
              <w:rPr>
                <w:rFonts w:ascii="Calibri" w:hAnsi="Calibri" w:cs="Calibri"/>
              </w:rPr>
              <w:t>Change</w:t>
            </w:r>
          </w:p>
        </w:tc>
      </w:tr>
      <w:tr w:rsidR="00FA0984" w:rsidRPr="006851BC" w:rsidTr="002C0F9B">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 w:type="dxa"/>
          </w:tcPr>
          <w:p w:rsidR="00FA0984" w:rsidRPr="00490B79" w:rsidRDefault="00FA0984" w:rsidP="002C0F9B">
            <w:pPr>
              <w:pStyle w:val="JRANormalText"/>
              <w:rPr>
                <w:rFonts w:ascii="Calibri" w:hAnsi="Calibri" w:cs="Calibri"/>
              </w:rPr>
            </w:pPr>
          </w:p>
        </w:tc>
        <w:tc>
          <w:tcPr>
            <w:tcW w:w="1170" w:type="dxa"/>
          </w:tcPr>
          <w:p w:rsidR="00FA0984" w:rsidRPr="00490B79" w:rsidRDefault="00FA0984" w:rsidP="002C0F9B">
            <w:pPr>
              <w:pStyle w:val="JRANormalText"/>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673" w:type="dxa"/>
          </w:tcPr>
          <w:p w:rsidR="00FA0984" w:rsidRPr="00490B79" w:rsidRDefault="00FA0984" w:rsidP="002C0F9B">
            <w:pPr>
              <w:pStyle w:val="JRANormalText"/>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p>
        </w:tc>
        <w:tc>
          <w:tcPr>
            <w:tcW w:w="4699" w:type="dxa"/>
          </w:tcPr>
          <w:p w:rsidR="00FA0984" w:rsidRPr="00490B79" w:rsidRDefault="00FA0984" w:rsidP="002C0F9B">
            <w:pPr>
              <w:pStyle w:val="JRANormalText"/>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FA0984" w:rsidRPr="006851BC" w:rsidTr="002C0F9B">
        <w:trPr>
          <w:trHeight w:val="514"/>
        </w:trPr>
        <w:tc>
          <w:tcPr>
            <w:cnfStyle w:val="001000000000" w:firstRow="0" w:lastRow="0" w:firstColumn="1" w:lastColumn="0" w:oddVBand="0" w:evenVBand="0" w:oddHBand="0" w:evenHBand="0" w:firstRowFirstColumn="0" w:firstRowLastColumn="0" w:lastRowFirstColumn="0" w:lastRowLastColumn="0"/>
            <w:tcW w:w="918" w:type="dxa"/>
          </w:tcPr>
          <w:p w:rsidR="00FA0984" w:rsidRPr="00490B79" w:rsidRDefault="00FA0984" w:rsidP="002C0F9B">
            <w:pPr>
              <w:pStyle w:val="JRANormalText"/>
              <w:rPr>
                <w:rFonts w:ascii="Calibri" w:hAnsi="Calibri" w:cs="Calibri"/>
              </w:rPr>
            </w:pPr>
          </w:p>
        </w:tc>
        <w:tc>
          <w:tcPr>
            <w:tcW w:w="1170" w:type="dxa"/>
          </w:tcPr>
          <w:p w:rsidR="00FA0984" w:rsidRPr="00490B79" w:rsidRDefault="00FA0984" w:rsidP="002C0F9B">
            <w:pPr>
              <w:pStyle w:val="JRANormalText"/>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73" w:type="dxa"/>
          </w:tcPr>
          <w:p w:rsidR="00FA0984" w:rsidRPr="00490B79" w:rsidRDefault="00FA0984" w:rsidP="002C0F9B">
            <w:pPr>
              <w:pStyle w:val="JRANormalText"/>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p>
        </w:tc>
        <w:tc>
          <w:tcPr>
            <w:tcW w:w="4699" w:type="dxa"/>
          </w:tcPr>
          <w:p w:rsidR="00FA0984" w:rsidRPr="00490B79" w:rsidRDefault="00FA0984" w:rsidP="002C0F9B">
            <w:pPr>
              <w:pStyle w:val="JRANormalText"/>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FA0984" w:rsidRPr="006851BC" w:rsidTr="002C0F9B">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 w:type="dxa"/>
          </w:tcPr>
          <w:p w:rsidR="00FA0984" w:rsidRPr="00490B79" w:rsidRDefault="00FA0984" w:rsidP="002C0F9B">
            <w:pPr>
              <w:pStyle w:val="JRANormalText"/>
              <w:rPr>
                <w:rFonts w:ascii="Calibri" w:hAnsi="Calibri" w:cs="Calibri"/>
              </w:rPr>
            </w:pPr>
          </w:p>
        </w:tc>
        <w:tc>
          <w:tcPr>
            <w:tcW w:w="1170" w:type="dxa"/>
          </w:tcPr>
          <w:p w:rsidR="00FA0984" w:rsidRPr="00490B79" w:rsidRDefault="00FA0984" w:rsidP="002C0F9B">
            <w:pPr>
              <w:pStyle w:val="JRANormalText"/>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673" w:type="dxa"/>
          </w:tcPr>
          <w:p w:rsidR="00FA0984" w:rsidRPr="00490B79" w:rsidRDefault="00FA0984" w:rsidP="002C0F9B">
            <w:pPr>
              <w:pStyle w:val="JRANormalText"/>
              <w:jc w:val="left"/>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p>
        </w:tc>
        <w:tc>
          <w:tcPr>
            <w:tcW w:w="4699" w:type="dxa"/>
          </w:tcPr>
          <w:p w:rsidR="00FA0984" w:rsidRPr="00490B79" w:rsidRDefault="00FA0984" w:rsidP="002C0F9B">
            <w:pPr>
              <w:pStyle w:val="JRANormalText"/>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FA0984" w:rsidRPr="006851BC" w:rsidTr="002C0F9B">
        <w:trPr>
          <w:trHeight w:val="505"/>
        </w:trPr>
        <w:tc>
          <w:tcPr>
            <w:cnfStyle w:val="001000000000" w:firstRow="0" w:lastRow="0" w:firstColumn="1" w:lastColumn="0" w:oddVBand="0" w:evenVBand="0" w:oddHBand="0" w:evenHBand="0" w:firstRowFirstColumn="0" w:firstRowLastColumn="0" w:lastRowFirstColumn="0" w:lastRowLastColumn="0"/>
            <w:tcW w:w="918" w:type="dxa"/>
          </w:tcPr>
          <w:p w:rsidR="00FA0984" w:rsidRPr="00490B79" w:rsidRDefault="00FA0984" w:rsidP="002C0F9B">
            <w:pPr>
              <w:pStyle w:val="JRANormalText"/>
              <w:rPr>
                <w:rFonts w:ascii="Calibri" w:hAnsi="Calibri" w:cs="Calibri"/>
              </w:rPr>
            </w:pPr>
          </w:p>
        </w:tc>
        <w:tc>
          <w:tcPr>
            <w:tcW w:w="1170" w:type="dxa"/>
          </w:tcPr>
          <w:p w:rsidR="00FA0984" w:rsidRPr="00490B79" w:rsidRDefault="00FA0984" w:rsidP="002C0F9B">
            <w:pPr>
              <w:pStyle w:val="JRANormalText"/>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73" w:type="dxa"/>
          </w:tcPr>
          <w:p w:rsidR="00FA0984" w:rsidRPr="00490B79" w:rsidRDefault="00FA0984" w:rsidP="002C0F9B">
            <w:pPr>
              <w:pStyle w:val="JRANormalText"/>
              <w:jc w:val="left"/>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p>
        </w:tc>
        <w:tc>
          <w:tcPr>
            <w:tcW w:w="4699" w:type="dxa"/>
          </w:tcPr>
          <w:p w:rsidR="00FA0984" w:rsidRPr="00490B79" w:rsidRDefault="00FA0984" w:rsidP="002C0F9B">
            <w:pPr>
              <w:pStyle w:val="JRANormalText"/>
              <w:keepNext/>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FA0984" w:rsidRPr="00490B79" w:rsidRDefault="00FA0984" w:rsidP="00FA0984">
      <w:pPr>
        <w:pStyle w:val="Caption"/>
        <w:rPr>
          <w:rFonts w:cs="Calibri"/>
        </w:rPr>
      </w:pPr>
      <w:r>
        <w:t xml:space="preserve">Table </w:t>
      </w:r>
      <w:fldSimple w:instr=" SEQ Table \* ARABIC ">
        <w:r>
          <w:rPr>
            <w:noProof/>
          </w:rPr>
          <w:t>4</w:t>
        </w:r>
      </w:fldSimple>
      <w:r>
        <w:rPr>
          <w:lang w:val="en-US"/>
        </w:rPr>
        <w:t>: Document Revision History</w:t>
      </w:r>
    </w:p>
    <w:p w:rsidR="008B2CDB" w:rsidRDefault="008B2CDB" w:rsidP="00FA0984">
      <w:pPr>
        <w:pStyle w:val="Title"/>
        <w:jc w:val="left"/>
        <w:outlineLvl w:val="0"/>
      </w:pPr>
    </w:p>
    <w:sectPr w:rsidR="008B2CDB" w:rsidSect="00FA0984">
      <w:headerReference w:type="default" r:id="rId16"/>
      <w:footerReference w:type="default" r:id="rId17"/>
      <w:pgSz w:w="12240" w:h="15840"/>
      <w:pgMar w:top="1620" w:right="1800" w:bottom="1440" w:left="1800"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718" w:rsidRDefault="00A22718">
      <w:pPr>
        <w:spacing w:line="240" w:lineRule="auto"/>
      </w:pPr>
      <w:r>
        <w:separator/>
      </w:r>
    </w:p>
  </w:endnote>
  <w:endnote w:type="continuationSeparator" w:id="0">
    <w:p w:rsidR="00A22718" w:rsidRDefault="00A22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venir Lt BT">
    <w:altName w:val="Sitka Small"/>
    <w:charset w:val="00"/>
    <w:family w:val="roman"/>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5001"/>
      <w:gridCol w:w="4359"/>
    </w:tblGrid>
    <w:tr w:rsidR="002C0F9B" w:rsidRPr="00694E42" w:rsidTr="00175141">
      <w:tc>
        <w:tcPr>
          <w:tcW w:w="5114" w:type="dxa"/>
        </w:tcPr>
        <w:p w:rsidR="002C0F9B" w:rsidRPr="00694E42" w:rsidRDefault="002C0F9B" w:rsidP="00175141">
          <w:pPr>
            <w:pStyle w:val="Footer"/>
            <w:framePr w:wrap="around" w:vAnchor="text" w:hAnchor="margin" w:xAlign="right" w:y="1"/>
            <w:jc w:val="both"/>
          </w:pPr>
          <w:r>
            <w:rPr>
              <w:rStyle w:val="PageNumber"/>
            </w:rPr>
            <w:t>OA/OIT</w:t>
          </w:r>
        </w:p>
      </w:tc>
      <w:tc>
        <w:tcPr>
          <w:tcW w:w="4462" w:type="dxa"/>
        </w:tcPr>
        <w:p w:rsidR="002C0F9B" w:rsidRPr="00694E42" w:rsidRDefault="002C0F9B" w:rsidP="00175141">
          <w:pPr>
            <w:pStyle w:val="Footer"/>
            <w:framePr w:wrap="around" w:vAnchor="text" w:hAnchor="margin" w:xAlign="right" w:y="1"/>
            <w:jc w:val="right"/>
            <w:rPr>
              <w:rStyle w:val="PageNumber"/>
            </w:rPr>
          </w:pPr>
          <w:r>
            <w:rPr>
              <w:rStyle w:val="PageNumber"/>
            </w:rPr>
            <w:t xml:space="preserve">Page </w:t>
          </w:r>
          <w:r w:rsidRPr="00694E42">
            <w:rPr>
              <w:rStyle w:val="PageNumber"/>
            </w:rPr>
            <w:fldChar w:fldCharType="begin"/>
          </w:r>
          <w:r w:rsidRPr="00694E42">
            <w:rPr>
              <w:rStyle w:val="PageNumber"/>
            </w:rPr>
            <w:instrText xml:space="preserve"> PAGE </w:instrText>
          </w:r>
          <w:r w:rsidRPr="00694E42">
            <w:rPr>
              <w:rStyle w:val="PageNumber"/>
            </w:rPr>
            <w:fldChar w:fldCharType="separate"/>
          </w:r>
          <w:r>
            <w:rPr>
              <w:rStyle w:val="PageNumber"/>
              <w:noProof/>
            </w:rPr>
            <w:t>12</w:t>
          </w:r>
          <w:r w:rsidRPr="00694E42">
            <w:rPr>
              <w:rStyle w:val="PageNumber"/>
            </w:rPr>
            <w:fldChar w:fldCharType="end"/>
          </w:r>
        </w:p>
      </w:tc>
    </w:tr>
  </w:tbl>
  <w:p w:rsidR="002C0F9B" w:rsidRPr="00694E42" w:rsidRDefault="002C0F9B" w:rsidP="00175141">
    <w:pPr>
      <w:pStyle w:val="Footer"/>
      <w:framePr w:wrap="around" w:vAnchor="text" w:hAnchor="margin" w:xAlign="right" w:y="1"/>
      <w:jc w:val="both"/>
    </w:pPr>
    <w:r>
      <w:rPr>
        <w:rStyle w:val="PageNumber"/>
      </w:rPr>
      <w:tab/>
    </w:r>
  </w:p>
  <w:p w:rsidR="002C0F9B" w:rsidRDefault="002C0F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F9B" w:rsidRPr="00641DE8" w:rsidRDefault="002C0F9B" w:rsidP="00175141">
    <w:pPr>
      <w:pStyle w:val="Footer"/>
      <w:pBdr>
        <w:top w:val="single" w:sz="4" w:space="1" w:color="auto"/>
      </w:pBdr>
      <w:jc w:val="center"/>
      <w:rPr>
        <w:rFonts w:ascii="Souvenir Lt BT" w:hAnsi="Souvenir Lt BT"/>
        <w:sz w:val="22"/>
        <w:szCs w:val="22"/>
      </w:rPr>
    </w:pPr>
    <w:r w:rsidRPr="00641DE8">
      <w:rPr>
        <w:rFonts w:ascii="Souvenir Lt BT" w:hAnsi="Souvenir Lt BT"/>
        <w:sz w:val="22"/>
        <w:szCs w:val="22"/>
      </w:rPr>
      <w:fldChar w:fldCharType="begin"/>
    </w:r>
    <w:r w:rsidRPr="00641DE8">
      <w:rPr>
        <w:rFonts w:ascii="Souvenir Lt BT" w:hAnsi="Souvenir Lt BT"/>
        <w:sz w:val="22"/>
        <w:szCs w:val="22"/>
      </w:rPr>
      <w:instrText xml:space="preserve"> PAGE   \* MERGEFORMAT </w:instrText>
    </w:r>
    <w:r w:rsidRPr="00641DE8">
      <w:rPr>
        <w:rFonts w:ascii="Souvenir Lt BT" w:hAnsi="Souvenir Lt BT"/>
        <w:sz w:val="22"/>
        <w:szCs w:val="22"/>
      </w:rPr>
      <w:fldChar w:fldCharType="separate"/>
    </w:r>
    <w:r w:rsidR="00FA1ED4">
      <w:rPr>
        <w:rFonts w:ascii="Souvenir Lt BT" w:hAnsi="Souvenir Lt BT"/>
        <w:noProof/>
        <w:sz w:val="22"/>
        <w:szCs w:val="22"/>
      </w:rPr>
      <w:t>5</w:t>
    </w:r>
    <w:r w:rsidRPr="00641DE8">
      <w:rPr>
        <w:rFonts w:ascii="Souvenir Lt BT" w:hAnsi="Souvenir Lt BT"/>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F9B" w:rsidRDefault="002C0F9B" w:rsidP="002C0F9B">
    <w:pPr>
      <w:pStyle w:val="Footer"/>
      <w:pBdr>
        <w:top w:val="double" w:sz="4" w:space="1" w:color="44546A" w:themeColor="text2"/>
      </w:pBdr>
      <w:spacing w:line="240" w:lineRule="auto"/>
    </w:pPr>
    <w:r>
      <w:tab/>
    </w:r>
  </w:p>
  <w:p w:rsidR="002C0F9B" w:rsidRPr="00243D60" w:rsidRDefault="002C0F9B" w:rsidP="002C0F9B">
    <w:pPr>
      <w:pStyle w:val="Footer"/>
      <w:pBdr>
        <w:top w:val="double" w:sz="4" w:space="1" w:color="44546A" w:themeColor="text2"/>
      </w:pBdr>
      <w:spacing w:line="240" w:lineRule="auto"/>
      <w:jc w:val="center"/>
    </w:pPr>
    <w:r w:rsidRPr="00243D60">
      <w:t xml:space="preserve">Page </w:t>
    </w:r>
    <w:r w:rsidRPr="00243D60">
      <w:fldChar w:fldCharType="begin"/>
    </w:r>
    <w:r>
      <w:instrText xml:space="preserve"> PAGE   \* MERGEFORMAT </w:instrText>
    </w:r>
    <w:r w:rsidRPr="00243D60">
      <w:fldChar w:fldCharType="separate"/>
    </w:r>
    <w:r w:rsidR="00FA1ED4">
      <w:rPr>
        <w:noProof/>
      </w:rPr>
      <w:t>3</w:t>
    </w:r>
    <w:r w:rsidRPr="00243D6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718" w:rsidRDefault="00A22718">
      <w:pPr>
        <w:spacing w:line="240" w:lineRule="auto"/>
      </w:pPr>
      <w:r>
        <w:separator/>
      </w:r>
    </w:p>
  </w:footnote>
  <w:footnote w:type="continuationSeparator" w:id="0">
    <w:p w:rsidR="00A22718" w:rsidRDefault="00A227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tblBorders>
      <w:tblLook w:val="01E0" w:firstRow="1" w:lastRow="1" w:firstColumn="1" w:lastColumn="1" w:noHBand="0" w:noVBand="0"/>
    </w:tblPr>
    <w:tblGrid>
      <w:gridCol w:w="4523"/>
      <w:gridCol w:w="5053"/>
    </w:tblGrid>
    <w:tr w:rsidR="002C0F9B" w:rsidRPr="00F04B91" w:rsidTr="00175141">
      <w:tc>
        <w:tcPr>
          <w:tcW w:w="4523" w:type="dxa"/>
        </w:tcPr>
        <w:p w:rsidR="002C0F9B" w:rsidRPr="00F04B91" w:rsidRDefault="002C0F9B" w:rsidP="00175141">
          <w:pPr>
            <w:pStyle w:val="Header"/>
            <w:rPr>
              <w:noProof/>
            </w:rPr>
          </w:pPr>
          <w:r>
            <w:rPr>
              <w:noProof/>
            </w:rPr>
            <w:t>BAD001</w:t>
          </w:r>
        </w:p>
      </w:tc>
      <w:tc>
        <w:tcPr>
          <w:tcW w:w="5053" w:type="dxa"/>
        </w:tcPr>
        <w:p w:rsidR="002C0F9B" w:rsidRPr="00F04B91" w:rsidRDefault="002C0F9B" w:rsidP="00175141">
          <w:pPr>
            <w:pStyle w:val="Header"/>
            <w:jc w:val="right"/>
          </w:pPr>
          <w:r w:rsidRPr="00F04B91">
            <w:rPr>
              <w:noProof/>
            </w:rPr>
            <w:t>BSCoE Architecture Design</w:t>
          </w:r>
        </w:p>
      </w:tc>
    </w:tr>
  </w:tbl>
  <w:p w:rsidR="002C0F9B" w:rsidRDefault="002C0F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F9B" w:rsidRPr="00710682" w:rsidRDefault="002C0F9B" w:rsidP="002C0F9B">
    <w:pPr>
      <w:pStyle w:val="Header"/>
      <w:spacing w:line="240" w:lineRule="auto"/>
      <w:rPr>
        <w:rFonts w:cs="Calibri"/>
        <w:b/>
        <w:sz w:val="22"/>
        <w:szCs w:val="22"/>
      </w:rPr>
    </w:pPr>
    <w:r w:rsidRPr="00710682">
      <w:rPr>
        <w:rFonts w:cs="Calibri"/>
        <w:b/>
        <w:sz w:val="22"/>
        <w:szCs w:val="22"/>
      </w:rPr>
      <w:t>[_</w:t>
    </w:r>
    <w:proofErr w:type="spellStart"/>
    <w:r w:rsidRPr="00710682">
      <w:rPr>
        <w:rFonts w:cs="Calibri"/>
        <w:b/>
        <w:sz w:val="22"/>
        <w:szCs w:val="22"/>
      </w:rPr>
      <w:t>arg_ServiceName</w:t>
    </w:r>
    <w:proofErr w:type="spellEnd"/>
    <w:r w:rsidRPr="00710682">
      <w:rPr>
        <w:rFonts w:cs="Calibri"/>
        <w:b/>
        <w:sz w:val="22"/>
        <w:szCs w:val="22"/>
      </w:rPr>
      <w:t>_] ([_</w:t>
    </w:r>
    <w:proofErr w:type="spellStart"/>
    <w:r w:rsidRPr="00710682">
      <w:rPr>
        <w:rFonts w:cs="Calibri"/>
        <w:b/>
        <w:sz w:val="22"/>
        <w:szCs w:val="22"/>
      </w:rPr>
      <w:t>arg_ServiceAbbreviation</w:t>
    </w:r>
    <w:proofErr w:type="spellEnd"/>
    <w:r w:rsidRPr="00710682">
      <w:rPr>
        <w:rFonts w:cs="Calibri"/>
        <w:b/>
        <w:sz w:val="22"/>
        <w:szCs w:val="22"/>
      </w:rPr>
      <w:t>_])</w:t>
    </w:r>
  </w:p>
  <w:p w:rsidR="002C0F9B" w:rsidRPr="00710682" w:rsidRDefault="002C0F9B" w:rsidP="002C0F9B">
    <w:pPr>
      <w:pStyle w:val="Header"/>
      <w:pBdr>
        <w:bottom w:val="double" w:sz="4" w:space="1" w:color="1F4E79" w:themeColor="accent1" w:themeShade="80"/>
      </w:pBdr>
      <w:spacing w:line="240" w:lineRule="auto"/>
      <w:rPr>
        <w:b/>
        <w:sz w:val="22"/>
        <w:szCs w:val="22"/>
      </w:rPr>
    </w:pPr>
    <w:r w:rsidRPr="00710682">
      <w:rPr>
        <w:b/>
        <w:sz w:val="22"/>
        <w:szCs w:val="22"/>
      </w:rPr>
      <w:t>Service Interface Description Document</w:t>
    </w:r>
  </w:p>
  <w:p w:rsidR="002C0F9B" w:rsidRPr="00373CDB" w:rsidRDefault="002C0F9B" w:rsidP="002C0F9B">
    <w:pPr>
      <w:pStyle w:val="Header"/>
      <w:pBdr>
        <w:bottom w:val="double" w:sz="4" w:space="1" w:color="1F4E79" w:themeColor="accent1" w:themeShade="80"/>
      </w:pBdr>
      <w:spacing w:line="240" w:lineRule="auto"/>
      <w:rPr>
        <w:b/>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576F07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B"/>
    <w:multiLevelType w:val="multilevel"/>
    <w:tmpl w:val="73C6D97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D34397C"/>
    <w:multiLevelType w:val="hybridMultilevel"/>
    <w:tmpl w:val="27263056"/>
    <w:lvl w:ilvl="0" w:tplc="8E16899C">
      <w:start w:val="1"/>
      <w:numFmt w:val="bullet"/>
      <w:lvlText w:val=""/>
      <w:lvlJc w:val="left"/>
      <w:pPr>
        <w:tabs>
          <w:tab w:val="num" w:pos="576"/>
        </w:tabs>
        <w:ind w:left="576" w:hanging="288"/>
      </w:pPr>
      <w:rPr>
        <w:rFonts w:ascii="Symbol" w:hAnsi="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
    <w:nsid w:val="37E170C8"/>
    <w:multiLevelType w:val="hybridMultilevel"/>
    <w:tmpl w:val="D3BEC5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06E00EA"/>
    <w:multiLevelType w:val="hybridMultilevel"/>
    <w:tmpl w:val="81D424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022"/>
    <w:rsid w:val="00004371"/>
    <w:rsid w:val="000054F8"/>
    <w:rsid w:val="00006651"/>
    <w:rsid w:val="00012C33"/>
    <w:rsid w:val="00024A99"/>
    <w:rsid w:val="0002753B"/>
    <w:rsid w:val="000301A9"/>
    <w:rsid w:val="000323C3"/>
    <w:rsid w:val="000362E5"/>
    <w:rsid w:val="00041653"/>
    <w:rsid w:val="00041926"/>
    <w:rsid w:val="000505F6"/>
    <w:rsid w:val="00052680"/>
    <w:rsid w:val="00055C31"/>
    <w:rsid w:val="000631F4"/>
    <w:rsid w:val="000965C0"/>
    <w:rsid w:val="000A4ADC"/>
    <w:rsid w:val="000B0FE1"/>
    <w:rsid w:val="000B1127"/>
    <w:rsid w:val="000B11E1"/>
    <w:rsid w:val="000B131A"/>
    <w:rsid w:val="000C0812"/>
    <w:rsid w:val="000C2A5F"/>
    <w:rsid w:val="000D17ED"/>
    <w:rsid w:val="000D1D59"/>
    <w:rsid w:val="000D3295"/>
    <w:rsid w:val="000E0CD4"/>
    <w:rsid w:val="000E2058"/>
    <w:rsid w:val="000F1A7D"/>
    <w:rsid w:val="000F6ACE"/>
    <w:rsid w:val="00100E29"/>
    <w:rsid w:val="00106F9F"/>
    <w:rsid w:val="001111D1"/>
    <w:rsid w:val="001136CA"/>
    <w:rsid w:val="00117682"/>
    <w:rsid w:val="00122588"/>
    <w:rsid w:val="001240BE"/>
    <w:rsid w:val="00125C78"/>
    <w:rsid w:val="001336BB"/>
    <w:rsid w:val="00133A06"/>
    <w:rsid w:val="00133F16"/>
    <w:rsid w:val="00136877"/>
    <w:rsid w:val="001606D9"/>
    <w:rsid w:val="00160E64"/>
    <w:rsid w:val="00161EE6"/>
    <w:rsid w:val="001738EC"/>
    <w:rsid w:val="00175141"/>
    <w:rsid w:val="00175CC7"/>
    <w:rsid w:val="00184F96"/>
    <w:rsid w:val="00192F71"/>
    <w:rsid w:val="001948A0"/>
    <w:rsid w:val="001A1A94"/>
    <w:rsid w:val="001A3532"/>
    <w:rsid w:val="001A3BF9"/>
    <w:rsid w:val="001A61E6"/>
    <w:rsid w:val="001B1815"/>
    <w:rsid w:val="001B4959"/>
    <w:rsid w:val="001D1201"/>
    <w:rsid w:val="001F447A"/>
    <w:rsid w:val="001F513D"/>
    <w:rsid w:val="00203811"/>
    <w:rsid w:val="00207A07"/>
    <w:rsid w:val="00212753"/>
    <w:rsid w:val="00222DBF"/>
    <w:rsid w:val="00227E1C"/>
    <w:rsid w:val="002335D9"/>
    <w:rsid w:val="00241657"/>
    <w:rsid w:val="002421CC"/>
    <w:rsid w:val="0024364F"/>
    <w:rsid w:val="0024507D"/>
    <w:rsid w:val="00247C3A"/>
    <w:rsid w:val="00251F52"/>
    <w:rsid w:val="0025486E"/>
    <w:rsid w:val="00254FF8"/>
    <w:rsid w:val="00267E1B"/>
    <w:rsid w:val="00270730"/>
    <w:rsid w:val="0028511F"/>
    <w:rsid w:val="00294769"/>
    <w:rsid w:val="002A12C4"/>
    <w:rsid w:val="002C0F9B"/>
    <w:rsid w:val="002C3C98"/>
    <w:rsid w:val="002C7876"/>
    <w:rsid w:val="002D475A"/>
    <w:rsid w:val="002D55EF"/>
    <w:rsid w:val="002E1ACE"/>
    <w:rsid w:val="002F2129"/>
    <w:rsid w:val="0030065E"/>
    <w:rsid w:val="0030560A"/>
    <w:rsid w:val="00313B62"/>
    <w:rsid w:val="003353E6"/>
    <w:rsid w:val="00340A90"/>
    <w:rsid w:val="00345A13"/>
    <w:rsid w:val="0035267A"/>
    <w:rsid w:val="0035414A"/>
    <w:rsid w:val="00357F20"/>
    <w:rsid w:val="00361288"/>
    <w:rsid w:val="0036530C"/>
    <w:rsid w:val="00367689"/>
    <w:rsid w:val="00373C4D"/>
    <w:rsid w:val="00374381"/>
    <w:rsid w:val="00381B03"/>
    <w:rsid w:val="00383022"/>
    <w:rsid w:val="003833D1"/>
    <w:rsid w:val="003A1022"/>
    <w:rsid w:val="003A3148"/>
    <w:rsid w:val="003A5670"/>
    <w:rsid w:val="003B4018"/>
    <w:rsid w:val="003B7E23"/>
    <w:rsid w:val="003C6752"/>
    <w:rsid w:val="003D0916"/>
    <w:rsid w:val="003D0FC4"/>
    <w:rsid w:val="003D15F1"/>
    <w:rsid w:val="003D319E"/>
    <w:rsid w:val="003D4640"/>
    <w:rsid w:val="003D7AF7"/>
    <w:rsid w:val="003F6B1E"/>
    <w:rsid w:val="00405E66"/>
    <w:rsid w:val="004109A3"/>
    <w:rsid w:val="004337E3"/>
    <w:rsid w:val="00446345"/>
    <w:rsid w:val="00457341"/>
    <w:rsid w:val="00463122"/>
    <w:rsid w:val="0046393F"/>
    <w:rsid w:val="0046434C"/>
    <w:rsid w:val="004652D0"/>
    <w:rsid w:val="00466371"/>
    <w:rsid w:val="00471F2C"/>
    <w:rsid w:val="00472846"/>
    <w:rsid w:val="00481C0C"/>
    <w:rsid w:val="00485897"/>
    <w:rsid w:val="004912B1"/>
    <w:rsid w:val="004C09C3"/>
    <w:rsid w:val="004D78D8"/>
    <w:rsid w:val="004E6A52"/>
    <w:rsid w:val="004E7F89"/>
    <w:rsid w:val="004F6AB9"/>
    <w:rsid w:val="00505596"/>
    <w:rsid w:val="00540370"/>
    <w:rsid w:val="005408FC"/>
    <w:rsid w:val="0054741B"/>
    <w:rsid w:val="00555909"/>
    <w:rsid w:val="00560EFB"/>
    <w:rsid w:val="005634A4"/>
    <w:rsid w:val="00576E50"/>
    <w:rsid w:val="00580858"/>
    <w:rsid w:val="00582356"/>
    <w:rsid w:val="005C4308"/>
    <w:rsid w:val="005D0BF3"/>
    <w:rsid w:val="006055C3"/>
    <w:rsid w:val="00617D56"/>
    <w:rsid w:val="0062644F"/>
    <w:rsid w:val="0063797A"/>
    <w:rsid w:val="00655261"/>
    <w:rsid w:val="00666011"/>
    <w:rsid w:val="006A413F"/>
    <w:rsid w:val="006B18D5"/>
    <w:rsid w:val="006B408B"/>
    <w:rsid w:val="006C6B61"/>
    <w:rsid w:val="006D00C1"/>
    <w:rsid w:val="006D54AC"/>
    <w:rsid w:val="006D7B4D"/>
    <w:rsid w:val="006F7354"/>
    <w:rsid w:val="00701592"/>
    <w:rsid w:val="0070321C"/>
    <w:rsid w:val="007163AD"/>
    <w:rsid w:val="00721DEF"/>
    <w:rsid w:val="007337DB"/>
    <w:rsid w:val="00733DE7"/>
    <w:rsid w:val="0073434A"/>
    <w:rsid w:val="0073502F"/>
    <w:rsid w:val="00740B00"/>
    <w:rsid w:val="00740E3F"/>
    <w:rsid w:val="0074541D"/>
    <w:rsid w:val="007473D8"/>
    <w:rsid w:val="00761FD8"/>
    <w:rsid w:val="00763E4C"/>
    <w:rsid w:val="007754F3"/>
    <w:rsid w:val="007803EF"/>
    <w:rsid w:val="00783F97"/>
    <w:rsid w:val="0079094D"/>
    <w:rsid w:val="00793962"/>
    <w:rsid w:val="007962A0"/>
    <w:rsid w:val="007A21BE"/>
    <w:rsid w:val="007B0D18"/>
    <w:rsid w:val="007B56DD"/>
    <w:rsid w:val="007B7C46"/>
    <w:rsid w:val="007C0D10"/>
    <w:rsid w:val="007C530F"/>
    <w:rsid w:val="007D11D9"/>
    <w:rsid w:val="007D147F"/>
    <w:rsid w:val="007D5804"/>
    <w:rsid w:val="007E4312"/>
    <w:rsid w:val="007F1166"/>
    <w:rsid w:val="007F3163"/>
    <w:rsid w:val="007F7E6A"/>
    <w:rsid w:val="0082050B"/>
    <w:rsid w:val="00827D0D"/>
    <w:rsid w:val="008451F8"/>
    <w:rsid w:val="00850CE7"/>
    <w:rsid w:val="008559BD"/>
    <w:rsid w:val="00861F09"/>
    <w:rsid w:val="0088039F"/>
    <w:rsid w:val="00884865"/>
    <w:rsid w:val="0089485B"/>
    <w:rsid w:val="008A54FD"/>
    <w:rsid w:val="008A7C68"/>
    <w:rsid w:val="008B2CDB"/>
    <w:rsid w:val="008B5AF8"/>
    <w:rsid w:val="008E02E1"/>
    <w:rsid w:val="008F4A0F"/>
    <w:rsid w:val="008F7BFE"/>
    <w:rsid w:val="0090122A"/>
    <w:rsid w:val="0090399C"/>
    <w:rsid w:val="00911065"/>
    <w:rsid w:val="009319BF"/>
    <w:rsid w:val="00944D28"/>
    <w:rsid w:val="00952768"/>
    <w:rsid w:val="00955CA1"/>
    <w:rsid w:val="0095668A"/>
    <w:rsid w:val="00966955"/>
    <w:rsid w:val="00972C16"/>
    <w:rsid w:val="00974CC5"/>
    <w:rsid w:val="00977595"/>
    <w:rsid w:val="0098747F"/>
    <w:rsid w:val="0099719C"/>
    <w:rsid w:val="009A58F4"/>
    <w:rsid w:val="009A64CC"/>
    <w:rsid w:val="009B216A"/>
    <w:rsid w:val="009B24B6"/>
    <w:rsid w:val="009B4EEA"/>
    <w:rsid w:val="009B7964"/>
    <w:rsid w:val="009C6BDC"/>
    <w:rsid w:val="009E7689"/>
    <w:rsid w:val="009F2B6F"/>
    <w:rsid w:val="009F6389"/>
    <w:rsid w:val="009F73BA"/>
    <w:rsid w:val="00A00D2F"/>
    <w:rsid w:val="00A01D08"/>
    <w:rsid w:val="00A22718"/>
    <w:rsid w:val="00A24E54"/>
    <w:rsid w:val="00A36BD7"/>
    <w:rsid w:val="00A46DA7"/>
    <w:rsid w:val="00A46FCD"/>
    <w:rsid w:val="00A56066"/>
    <w:rsid w:val="00A565B9"/>
    <w:rsid w:val="00A56EB5"/>
    <w:rsid w:val="00A6055C"/>
    <w:rsid w:val="00A71B64"/>
    <w:rsid w:val="00A75F96"/>
    <w:rsid w:val="00A76BBF"/>
    <w:rsid w:val="00A85DB2"/>
    <w:rsid w:val="00A90D2F"/>
    <w:rsid w:val="00A9591A"/>
    <w:rsid w:val="00AA112B"/>
    <w:rsid w:val="00AA457E"/>
    <w:rsid w:val="00AA66C0"/>
    <w:rsid w:val="00AB3194"/>
    <w:rsid w:val="00AB4DDA"/>
    <w:rsid w:val="00AB55F9"/>
    <w:rsid w:val="00AC2051"/>
    <w:rsid w:val="00AC4DCE"/>
    <w:rsid w:val="00AC64B9"/>
    <w:rsid w:val="00AC7348"/>
    <w:rsid w:val="00AD44C8"/>
    <w:rsid w:val="00AE2D01"/>
    <w:rsid w:val="00AE6E55"/>
    <w:rsid w:val="00AF35BC"/>
    <w:rsid w:val="00AF3AF3"/>
    <w:rsid w:val="00AF5F2D"/>
    <w:rsid w:val="00B00364"/>
    <w:rsid w:val="00B01F00"/>
    <w:rsid w:val="00B028B6"/>
    <w:rsid w:val="00B03BA9"/>
    <w:rsid w:val="00B0595F"/>
    <w:rsid w:val="00B130BA"/>
    <w:rsid w:val="00B2180B"/>
    <w:rsid w:val="00B2251F"/>
    <w:rsid w:val="00B25506"/>
    <w:rsid w:val="00B331BE"/>
    <w:rsid w:val="00B34F2A"/>
    <w:rsid w:val="00B3748C"/>
    <w:rsid w:val="00B64CF1"/>
    <w:rsid w:val="00B67291"/>
    <w:rsid w:val="00B719AF"/>
    <w:rsid w:val="00B8138A"/>
    <w:rsid w:val="00B831CA"/>
    <w:rsid w:val="00B87DA2"/>
    <w:rsid w:val="00B921FB"/>
    <w:rsid w:val="00B9337D"/>
    <w:rsid w:val="00B96838"/>
    <w:rsid w:val="00BA0718"/>
    <w:rsid w:val="00BA64D5"/>
    <w:rsid w:val="00BB1057"/>
    <w:rsid w:val="00BB413D"/>
    <w:rsid w:val="00BC125A"/>
    <w:rsid w:val="00BD6A81"/>
    <w:rsid w:val="00BE77F1"/>
    <w:rsid w:val="00BF1707"/>
    <w:rsid w:val="00BF470A"/>
    <w:rsid w:val="00C114C3"/>
    <w:rsid w:val="00C14E5C"/>
    <w:rsid w:val="00C254C0"/>
    <w:rsid w:val="00C33BFB"/>
    <w:rsid w:val="00C42756"/>
    <w:rsid w:val="00C45D6E"/>
    <w:rsid w:val="00C50856"/>
    <w:rsid w:val="00C5376E"/>
    <w:rsid w:val="00C62965"/>
    <w:rsid w:val="00C7010C"/>
    <w:rsid w:val="00C91C51"/>
    <w:rsid w:val="00C9389C"/>
    <w:rsid w:val="00CA2197"/>
    <w:rsid w:val="00CA3E0C"/>
    <w:rsid w:val="00CB12A5"/>
    <w:rsid w:val="00CB348E"/>
    <w:rsid w:val="00CB34EE"/>
    <w:rsid w:val="00CB3A09"/>
    <w:rsid w:val="00CC4F3F"/>
    <w:rsid w:val="00CD273D"/>
    <w:rsid w:val="00CD31A9"/>
    <w:rsid w:val="00CE194C"/>
    <w:rsid w:val="00CE7752"/>
    <w:rsid w:val="00CF0020"/>
    <w:rsid w:val="00CF29CD"/>
    <w:rsid w:val="00CF2F91"/>
    <w:rsid w:val="00CF3D7A"/>
    <w:rsid w:val="00D004B4"/>
    <w:rsid w:val="00D03042"/>
    <w:rsid w:val="00D075A7"/>
    <w:rsid w:val="00D104FD"/>
    <w:rsid w:val="00D26EBE"/>
    <w:rsid w:val="00D27554"/>
    <w:rsid w:val="00D350CA"/>
    <w:rsid w:val="00D37EB1"/>
    <w:rsid w:val="00D40818"/>
    <w:rsid w:val="00D417D9"/>
    <w:rsid w:val="00D46FE2"/>
    <w:rsid w:val="00D5590C"/>
    <w:rsid w:val="00D6106D"/>
    <w:rsid w:val="00D61956"/>
    <w:rsid w:val="00D714A4"/>
    <w:rsid w:val="00D71A8F"/>
    <w:rsid w:val="00D76116"/>
    <w:rsid w:val="00D7677F"/>
    <w:rsid w:val="00D828AD"/>
    <w:rsid w:val="00D9322E"/>
    <w:rsid w:val="00D968AA"/>
    <w:rsid w:val="00D96D59"/>
    <w:rsid w:val="00D970BA"/>
    <w:rsid w:val="00D97D2F"/>
    <w:rsid w:val="00DB5898"/>
    <w:rsid w:val="00DB60AA"/>
    <w:rsid w:val="00DB61EB"/>
    <w:rsid w:val="00DD6389"/>
    <w:rsid w:val="00DE31AE"/>
    <w:rsid w:val="00DF2965"/>
    <w:rsid w:val="00DF55F9"/>
    <w:rsid w:val="00E01FF6"/>
    <w:rsid w:val="00E117C9"/>
    <w:rsid w:val="00E12CE5"/>
    <w:rsid w:val="00E14238"/>
    <w:rsid w:val="00E14E52"/>
    <w:rsid w:val="00E23402"/>
    <w:rsid w:val="00E25A1A"/>
    <w:rsid w:val="00E2674F"/>
    <w:rsid w:val="00E44BE9"/>
    <w:rsid w:val="00E45B31"/>
    <w:rsid w:val="00E51976"/>
    <w:rsid w:val="00E656D6"/>
    <w:rsid w:val="00E667C7"/>
    <w:rsid w:val="00E74168"/>
    <w:rsid w:val="00E810F8"/>
    <w:rsid w:val="00E91B53"/>
    <w:rsid w:val="00EA2CA7"/>
    <w:rsid w:val="00EB7E21"/>
    <w:rsid w:val="00EC50A0"/>
    <w:rsid w:val="00EC591D"/>
    <w:rsid w:val="00EC74EF"/>
    <w:rsid w:val="00F03CDB"/>
    <w:rsid w:val="00F1172C"/>
    <w:rsid w:val="00F14C1F"/>
    <w:rsid w:val="00F1581D"/>
    <w:rsid w:val="00F22BB6"/>
    <w:rsid w:val="00F3649E"/>
    <w:rsid w:val="00F4150D"/>
    <w:rsid w:val="00F41E89"/>
    <w:rsid w:val="00F520F7"/>
    <w:rsid w:val="00F52294"/>
    <w:rsid w:val="00F604CB"/>
    <w:rsid w:val="00F618C9"/>
    <w:rsid w:val="00F65ED2"/>
    <w:rsid w:val="00F67309"/>
    <w:rsid w:val="00F67323"/>
    <w:rsid w:val="00F70A01"/>
    <w:rsid w:val="00F7149A"/>
    <w:rsid w:val="00F728DD"/>
    <w:rsid w:val="00F74307"/>
    <w:rsid w:val="00F770F5"/>
    <w:rsid w:val="00F80C59"/>
    <w:rsid w:val="00F829B9"/>
    <w:rsid w:val="00F850EF"/>
    <w:rsid w:val="00F969E1"/>
    <w:rsid w:val="00FA0984"/>
    <w:rsid w:val="00FA1ED4"/>
    <w:rsid w:val="00FA7FFA"/>
    <w:rsid w:val="00FB6295"/>
    <w:rsid w:val="00FB63E7"/>
    <w:rsid w:val="00FC2A09"/>
    <w:rsid w:val="00FC593E"/>
    <w:rsid w:val="00FD0256"/>
    <w:rsid w:val="00FD1196"/>
    <w:rsid w:val="00FD16DA"/>
    <w:rsid w:val="00FD3666"/>
    <w:rsid w:val="00FE20E2"/>
    <w:rsid w:val="00FF4527"/>
    <w:rsid w:val="00FF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3C073-D504-49AA-8FA5-DE9F6408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0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A1022"/>
    <w:pPr>
      <w:numPr>
        <w:numId w:val="1"/>
      </w:numPr>
      <w:tabs>
        <w:tab w:val="num" w:pos="432"/>
        <w:tab w:val="left" w:pos="1584"/>
      </w:tabs>
      <w:autoSpaceDE w:val="0"/>
      <w:autoSpaceDN w:val="0"/>
      <w:adjustRightInd w:val="0"/>
      <w:spacing w:before="240" w:after="240" w:line="276" w:lineRule="auto"/>
      <w:ind w:left="432" w:hanging="432"/>
      <w:outlineLvl w:val="0"/>
    </w:pPr>
    <w:rPr>
      <w:rFonts w:ascii="Calibri" w:hAnsi="Calibri" w:cs="Calibri"/>
      <w:b/>
      <w:sz w:val="32"/>
      <w:szCs w:val="44"/>
      <w:lang w:val="x-none" w:eastAsia="x-none" w:bidi="en-US"/>
    </w:rPr>
  </w:style>
  <w:style w:type="paragraph" w:styleId="Heading2">
    <w:name w:val="heading 2"/>
    <w:basedOn w:val="Heading1"/>
    <w:next w:val="Normal"/>
    <w:link w:val="Heading2Char"/>
    <w:qFormat/>
    <w:rsid w:val="00175CC7"/>
    <w:pPr>
      <w:numPr>
        <w:ilvl w:val="1"/>
      </w:numPr>
      <w:spacing w:before="120" w:after="120"/>
      <w:outlineLvl w:val="1"/>
    </w:pPr>
    <w:rPr>
      <w:sz w:val="28"/>
      <w:szCs w:val="28"/>
    </w:rPr>
  </w:style>
  <w:style w:type="paragraph" w:styleId="Heading3">
    <w:name w:val="heading 3"/>
    <w:basedOn w:val="Heading1"/>
    <w:next w:val="Normal"/>
    <w:link w:val="Heading3Char"/>
    <w:qFormat/>
    <w:rsid w:val="003A1022"/>
    <w:pPr>
      <w:numPr>
        <w:ilvl w:val="2"/>
      </w:numPr>
      <w:outlineLvl w:val="2"/>
    </w:pPr>
    <w:rPr>
      <w:sz w:val="22"/>
    </w:rPr>
  </w:style>
  <w:style w:type="paragraph" w:styleId="Heading4">
    <w:name w:val="heading 4"/>
    <w:basedOn w:val="Heading1"/>
    <w:next w:val="Normal"/>
    <w:link w:val="Heading4Char"/>
    <w:qFormat/>
    <w:rsid w:val="003A1022"/>
    <w:pPr>
      <w:numPr>
        <w:ilvl w:val="3"/>
      </w:numPr>
      <w:outlineLvl w:val="3"/>
    </w:pPr>
    <w:rPr>
      <w:b w:val="0"/>
      <w:sz w:val="22"/>
    </w:rPr>
  </w:style>
  <w:style w:type="paragraph" w:styleId="Heading5">
    <w:name w:val="heading 5"/>
    <w:basedOn w:val="Normal"/>
    <w:next w:val="Normal"/>
    <w:link w:val="Heading5Char"/>
    <w:qFormat/>
    <w:rsid w:val="003A1022"/>
    <w:pPr>
      <w:numPr>
        <w:ilvl w:val="4"/>
        <w:numId w:val="1"/>
      </w:numPr>
      <w:spacing w:before="240" w:after="60"/>
      <w:outlineLvl w:val="4"/>
    </w:pPr>
    <w:rPr>
      <w:sz w:val="22"/>
    </w:rPr>
  </w:style>
  <w:style w:type="paragraph" w:styleId="Heading6">
    <w:name w:val="heading 6"/>
    <w:basedOn w:val="Normal"/>
    <w:next w:val="Normal"/>
    <w:link w:val="Heading6Char"/>
    <w:qFormat/>
    <w:rsid w:val="003A1022"/>
    <w:pPr>
      <w:numPr>
        <w:ilvl w:val="5"/>
        <w:numId w:val="1"/>
      </w:numPr>
      <w:spacing w:before="240" w:after="60"/>
      <w:outlineLvl w:val="5"/>
    </w:pPr>
    <w:rPr>
      <w:i/>
      <w:sz w:val="22"/>
    </w:rPr>
  </w:style>
  <w:style w:type="paragraph" w:styleId="Heading7">
    <w:name w:val="heading 7"/>
    <w:basedOn w:val="Normal"/>
    <w:next w:val="Normal"/>
    <w:link w:val="Heading7Char"/>
    <w:qFormat/>
    <w:rsid w:val="003A1022"/>
    <w:pPr>
      <w:numPr>
        <w:ilvl w:val="6"/>
        <w:numId w:val="1"/>
      </w:numPr>
      <w:spacing w:before="240" w:after="60"/>
      <w:outlineLvl w:val="6"/>
    </w:pPr>
  </w:style>
  <w:style w:type="paragraph" w:styleId="Heading8">
    <w:name w:val="heading 8"/>
    <w:basedOn w:val="Normal"/>
    <w:next w:val="Normal"/>
    <w:link w:val="Heading8Char"/>
    <w:qFormat/>
    <w:rsid w:val="003A1022"/>
    <w:pPr>
      <w:numPr>
        <w:ilvl w:val="7"/>
        <w:numId w:val="1"/>
      </w:numPr>
      <w:spacing w:before="240" w:after="60"/>
      <w:outlineLvl w:val="7"/>
    </w:pPr>
    <w:rPr>
      <w:i/>
    </w:rPr>
  </w:style>
  <w:style w:type="paragraph" w:styleId="Heading9">
    <w:name w:val="heading 9"/>
    <w:basedOn w:val="Normal"/>
    <w:next w:val="Normal"/>
    <w:link w:val="Heading9Char"/>
    <w:qFormat/>
    <w:rsid w:val="003A102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022"/>
    <w:rPr>
      <w:rFonts w:ascii="Calibri" w:eastAsia="Times New Roman" w:hAnsi="Calibri" w:cs="Calibri"/>
      <w:b/>
      <w:sz w:val="32"/>
      <w:szCs w:val="44"/>
      <w:lang w:val="x-none" w:eastAsia="x-none" w:bidi="en-US"/>
    </w:rPr>
  </w:style>
  <w:style w:type="character" w:customStyle="1" w:styleId="Heading2Char">
    <w:name w:val="Heading 2 Char"/>
    <w:basedOn w:val="DefaultParagraphFont"/>
    <w:link w:val="Heading2"/>
    <w:rsid w:val="00175CC7"/>
    <w:rPr>
      <w:rFonts w:ascii="Calibri" w:eastAsia="Times New Roman" w:hAnsi="Calibri" w:cs="Calibri"/>
      <w:b/>
      <w:sz w:val="28"/>
      <w:szCs w:val="28"/>
      <w:lang w:val="x-none" w:eastAsia="x-none" w:bidi="en-US"/>
    </w:rPr>
  </w:style>
  <w:style w:type="character" w:customStyle="1" w:styleId="Heading3Char">
    <w:name w:val="Heading 3 Char"/>
    <w:basedOn w:val="DefaultParagraphFont"/>
    <w:link w:val="Heading3"/>
    <w:rsid w:val="003A1022"/>
    <w:rPr>
      <w:rFonts w:ascii="Calibri" w:eastAsia="Times New Roman" w:hAnsi="Calibri" w:cs="Calibri"/>
      <w:b/>
      <w:szCs w:val="44"/>
      <w:lang w:val="x-none" w:eastAsia="x-none" w:bidi="en-US"/>
    </w:rPr>
  </w:style>
  <w:style w:type="character" w:customStyle="1" w:styleId="Heading4Char">
    <w:name w:val="Heading 4 Char"/>
    <w:basedOn w:val="DefaultParagraphFont"/>
    <w:link w:val="Heading4"/>
    <w:rsid w:val="003A1022"/>
    <w:rPr>
      <w:rFonts w:ascii="Calibri" w:eastAsia="Times New Roman" w:hAnsi="Calibri" w:cs="Calibri"/>
      <w:szCs w:val="44"/>
      <w:lang w:val="x-none" w:eastAsia="x-none" w:bidi="en-US"/>
    </w:rPr>
  </w:style>
  <w:style w:type="character" w:customStyle="1" w:styleId="Heading5Char">
    <w:name w:val="Heading 5 Char"/>
    <w:basedOn w:val="DefaultParagraphFont"/>
    <w:link w:val="Heading5"/>
    <w:rsid w:val="003A1022"/>
    <w:rPr>
      <w:rFonts w:ascii="Times New Roman" w:eastAsia="Times New Roman" w:hAnsi="Times New Roman" w:cs="Times New Roman"/>
      <w:szCs w:val="20"/>
    </w:rPr>
  </w:style>
  <w:style w:type="character" w:customStyle="1" w:styleId="Heading6Char">
    <w:name w:val="Heading 6 Char"/>
    <w:basedOn w:val="DefaultParagraphFont"/>
    <w:link w:val="Heading6"/>
    <w:rsid w:val="003A1022"/>
    <w:rPr>
      <w:rFonts w:ascii="Times New Roman" w:eastAsia="Times New Roman" w:hAnsi="Times New Roman" w:cs="Times New Roman"/>
      <w:i/>
      <w:szCs w:val="20"/>
    </w:rPr>
  </w:style>
  <w:style w:type="character" w:customStyle="1" w:styleId="Heading7Char">
    <w:name w:val="Heading 7 Char"/>
    <w:basedOn w:val="DefaultParagraphFont"/>
    <w:link w:val="Heading7"/>
    <w:rsid w:val="003A10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A10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A1022"/>
    <w:rPr>
      <w:rFonts w:ascii="Times New Roman" w:eastAsia="Times New Roman" w:hAnsi="Times New Roman" w:cs="Times New Roman"/>
      <w:b/>
      <w:i/>
      <w:sz w:val="18"/>
      <w:szCs w:val="20"/>
    </w:rPr>
  </w:style>
  <w:style w:type="paragraph" w:styleId="Title">
    <w:name w:val="Title"/>
    <w:basedOn w:val="Normal"/>
    <w:next w:val="Normal"/>
    <w:link w:val="TitleChar"/>
    <w:qFormat/>
    <w:rsid w:val="003A1022"/>
    <w:pPr>
      <w:spacing w:line="240" w:lineRule="auto"/>
      <w:jc w:val="center"/>
    </w:pPr>
    <w:rPr>
      <w:rFonts w:ascii="Souvenir Lt BT" w:hAnsi="Souvenir Lt BT"/>
      <w:b/>
      <w:color w:val="1F497D"/>
      <w:sz w:val="28"/>
    </w:rPr>
  </w:style>
  <w:style w:type="character" w:customStyle="1" w:styleId="TitleChar">
    <w:name w:val="Title Char"/>
    <w:basedOn w:val="DefaultParagraphFont"/>
    <w:link w:val="Title"/>
    <w:rsid w:val="003A1022"/>
    <w:rPr>
      <w:rFonts w:ascii="Souvenir Lt BT" w:eastAsia="Times New Roman" w:hAnsi="Souvenir Lt BT" w:cs="Times New Roman"/>
      <w:b/>
      <w:color w:val="1F497D"/>
      <w:sz w:val="28"/>
      <w:szCs w:val="20"/>
    </w:rPr>
  </w:style>
  <w:style w:type="paragraph" w:styleId="TOC1">
    <w:name w:val="toc 1"/>
    <w:basedOn w:val="Normal"/>
    <w:next w:val="Normal"/>
    <w:uiPriority w:val="39"/>
    <w:rsid w:val="003A1022"/>
    <w:pPr>
      <w:tabs>
        <w:tab w:val="right" w:leader="dot" w:pos="9360"/>
      </w:tabs>
      <w:spacing w:before="240" w:after="60"/>
      <w:ind w:right="720"/>
    </w:pPr>
    <w:rPr>
      <w:rFonts w:ascii="Souvenir Lt BT" w:hAnsi="Souvenir Lt BT"/>
      <w:sz w:val="22"/>
    </w:rPr>
  </w:style>
  <w:style w:type="paragraph" w:styleId="TOC2">
    <w:name w:val="toc 2"/>
    <w:basedOn w:val="Normal"/>
    <w:next w:val="Normal"/>
    <w:uiPriority w:val="39"/>
    <w:rsid w:val="003A1022"/>
    <w:pPr>
      <w:tabs>
        <w:tab w:val="right" w:leader="dot" w:pos="9360"/>
      </w:tabs>
      <w:spacing w:line="240" w:lineRule="auto"/>
      <w:ind w:left="432" w:right="720"/>
    </w:pPr>
    <w:rPr>
      <w:rFonts w:ascii="Souvenir Lt BT" w:hAnsi="Souvenir Lt BT"/>
      <w:sz w:val="22"/>
    </w:rPr>
  </w:style>
  <w:style w:type="paragraph" w:styleId="TOC3">
    <w:name w:val="toc 3"/>
    <w:basedOn w:val="Normal"/>
    <w:next w:val="Normal"/>
    <w:uiPriority w:val="39"/>
    <w:rsid w:val="003A1022"/>
    <w:pPr>
      <w:tabs>
        <w:tab w:val="right" w:leader="dot" w:pos="9360"/>
      </w:tabs>
      <w:ind w:left="864"/>
    </w:pPr>
    <w:rPr>
      <w:rFonts w:ascii="Souvenir Lt BT" w:hAnsi="Souvenir Lt BT"/>
      <w:sz w:val="22"/>
    </w:rPr>
  </w:style>
  <w:style w:type="paragraph" w:styleId="Header">
    <w:name w:val="header"/>
    <w:basedOn w:val="Normal"/>
    <w:link w:val="HeaderChar"/>
    <w:uiPriority w:val="99"/>
    <w:rsid w:val="003A1022"/>
    <w:pPr>
      <w:tabs>
        <w:tab w:val="center" w:pos="4320"/>
        <w:tab w:val="right" w:pos="8640"/>
      </w:tabs>
    </w:pPr>
  </w:style>
  <w:style w:type="character" w:customStyle="1" w:styleId="HeaderChar">
    <w:name w:val="Header Char"/>
    <w:basedOn w:val="DefaultParagraphFont"/>
    <w:link w:val="Header"/>
    <w:uiPriority w:val="99"/>
    <w:rsid w:val="003A1022"/>
    <w:rPr>
      <w:rFonts w:ascii="Times New Roman" w:eastAsia="Times New Roman" w:hAnsi="Times New Roman" w:cs="Times New Roman"/>
      <w:sz w:val="20"/>
      <w:szCs w:val="20"/>
    </w:rPr>
  </w:style>
  <w:style w:type="paragraph" w:styleId="Footer">
    <w:name w:val="footer"/>
    <w:basedOn w:val="Normal"/>
    <w:link w:val="FooterChar"/>
    <w:uiPriority w:val="99"/>
    <w:rsid w:val="003A1022"/>
    <w:pPr>
      <w:tabs>
        <w:tab w:val="center" w:pos="4320"/>
        <w:tab w:val="right" w:pos="8640"/>
      </w:tabs>
    </w:pPr>
  </w:style>
  <w:style w:type="character" w:customStyle="1" w:styleId="FooterChar">
    <w:name w:val="Footer Char"/>
    <w:basedOn w:val="DefaultParagraphFont"/>
    <w:link w:val="Footer"/>
    <w:uiPriority w:val="99"/>
    <w:rsid w:val="003A1022"/>
    <w:rPr>
      <w:rFonts w:ascii="Times New Roman" w:eastAsia="Times New Roman" w:hAnsi="Times New Roman" w:cs="Times New Roman"/>
      <w:sz w:val="20"/>
      <w:szCs w:val="20"/>
    </w:rPr>
  </w:style>
  <w:style w:type="character" w:styleId="PageNumber">
    <w:name w:val="page number"/>
    <w:basedOn w:val="DefaultParagraphFont"/>
    <w:rsid w:val="003A1022"/>
  </w:style>
  <w:style w:type="paragraph" w:styleId="BodyText">
    <w:name w:val="Body Text"/>
    <w:basedOn w:val="Normal"/>
    <w:link w:val="BodyTextChar"/>
    <w:rsid w:val="003A1022"/>
    <w:pPr>
      <w:keepLines/>
      <w:spacing w:after="120"/>
      <w:ind w:left="720"/>
    </w:pPr>
  </w:style>
  <w:style w:type="character" w:customStyle="1" w:styleId="BodyTextChar">
    <w:name w:val="Body Text Char"/>
    <w:basedOn w:val="DefaultParagraphFont"/>
    <w:link w:val="BodyText"/>
    <w:rsid w:val="003A1022"/>
    <w:rPr>
      <w:rFonts w:ascii="Times New Roman" w:eastAsia="Times New Roman" w:hAnsi="Times New Roman" w:cs="Times New Roman"/>
      <w:sz w:val="20"/>
      <w:szCs w:val="20"/>
    </w:rPr>
  </w:style>
  <w:style w:type="paragraph" w:customStyle="1" w:styleId="InfoBlue">
    <w:name w:val="InfoBlue"/>
    <w:basedOn w:val="Normal"/>
    <w:next w:val="BodyText"/>
    <w:autoRedefine/>
    <w:rsid w:val="003A1022"/>
    <w:pPr>
      <w:widowControl/>
      <w:jc w:val="both"/>
    </w:pPr>
    <w:rPr>
      <w:rFonts w:ascii="Souvenir Lt BT" w:hAnsi="Souvenir Lt BT"/>
      <w:i/>
      <w:color w:val="1F497D"/>
      <w:sz w:val="24"/>
      <w:szCs w:val="24"/>
    </w:rPr>
  </w:style>
  <w:style w:type="character" w:styleId="Hyperlink">
    <w:name w:val="Hyperlink"/>
    <w:uiPriority w:val="99"/>
    <w:rsid w:val="003A1022"/>
    <w:rPr>
      <w:color w:val="0000FF"/>
      <w:u w:val="single"/>
    </w:rPr>
  </w:style>
  <w:style w:type="paragraph" w:customStyle="1" w:styleId="JRANormalText">
    <w:name w:val="JRA Normal Text"/>
    <w:basedOn w:val="Normal"/>
    <w:unhideWhenUsed/>
    <w:rsid w:val="003A1022"/>
    <w:pPr>
      <w:tabs>
        <w:tab w:val="left" w:pos="1584"/>
      </w:tabs>
      <w:autoSpaceDE w:val="0"/>
      <w:autoSpaceDN w:val="0"/>
      <w:adjustRightInd w:val="0"/>
      <w:spacing w:before="120" w:after="120" w:line="276" w:lineRule="auto"/>
      <w:jc w:val="both"/>
    </w:pPr>
    <w:rPr>
      <w:rFonts w:ascii="Souvenir Lt BT" w:hAnsi="Souvenir Lt BT" w:cs="Souvenir Lt BT"/>
      <w:sz w:val="22"/>
      <w:szCs w:val="22"/>
      <w:lang w:bidi="en-US"/>
    </w:rPr>
  </w:style>
  <w:style w:type="paragraph" w:customStyle="1" w:styleId="JRAHeading1">
    <w:name w:val="JRA Heading 1"/>
    <w:basedOn w:val="Normal"/>
    <w:rsid w:val="003A1022"/>
    <w:pPr>
      <w:keepNext/>
      <w:autoSpaceDE w:val="0"/>
      <w:autoSpaceDN w:val="0"/>
      <w:adjustRightInd w:val="0"/>
      <w:spacing w:before="240" w:after="60" w:line="276" w:lineRule="auto"/>
      <w:ind w:left="360" w:hanging="360"/>
    </w:pPr>
    <w:rPr>
      <w:rFonts w:ascii="Souvenir Lt BT" w:hAnsi="Souvenir Lt BT" w:cs="Souvenir Lt BT"/>
      <w:b/>
      <w:bCs/>
      <w:kern w:val="32"/>
      <w:sz w:val="32"/>
      <w:szCs w:val="32"/>
      <w:lang w:bidi="en-US"/>
    </w:rPr>
  </w:style>
  <w:style w:type="paragraph" w:customStyle="1" w:styleId="JRABullets">
    <w:name w:val="JRA Bullets"/>
    <w:basedOn w:val="JRANormalText"/>
    <w:unhideWhenUsed/>
    <w:rsid w:val="003A1022"/>
    <w:pPr>
      <w:spacing w:before="0" w:after="0"/>
    </w:pPr>
  </w:style>
  <w:style w:type="paragraph" w:customStyle="1" w:styleId="JRAHeading5">
    <w:name w:val="JRA Heading 5"/>
    <w:basedOn w:val="Normal"/>
    <w:unhideWhenUsed/>
    <w:rsid w:val="003A1022"/>
    <w:pPr>
      <w:tabs>
        <w:tab w:val="left" w:pos="1584"/>
      </w:tabs>
      <w:autoSpaceDE w:val="0"/>
      <w:autoSpaceDN w:val="0"/>
      <w:adjustRightInd w:val="0"/>
      <w:spacing w:before="120" w:after="120" w:line="276" w:lineRule="auto"/>
      <w:jc w:val="both"/>
    </w:pPr>
    <w:rPr>
      <w:rFonts w:ascii="Souvenir Lt BT" w:hAnsi="Souvenir Lt BT" w:cs="Souvenir Lt BT"/>
      <w:b/>
      <w:bCs/>
      <w:color w:val="0000FF"/>
      <w:kern w:val="32"/>
      <w:sz w:val="22"/>
      <w:szCs w:val="22"/>
      <w:u w:val="single"/>
      <w:lang w:bidi="en-US"/>
    </w:rPr>
  </w:style>
  <w:style w:type="paragraph" w:customStyle="1" w:styleId="CoverPage">
    <w:name w:val="Cover Page"/>
    <w:link w:val="CoverPageChar"/>
    <w:qFormat/>
    <w:rsid w:val="003A1022"/>
    <w:pPr>
      <w:spacing w:after="0" w:line="240" w:lineRule="auto"/>
      <w:ind w:right="288"/>
      <w:jc w:val="right"/>
    </w:pPr>
    <w:rPr>
      <w:rFonts w:ascii="Calibri" w:eastAsia="Times New Roman" w:hAnsi="Calibri" w:cs="Calibri"/>
      <w:szCs w:val="24"/>
    </w:rPr>
  </w:style>
  <w:style w:type="character" w:customStyle="1" w:styleId="CoverPageChar">
    <w:name w:val="Cover Page Char"/>
    <w:link w:val="CoverPage"/>
    <w:rsid w:val="003A1022"/>
    <w:rPr>
      <w:rFonts w:ascii="Calibri" w:eastAsia="Times New Roman" w:hAnsi="Calibri" w:cs="Calibri"/>
      <w:szCs w:val="24"/>
    </w:rPr>
  </w:style>
  <w:style w:type="paragraph" w:styleId="Caption">
    <w:name w:val="caption"/>
    <w:basedOn w:val="Normal"/>
    <w:next w:val="Normal"/>
    <w:link w:val="CaptionChar"/>
    <w:qFormat/>
    <w:rsid w:val="003833D1"/>
    <w:pPr>
      <w:tabs>
        <w:tab w:val="left" w:pos="1584"/>
      </w:tabs>
      <w:autoSpaceDE w:val="0"/>
      <w:autoSpaceDN w:val="0"/>
      <w:adjustRightInd w:val="0"/>
      <w:spacing w:before="120" w:after="200" w:line="276" w:lineRule="auto"/>
      <w:ind w:left="360"/>
      <w:jc w:val="center"/>
    </w:pPr>
    <w:rPr>
      <w:rFonts w:ascii="Calibri" w:hAnsi="Calibri"/>
      <w:b/>
      <w:bCs/>
      <w:lang w:val="x-none" w:eastAsia="x-none" w:bidi="en-US"/>
    </w:rPr>
  </w:style>
  <w:style w:type="character" w:customStyle="1" w:styleId="CaptionChar">
    <w:name w:val="Caption Char"/>
    <w:link w:val="Caption"/>
    <w:locked/>
    <w:rsid w:val="003833D1"/>
    <w:rPr>
      <w:rFonts w:ascii="Calibri" w:eastAsia="Times New Roman" w:hAnsi="Calibri" w:cs="Times New Roman"/>
      <w:b/>
      <w:bCs/>
      <w:sz w:val="20"/>
      <w:szCs w:val="20"/>
      <w:lang w:val="x-none" w:eastAsia="x-none" w:bidi="en-US"/>
    </w:rPr>
  </w:style>
  <w:style w:type="table" w:styleId="ListTable6Colorful-Accent1">
    <w:name w:val="List Table 6 Colorful Accent 1"/>
    <w:basedOn w:val="TableNormal"/>
    <w:uiPriority w:val="51"/>
    <w:rsid w:val="003833D1"/>
    <w:pPr>
      <w:spacing w:after="0" w:line="240" w:lineRule="auto"/>
    </w:pPr>
    <w:rPr>
      <w:rFonts w:ascii="Times New Roman" w:eastAsia="Times New Roman" w:hAnsi="Times New Roman" w:cs="Times New Roman"/>
      <w:color w:val="2E74B5" w:themeColor="accent1" w:themeShade="BF"/>
      <w:sz w:val="20"/>
      <w:szCs w:val="20"/>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2">
    <w:name w:val="List Bullet 2"/>
    <w:basedOn w:val="Normal"/>
    <w:rsid w:val="00FA0984"/>
    <w:pPr>
      <w:numPr>
        <w:numId w:val="6"/>
      </w:numPr>
      <w:tabs>
        <w:tab w:val="left" w:pos="1584"/>
      </w:tabs>
      <w:autoSpaceDE w:val="0"/>
      <w:autoSpaceDN w:val="0"/>
      <w:adjustRightInd w:val="0"/>
      <w:spacing w:before="120" w:after="120" w:line="276" w:lineRule="auto"/>
      <w:contextualSpacing/>
    </w:pPr>
    <w:rPr>
      <w:rFonts w:ascii="Cambria" w:hAnsi="Cambria"/>
      <w:sz w:val="22"/>
      <w:szCs w:val="22"/>
      <w:lang w:bidi="en-US"/>
    </w:rPr>
  </w:style>
  <w:style w:type="table" w:styleId="LightShading-Accent1">
    <w:name w:val="Light Shading Accent 1"/>
    <w:basedOn w:val="TableNormal"/>
    <w:uiPriority w:val="60"/>
    <w:rsid w:val="00FA0984"/>
    <w:pPr>
      <w:spacing w:after="0" w:line="240" w:lineRule="auto"/>
    </w:pPr>
    <w:rPr>
      <w:rFonts w:ascii="Times New Roman" w:eastAsia="Times New Roman" w:hAnsi="Times New Roman" w:cs="Times New Roman"/>
      <w:color w:val="2E74B5" w:themeColor="accent1" w:themeShade="BF"/>
      <w:sz w:val="20"/>
      <w:szCs w:val="20"/>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s-i.org/Profiles/BasicSecurityProfile-1.0.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s-i.org/profiles/basicprofile-1.2-2010-11-09.html"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ojp.gov/gist/43/The-Global-Reference-Architecture--GRA--Service-Specification-Guideline-V-1-0-0" TargetMode="External"/><Relationship Id="rId5" Type="http://schemas.openxmlformats.org/officeDocument/2006/relationships/footnotes" Target="footnotes.xml"/><Relationship Id="rId15" Type="http://schemas.openxmlformats.org/officeDocument/2006/relationships/hyperlink" Target="http://en.wikipedia.org/wiki/XML" TargetMode="External"/><Relationship Id="rId10" Type="http://schemas.openxmlformats.org/officeDocument/2006/relationships/hyperlink" Target="https://it.ojp.gov/gr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ws-i.org/Profiles/ReliableSecureProfile-1.0-2010-11-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Seymour</dc:creator>
  <cp:keywords/>
  <dc:description/>
  <cp:lastModifiedBy>Todd Seymour</cp:lastModifiedBy>
  <cp:revision>15</cp:revision>
  <dcterms:created xsi:type="dcterms:W3CDTF">2014-05-14T11:56:00Z</dcterms:created>
  <dcterms:modified xsi:type="dcterms:W3CDTF">2014-05-14T20:03:00Z</dcterms:modified>
</cp:coreProperties>
</file>