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РАСЧЕТ СТОИМОСТИ РАЗРАБОТКИ ПРОГРАММНОГО ПРОДУКТА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 МЕТОДИКА PERT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рассчитывается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95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СКО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CKO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отклонение для каждого этапа разработки.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среднеквадратичное отклонение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каждой задаче.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трудозатрат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образом, суммарная трудоемкость проекта Е равна 651.38 человеко-часов, среднеквадратичное отклонение CKO = 6.19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95 = 651.38 + 2 * 6.19 = 651.38 чел./час. 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 или 30 000 / 160 = 187.5 рублей в час, где 160 - количество проработанных сотрудником часов в месяц.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Используем это значение для расчета стоимости разработки такого проекта: 651.38 * 187.5 = 122 133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Поскольку средняя заработная плата сотрудников превышает МРОТ, размер страховых взносов равен 15% (10% - ПФР, 5% - медицинское страхование). Таким образом, налогообложение составит 122 133 * 0.15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18 320.</w:t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Стоимость разработки с учетом налогообложение составит  122 133 +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18 320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= 140 453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2 МЕТОД COCOMO II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необходимо рассчитать количество строк программного продукта. Используем для этого метод функциональных точек.</w:t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функциональных точек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1. Определение типа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 подсчет функциональных точек, связанных с данными.</w:t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4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1"/>
        <w:gridCol w:w="1280"/>
        <w:gridCol w:w="1541"/>
        <w:gridCol w:w="1557"/>
        <w:gridCol w:w="1532"/>
        <w:gridCol w:w="1533"/>
      </w:tblGrid>
      <w:tr>
        <w:trPr>
          <w:trHeight w:val="396" w:hRule="atLeast"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DET (data element type) — неповторяемое уникальное поле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EIF — Внешние интерфейсные файлы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ILF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EIF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24</m:t>
            </m:r>
          </m:e>
        </m:nary>
      </m:oMath>
    </w:p>
    <w:p>
      <w:pPr>
        <w:pStyle w:val="Normal"/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4. Подсчет функциональных точек, связанных с транзакциями.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EI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EO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EQ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используются следующие обозначения: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FTR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и/или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outputs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EQ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EO</m:t>
            </m:r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EQ</m:t>
                </m:r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18</m:t>
            </m:r>
          </m:e>
        </m:nary>
      </m:oMath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1+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 = 24+18= 42</w:t>
      </w:r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6. Определение значения фактора выравнивания (FAV).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представлена оценка системных характеристик по 5-бальной шкале.</w:t>
      </w:r>
    </w:p>
    <w:tbl>
      <w:tblPr>
        <w:tblpPr w:vertAnchor="text" w:horzAnchor="margin" w:leftFromText="180" w:rightFromText="180" w:tblpX="1" w:tblpY="-2"/>
        <w:tblW w:w="93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88"/>
        <w:gridCol w:w="2262"/>
      </w:tblGrid>
      <w:tr>
        <w:trPr/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Ограничения по аппаратным ресурсам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администрирования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Портируемость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/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системных характеристик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TDI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7. Расчет количества выровненных функциональных точек (AFP).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AFP = UFP * VAF = 32 * 0.86 = 36.12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36.12 * 59 = 2131,08. 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COCOMO II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Трудоемкость (в чел.*мес.) проекта можно посчитать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∗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 = 2.94;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n=7 — для предварительной оценки.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нашем проекте будет 4 000 строк исходного кода, следовательно, SIZE = 4.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0,01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SF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= 0.91;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SFj — факторы масштаба.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Перейдем к рассмотрению факторов масштаба, которые представлены в таблице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ниже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00"/>
        <w:gridCol w:w="2544"/>
      </w:tblGrid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PREC (прецедентность, наличие опыта аналогичных разработок)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1.24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FLEX (гибкость процесса разработки)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1.01 (High)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RESL (архитектура и разрешение рисков)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1.41 (Very 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TEAM (сработанность команды)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PMAT (зрелость процессов)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4.68 (Nominal)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Факторы масштаба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= 0.91 + 0.01 * (1.24+1.01+1.41+0+4.68) = 0.9934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Следующим этапом рассмотрим множители трудоемкости, представление в таблице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ниже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3"/>
        <w:gridCol w:w="2832"/>
      </w:tblGrid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PERS (квалификация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0.83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High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RCPX (сложность и надежность продукта)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RUSE (разработка для повторного использования)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0.95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Low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PDIF (сложность платформы разработки)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00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PREX  (опыт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1.22 (Low)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FCIL (оборудование)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SCED (сжатие расписания)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Множители трудоемкости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0.83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1.22 *1.00*1.00=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0.96197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получаем трудоемкость проекта в человеко-месяцах: PM = 2,94 * 4 ^ (0.9934) * 0.96197 = 2.913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Стоимость разработки проекта: 30 000 * 2.913 = 87 390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Поскольку средняя заработная плата сотрудников превышает МРОТ, размер страховых взносов равен 15% (10% - ПФР, 5% - медицинское страхование). Таким образом, налогообложение составит 87 390 * 0.15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13 108 рублей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Стоимость разработки с учетом налогообложение составит  87 390 + 13 108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= 100 498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СРАВНИТЕЛЬНЫЙ АНАЛИЗ МЕТОДИК РАСЧЕТА СТОИМОСТИ ПРОГРАММНОГО ПРОДУКТА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При расчете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174 895 рублей. При расчете по методу 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125 142 рублей.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оценки трудоемкости по этапам разработки. 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количество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позволяет проанализировать программный продукт и рассчитать его стоимость.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Разница в результатах расчетов по разным методам небольшая (не превышает 50 000 рублей), значит мы правильно рассчитали стоимость продукта.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произведенных расчетов можно сделать вывод, что стоимость программного продукта примерно равна 150 000 рублей.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6774570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71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b22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b223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ff084a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e2518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e251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ormattext" w:customStyle="1">
    <w:name w:val="formattext"/>
    <w:basedOn w:val="Normal"/>
    <w:qFormat/>
    <w:rsid w:val="005b22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8c2d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LibreOffice/7.3.2.2$Windows_X86_64 LibreOffice_project/49f2b1bff42cfccbd8f788c8dc32c1c309559be0</Application>
  <AppVersion>15.0000</AppVersion>
  <Pages>9</Pages>
  <Words>1199</Words>
  <Characters>7501</Characters>
  <CharactersWithSpaces>8538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2022-04-20T06:09:00Z</dcterms:created>
  <dc:creator>user</dc:creator>
  <dc:description/>
  <dc:language>en-US</dc:language>
  <cp:lastModifiedBy/>
  <cp:lastPrinted>2022-05-17T13:35:00Z</cp:lastPrinted>
  <dcterms:modified xsi:type="dcterms:W3CDTF">2022-05-17T22:59:16Z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