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6868" w14:textId="77777777" w:rsidR="009B320E" w:rsidRDefault="006C1DE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ПУБЛИЧНАЯ ОФЕРТА</w:t>
      </w:r>
    </w:p>
    <w:p w14:paraId="030F41F7" w14:textId="77777777" w:rsidR="009B320E" w:rsidRDefault="006C1DE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передачу неисключительных имущественных прав (лицензий) на использование компьютерной программы конечному пользователю</w:t>
      </w:r>
    </w:p>
    <w:p w14:paraId="7B624E95" w14:textId="77777777" w:rsidR="009B320E" w:rsidRDefault="009B320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DB0A2" w14:textId="77777777" w:rsidR="009B320E" w:rsidRDefault="006C1DE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Орёл</w:t>
      </w:r>
    </w:p>
    <w:p w14:paraId="5C1DDCB0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пунктом 2 статьи 437 Гражданского Кодекса Российской Федерации данный документ является предложением ООО «Мегасофт» ИНН 576103026819 ОГРН 1234567891011 адрес регистрации 142432, г. Орел, ул. Комсомольская, д.95, корпус 1, (далее – Лицензиа</w:t>
      </w:r>
      <w:r>
        <w:rPr>
          <w:rFonts w:ascii="Times New Roman" w:hAnsi="Times New Roman" w:cs="Times New Roman"/>
          <w:sz w:val="28"/>
          <w:szCs w:val="28"/>
        </w:rPr>
        <w:t>ром), адресованным неограниченному кругу лиц (далее – Лицензиат), о заключении Договора.</w:t>
      </w:r>
    </w:p>
    <w:p w14:paraId="00A841BB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Оферта считается заключенной и приобретает силу с момента установки Приложения. Установка Приложения подтверждает, что Лицензиат согласен с условиями Оферты.</w:t>
      </w:r>
    </w:p>
    <w:p w14:paraId="51EE44BA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CF6A57" w14:textId="77777777" w:rsidR="009B320E" w:rsidRDefault="006C1D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ПОНЯТИЯ И ОПРЕДЕЛЕНИЯ</w:t>
      </w:r>
    </w:p>
    <w:p w14:paraId="7C2F5794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Оферта – предложение для неограниченного круга лиц по предоставлению доступа к ПО, акцептуемое Лицензиатом посредством установки (скачивания) Приложения.</w:t>
      </w:r>
    </w:p>
    <w:p w14:paraId="3F3FD003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— программа для ЭВМ, самостоятельно устанавливаемая Лицензиатом на У</w:t>
      </w:r>
      <w:r>
        <w:rPr>
          <w:rFonts w:ascii="Times New Roman" w:hAnsi="Times New Roman" w:cs="Times New Roman"/>
          <w:sz w:val="28"/>
          <w:szCs w:val="28"/>
        </w:rPr>
        <w:t>стройство и предназначенная для создания документов с использованием Шаблонов.</w:t>
      </w:r>
    </w:p>
    <w:p w14:paraId="0E1BD7B0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—  персональный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компьютер или мобильное техническое оборудование (смартфон, планшет или другое оборудование), имеющее доступ к сети Интернет, на котором установлено П</w:t>
      </w:r>
      <w:r>
        <w:rPr>
          <w:rFonts w:ascii="Times New Roman" w:hAnsi="Times New Roman" w:cs="Times New Roman"/>
          <w:sz w:val="28"/>
          <w:szCs w:val="28"/>
        </w:rPr>
        <w:t>риложение.</w:t>
      </w:r>
    </w:p>
    <w:p w14:paraId="5D2E312F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– файлы, содержащие правила, в соответствии с которыми будет производится форматирование введенных пользователем данных в текст получаемого в результате документа. Шаблоны размещаются в директории, указанной пользователем (Лицензиатом) в</w:t>
      </w:r>
      <w:r>
        <w:rPr>
          <w:rFonts w:ascii="Times New Roman" w:hAnsi="Times New Roman" w:cs="Times New Roman"/>
          <w:sz w:val="28"/>
          <w:szCs w:val="28"/>
        </w:rPr>
        <w:t xml:space="preserve"> настройках Приложения, используемый шаблон выбирается в настройках Приложения.</w:t>
      </w:r>
    </w:p>
    <w:p w14:paraId="5021C565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Лицензиар — юридическое лицо ООО «Мегасофт», заключившее с Лицензиатом Оферту о предоставлении права использования Приложения.</w:t>
      </w:r>
    </w:p>
    <w:p w14:paraId="3A9E8E0E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Лицензиат — физическое лицо, заключившее с Лиценз</w:t>
      </w:r>
      <w:r>
        <w:rPr>
          <w:rFonts w:ascii="Times New Roman" w:hAnsi="Times New Roman" w:cs="Times New Roman"/>
          <w:sz w:val="28"/>
          <w:szCs w:val="28"/>
        </w:rPr>
        <w:t>иаром настоящую Оферту на условиях, содержащихся в тексте Оферты.</w:t>
      </w:r>
    </w:p>
    <w:p w14:paraId="6FBC8B2C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Лицензия — право на использование Приложения. Предоставляемые по Оферте лицензии являются неисключительными лицензиями.</w:t>
      </w:r>
    </w:p>
    <w:p w14:paraId="2F33F9E4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Подписка — оплачиваемый доступ к дополнительному функционалу приложени</w:t>
      </w:r>
      <w:r>
        <w:rPr>
          <w:rFonts w:ascii="Times New Roman" w:hAnsi="Times New Roman" w:cs="Times New Roman"/>
          <w:sz w:val="28"/>
          <w:szCs w:val="28"/>
        </w:rPr>
        <w:t>я, действующего ограниченный срок.</w:t>
      </w:r>
    </w:p>
    <w:p w14:paraId="780670AC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- услуги по установке Приложения, технической поддержке Приложения, а также иные предусмотренные Офертой услуги, оказываемые Лицензиаром Лицензиату.</w:t>
      </w:r>
    </w:p>
    <w:p w14:paraId="2A1D7650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0B068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7D8C5B59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В соответствии со статьями 426 и 428 Гра</w:t>
      </w:r>
      <w:r>
        <w:rPr>
          <w:rFonts w:ascii="Times New Roman" w:hAnsi="Times New Roman" w:cs="Times New Roman"/>
          <w:sz w:val="28"/>
          <w:szCs w:val="28"/>
        </w:rPr>
        <w:t>жданского кодекса Российской Федерации Оферта является публичным договором присоединения и заключается посредством акцепта физическим лицом условий Оферты.</w:t>
      </w:r>
    </w:p>
    <w:p w14:paraId="0C994FCF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Акцептом Оферты признаётся ответ Лицензиата, которому адресована Оферта, о её принятии, то есть</w:t>
      </w:r>
      <w:r>
        <w:rPr>
          <w:rFonts w:ascii="Times New Roman" w:hAnsi="Times New Roman" w:cs="Times New Roman"/>
          <w:sz w:val="28"/>
          <w:szCs w:val="28"/>
        </w:rPr>
        <w:t xml:space="preserve"> совершение фактических действий по установке (скачиванию) Приложения на Устройство.</w:t>
      </w:r>
    </w:p>
    <w:p w14:paraId="70977005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Настоящая Оферта определяет порядок использования Приложения.</w:t>
      </w:r>
    </w:p>
    <w:p w14:paraId="7CB15604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3DCE5D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ПРЕДМЕТ ОФЕРТЫ</w:t>
      </w:r>
    </w:p>
    <w:p w14:paraId="7022A9D0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Лицензиар предоставляет Лицензиату безвозмездное право </w:t>
      </w:r>
      <w:r>
        <w:rPr>
          <w:rFonts w:ascii="Times New Roman" w:hAnsi="Times New Roman" w:cs="Times New Roman"/>
          <w:sz w:val="28"/>
          <w:szCs w:val="28"/>
        </w:rPr>
        <w:t>использования Приложения на условиях простой (неисключительной) лицензии в предусмотренных пределах Оферты.</w:t>
      </w:r>
    </w:p>
    <w:p w14:paraId="7CD97D35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Лицензиат имеет право использовать Приложение следующими</w:t>
      </w:r>
    </w:p>
    <w:p w14:paraId="3EA542C7" w14:textId="77777777" w:rsidR="009B320E" w:rsidRDefault="006C1D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способами:</w:t>
      </w:r>
    </w:p>
    <w:p w14:paraId="64FFB51E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2.2.1. осуществлять действия, необходимые для функционирования Приложения (</w:t>
      </w:r>
      <w:r>
        <w:rPr>
          <w:rFonts w:ascii="Times New Roman" w:hAnsi="Times New Roman" w:cs="Times New Roman"/>
          <w:sz w:val="28"/>
          <w:szCs w:val="28"/>
        </w:rPr>
        <w:t>в том числе в ходе использования в соответствии с его назначением), включая запись и хранение в памяти Устройства;</w:t>
      </w:r>
    </w:p>
    <w:p w14:paraId="40D41E29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2.2.2. запускать Приложение на Устройстве, изучать, исследовать или испытывать функционирование Приложения посредством осуществления действий</w:t>
      </w:r>
      <w:r>
        <w:rPr>
          <w:rFonts w:ascii="Times New Roman" w:hAnsi="Times New Roman" w:cs="Times New Roman"/>
          <w:sz w:val="28"/>
          <w:szCs w:val="28"/>
        </w:rPr>
        <w:t>, необходимых для функционирования Приложений.</w:t>
      </w:r>
    </w:p>
    <w:p w14:paraId="2495D1B4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Право использования Приложения, предусмотренное пунктом 2.1 Оферты, предоставляется Лицензиату на неограниченный срок действия Оферты, и не может быть предоставлено (передано) Лицензиатом третьим лицам по</w:t>
      </w:r>
      <w:r>
        <w:rPr>
          <w:rFonts w:ascii="Times New Roman" w:hAnsi="Times New Roman" w:cs="Times New Roman"/>
          <w:sz w:val="28"/>
          <w:szCs w:val="28"/>
        </w:rPr>
        <w:t>лностью или в части.</w:t>
      </w:r>
    </w:p>
    <w:p w14:paraId="229AB2D2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Лицензиат может использовать Приложение только в пределах тех прав и теми способами, которые предусмотрены в Оферте. Право использования Приложения, прямо не указанное в Оферте, не считается предоставленным Лицензиату.</w:t>
      </w:r>
    </w:p>
    <w:p w14:paraId="23CAE042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Право </w:t>
      </w:r>
      <w:r>
        <w:rPr>
          <w:rFonts w:ascii="Times New Roman" w:hAnsi="Times New Roman" w:cs="Times New Roman"/>
          <w:sz w:val="28"/>
          <w:szCs w:val="28"/>
        </w:rPr>
        <w:t>использования Приложения предоставляется Лицензиату с момента совершения Лицензиатом фактических действий по установке (скачиванию) Приложения на Устройство.</w:t>
      </w:r>
    </w:p>
    <w:p w14:paraId="3909FFC5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 Право использования Приложения, предусмотренное пунктом 2.1 Оферты, распространяется на все п</w:t>
      </w:r>
      <w:r>
        <w:rPr>
          <w:rFonts w:ascii="Times New Roman" w:hAnsi="Times New Roman" w:cs="Times New Roman"/>
          <w:sz w:val="28"/>
          <w:szCs w:val="28"/>
        </w:rPr>
        <w:t>оследующие обновления и/или новые версии Приложения с момента совершения Лицензиатом фактических действий по установке (скачиванию) обновлений и/или новой версии Приложения на Устройство.</w:t>
      </w:r>
    </w:p>
    <w:p w14:paraId="4FA60075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 В Приложении Лицензиату доступен следующий функционал:</w:t>
      </w:r>
    </w:p>
    <w:p w14:paraId="2E6C64D1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Выбор </w:t>
      </w:r>
      <w:r>
        <w:rPr>
          <w:rFonts w:ascii="Times New Roman" w:hAnsi="Times New Roman" w:cs="Times New Roman"/>
          <w:sz w:val="28"/>
          <w:szCs w:val="28"/>
        </w:rPr>
        <w:t>расположения (папки, директории) на жестком диске для размещения в ней Шаблонов.</w:t>
      </w:r>
    </w:p>
    <w:p w14:paraId="0F647760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Выбор используемого Шаблона.</w:t>
      </w:r>
    </w:p>
    <w:p w14:paraId="1C44625D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Отключение или включения нумерации в документе.</w:t>
      </w:r>
    </w:p>
    <w:p w14:paraId="067E3E04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Отключение или включение содержания в документе.</w:t>
      </w:r>
    </w:p>
    <w:p w14:paraId="341DC3B8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— Добавление, редактирование и удаление осо</w:t>
      </w:r>
      <w:r>
        <w:rPr>
          <w:rFonts w:ascii="Times New Roman" w:hAnsi="Times New Roman" w:cs="Times New Roman"/>
          <w:sz w:val="28"/>
          <w:szCs w:val="28"/>
        </w:rPr>
        <w:t>бых элементов: заголовков, картинок, таблиц, списков, файлов с программным кодом в виде форматированного текста.</w:t>
      </w:r>
    </w:p>
    <w:p w14:paraId="74EA4062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Экспортирование документа в PDF или docx.</w:t>
      </w:r>
    </w:p>
    <w:p w14:paraId="59B4E7EF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Сохранение текущего состояния Приложения в файл на жестком диске.</w:t>
      </w:r>
    </w:p>
    <w:p w14:paraId="0C32B13E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Открытие сохраненного состоян</w:t>
      </w:r>
      <w:r>
        <w:rPr>
          <w:rFonts w:ascii="Times New Roman" w:hAnsi="Times New Roman" w:cs="Times New Roman"/>
          <w:sz w:val="28"/>
          <w:szCs w:val="28"/>
        </w:rPr>
        <w:t>ия Приложения из файла на жестком диске.</w:t>
      </w:r>
    </w:p>
    <w:p w14:paraId="0FC63CD7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Включение и отключение шифрования для файла сохранения.</w:t>
      </w:r>
    </w:p>
    <w:p w14:paraId="4318C91D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Выбор используемого метода шифрования в настройках Приложения.</w:t>
      </w:r>
    </w:p>
    <w:p w14:paraId="28E8428A" w14:textId="77777777" w:rsidR="009B320E" w:rsidRDefault="009B3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4D7C46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ОТВЕТСТВЕННОСТЬ СТОРОН</w:t>
      </w:r>
    </w:p>
    <w:p w14:paraId="44A588F5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Права Лицензиата:</w:t>
      </w:r>
    </w:p>
    <w:p w14:paraId="1D83FED7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3.1.1. Заключить с Лицензиаром </w:t>
      </w:r>
      <w:r>
        <w:rPr>
          <w:rFonts w:ascii="Times New Roman" w:hAnsi="Times New Roman" w:cs="Times New Roman"/>
          <w:sz w:val="28"/>
          <w:szCs w:val="28"/>
        </w:rPr>
        <w:t>Оферту посредством совершения действий, указанных в пункте 1.2 Оферты, подтвердив такими действиями, что он не ограничен в дееспособности, по состоянию здоровья может самостоятельно осуществлять и защищать свои права и обязанности, не страдает заболеваниям</w:t>
      </w:r>
      <w:r>
        <w:rPr>
          <w:rFonts w:ascii="Times New Roman" w:hAnsi="Times New Roman" w:cs="Times New Roman"/>
          <w:sz w:val="28"/>
          <w:szCs w:val="28"/>
        </w:rPr>
        <w:t>и, препятствующими осознанию сути заключаемой Оферты и обстоятельства её заключения.</w:t>
      </w:r>
    </w:p>
    <w:p w14:paraId="6BD43DCB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 Использовать Приложение согласно его функциональному назначению в пределах тех прав, которые предусмотрены Офертой.</w:t>
      </w:r>
    </w:p>
    <w:p w14:paraId="48537DB8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3.1.3. Направлять на электронный адрес Лицензиар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wordkiller</w:t>
      </w:r>
      <w:r>
        <w:rPr>
          <w:rFonts w:ascii="Times New Roman" w:hAnsi="Times New Roman" w:cs="Times New Roman"/>
          <w:sz w:val="28"/>
          <w:szCs w:val="28"/>
        </w:rPr>
        <w:t>@mail.ru вопросы, связанные с использованием и/или невозможностью использования Приложения.</w:t>
      </w:r>
    </w:p>
    <w:p w14:paraId="460AE81D" w14:textId="0478CC34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</w:t>
      </w:r>
      <w:r w:rsidR="009C0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Прекратить использование Приложения посредством его удаления.</w:t>
      </w:r>
    </w:p>
    <w:p w14:paraId="2B778C6F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3.1.5. Оплатить Подписку и получить доступ к дополнительному </w:t>
      </w:r>
      <w:r>
        <w:rPr>
          <w:rFonts w:ascii="Times New Roman" w:hAnsi="Times New Roman" w:cs="Times New Roman"/>
          <w:sz w:val="28"/>
          <w:szCs w:val="28"/>
        </w:rPr>
        <w:t>функционалу.</w:t>
      </w:r>
    </w:p>
    <w:p w14:paraId="24534762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E631E6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 Обязанности Лицензиата:</w:t>
      </w:r>
    </w:p>
    <w:p w14:paraId="7F152057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 Не вносить каких-либо изменений в Приложение, включая декомпиляцию, дешифрование и совершение иных действий в целях получения информации о реализации алгоритмов, используемых в Приложении.</w:t>
      </w:r>
    </w:p>
    <w:p w14:paraId="68869700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 Не воспрои</w:t>
      </w:r>
      <w:r>
        <w:rPr>
          <w:rFonts w:ascii="Times New Roman" w:hAnsi="Times New Roman" w:cs="Times New Roman"/>
          <w:sz w:val="28"/>
          <w:szCs w:val="28"/>
        </w:rPr>
        <w:t>зводить и не распространять Приложение в коммерческих целях, в том числе в составе сборников программных продуктов.</w:t>
      </w:r>
    </w:p>
    <w:p w14:paraId="0E5BBC56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 Не создавать производных Приложений (не модифицировать).</w:t>
      </w:r>
    </w:p>
    <w:p w14:paraId="7054E0D8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3.2.4. Не совершать какие-либо действия в отношении Приложения с целью извле</w:t>
      </w:r>
      <w:r>
        <w:rPr>
          <w:rFonts w:ascii="Times New Roman" w:hAnsi="Times New Roman" w:cs="Times New Roman"/>
          <w:sz w:val="28"/>
          <w:szCs w:val="28"/>
        </w:rPr>
        <w:t>чения прибыли Лицензиатом, в том числе не передавать третьим лицам право использования Приложения.</w:t>
      </w:r>
    </w:p>
    <w:p w14:paraId="0342A1C1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3.2.5. Своевременно и в полном объеме ознакомиться с условиями Оферты.</w:t>
      </w:r>
    </w:p>
    <w:p w14:paraId="2E441027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2C7400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Лицензиар вправе:</w:t>
      </w:r>
    </w:p>
    <w:p w14:paraId="386AE796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3.3.1. В одностороннем порядке вносить изменения и дополнения </w:t>
      </w:r>
      <w:r>
        <w:rPr>
          <w:rFonts w:ascii="Times New Roman" w:hAnsi="Times New Roman" w:cs="Times New Roman"/>
          <w:sz w:val="28"/>
          <w:szCs w:val="28"/>
        </w:rPr>
        <w:t>в Оферту;</w:t>
      </w:r>
    </w:p>
    <w:p w14:paraId="7843392F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 Полностью или частично отказаться от исполнения Оферты в одностороннем порядке в случае нарушения Лицензиатом условий Оферты посредством снятия оплаченной Лицензиатом Подписки в Приложении;</w:t>
      </w:r>
    </w:p>
    <w:p w14:paraId="45F5BC28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3.3.3. В случае, если исключительное право Лиценз</w:t>
      </w:r>
      <w:r>
        <w:rPr>
          <w:rFonts w:ascii="Times New Roman" w:hAnsi="Times New Roman" w:cs="Times New Roman"/>
          <w:sz w:val="28"/>
          <w:szCs w:val="28"/>
        </w:rPr>
        <w:t>иара на Приложение нарушено неправомерными действиями Лицензиата, Лицензиар вправе требовать применения к нарушителю мер защиты исключительного права в соответствии с действующим законодательством Российской Федерации.</w:t>
      </w:r>
    </w:p>
    <w:p w14:paraId="7F401C93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3.3.4. В любое время по собственному </w:t>
      </w:r>
      <w:r>
        <w:rPr>
          <w:rFonts w:ascii="Times New Roman" w:hAnsi="Times New Roman" w:cs="Times New Roman"/>
          <w:sz w:val="28"/>
          <w:szCs w:val="28"/>
        </w:rPr>
        <w:t>усмотрению вносить любые изменения в Приложение, в том числе модифицировать Приложение, прекратить его разработку и техническую поддержку.</w:t>
      </w:r>
    </w:p>
    <w:p w14:paraId="59952FA2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5139FC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Лицензиар обязан:</w:t>
      </w:r>
    </w:p>
    <w:p w14:paraId="062A541D" w14:textId="77777777" w:rsidR="009B320E" w:rsidRDefault="006C1D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Уведомить Лицензиата о внесении изменений и дополнений в Оферту, а также об отзыве Оферты не</w:t>
      </w:r>
      <w:r>
        <w:rPr>
          <w:rFonts w:ascii="Times New Roman" w:hAnsi="Times New Roman" w:cs="Times New Roman"/>
          <w:sz w:val="28"/>
          <w:szCs w:val="28"/>
        </w:rPr>
        <w:t xml:space="preserve"> позднее, чем за 7 (семь) календарных дней до даты введения в действие таких изменений и дополнений либо до даты отзыва Оферты, посредством размещения текста новой редакции Оферты или электронной рассылки.</w:t>
      </w:r>
    </w:p>
    <w:p w14:paraId="20E98EAA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12D717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ОБСТОЯТЕЛЬСТВА НЕПРЕОДОЛИМОЙ СИЛЫ</w:t>
      </w:r>
    </w:p>
    <w:p w14:paraId="5CD26432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Лицензи</w:t>
      </w:r>
      <w:r>
        <w:rPr>
          <w:rFonts w:ascii="Times New Roman" w:hAnsi="Times New Roman" w:cs="Times New Roman"/>
          <w:sz w:val="28"/>
          <w:szCs w:val="28"/>
        </w:rPr>
        <w:t>ар и Лицензиат освобождаются от ответственности за полное или частичное неисполнение либо ненадлежащее исполнение своих обязательств по Оферте в случае, если такое неисполнение явилось следствием обстоятельств непреодолимой силы, возникших после заключения</w:t>
      </w:r>
      <w:r>
        <w:rPr>
          <w:rFonts w:ascii="Times New Roman" w:hAnsi="Times New Roman" w:cs="Times New Roman"/>
          <w:sz w:val="28"/>
          <w:szCs w:val="28"/>
        </w:rPr>
        <w:t xml:space="preserve"> Оферты в результате событий чрезвычайного характера, которые невозможно ни предвидеть, ни предотвратить разумными мерами (форсмажор). К таким событиям относятся: стихийные бедствия, военные действия, принятие государственными органами или органами местног</w:t>
      </w:r>
      <w:r>
        <w:rPr>
          <w:rFonts w:ascii="Times New Roman" w:hAnsi="Times New Roman" w:cs="Times New Roman"/>
          <w:sz w:val="28"/>
          <w:szCs w:val="28"/>
        </w:rPr>
        <w:t>о самоуправления нормативных или правоприменительных актов и иные действия, находящиеся вне разумного предвидения и контроля Лицензиара и Лицензиата.</w:t>
      </w:r>
    </w:p>
    <w:p w14:paraId="0E5AC003" w14:textId="77777777" w:rsidR="009B320E" w:rsidRDefault="009B32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4F181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СРОК ДЕЙСТВИЯ ОФЕРТЫ И УСЛОВИЯ ЕЁ</w:t>
      </w:r>
    </w:p>
    <w:p w14:paraId="6931C777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РАСТОРЖЕНИЯ</w:t>
      </w:r>
    </w:p>
    <w:p w14:paraId="35BE05C2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Оферта считается заключенной с момента совершения Л</w:t>
      </w:r>
      <w:r>
        <w:rPr>
          <w:rFonts w:ascii="Times New Roman" w:hAnsi="Times New Roman" w:cs="Times New Roman"/>
          <w:sz w:val="28"/>
          <w:szCs w:val="28"/>
        </w:rPr>
        <w:t xml:space="preserve">ицензиатом </w:t>
      </w:r>
      <w:r>
        <w:rPr>
          <w:rFonts w:ascii="Times New Roman" w:hAnsi="Times New Roman" w:cs="Times New Roman"/>
          <w:sz w:val="28"/>
          <w:szCs w:val="28"/>
        </w:rPr>
        <w:t>установки (скачивания) Приложения</w:t>
      </w:r>
      <w:r>
        <w:rPr>
          <w:rFonts w:ascii="Times New Roman" w:hAnsi="Times New Roman" w:cs="Times New Roman"/>
          <w:sz w:val="28"/>
          <w:szCs w:val="28"/>
        </w:rPr>
        <w:t>, и действует в пределах территории всего мира. Оферта действует до момента его прекращения по основаниям, предусмотренным действующим законодательством Российской Федерации.</w:t>
      </w:r>
    </w:p>
    <w:p w14:paraId="55EFC209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Лицензиат вправе в </w:t>
      </w:r>
      <w:r>
        <w:rPr>
          <w:rFonts w:ascii="Times New Roman" w:hAnsi="Times New Roman" w:cs="Times New Roman"/>
          <w:sz w:val="28"/>
          <w:szCs w:val="28"/>
        </w:rPr>
        <w:t>одностороннем порядке расторгнуть Оферту посредством совершения фактических действий по удалению Приложения с Устройства.</w:t>
      </w:r>
    </w:p>
    <w:p w14:paraId="69F3B5F3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5.3. Лицензиар вправе в одностороннем порядке полностью или частично отказаться от исполнения Оферты, по основаниям, </w:t>
      </w:r>
      <w:r>
        <w:rPr>
          <w:rFonts w:ascii="Times New Roman" w:hAnsi="Times New Roman" w:cs="Times New Roman"/>
          <w:sz w:val="28"/>
          <w:szCs w:val="28"/>
        </w:rPr>
        <w:t xml:space="preserve">изложенным в </w:t>
      </w:r>
      <w:r>
        <w:rPr>
          <w:rFonts w:ascii="Times New Roman" w:hAnsi="Times New Roman" w:cs="Times New Roman"/>
          <w:sz w:val="28"/>
          <w:szCs w:val="28"/>
        </w:rPr>
        <w:lastRenderedPageBreak/>
        <w:t>пункте 3.3.2 Оферты, а также в иных случаях, предусмотренных Офертой или действующим законодательством Российской Федерации.</w:t>
      </w:r>
    </w:p>
    <w:p w14:paraId="45980D95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4DF2F4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6. ПОРЯДОК ОФОРМЛЕНИЯ ПОДПИСКИ</w:t>
      </w:r>
    </w:p>
    <w:p w14:paraId="4A6E7513" w14:textId="2703AECB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6.1. Подписка размещается Лицензиатом</w:t>
      </w:r>
      <w:r w:rsidR="009C0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 направления на адрес электронной почты su</w:t>
      </w:r>
      <w:r>
        <w:rPr>
          <w:rFonts w:ascii="Times New Roman" w:hAnsi="Times New Roman" w:cs="Times New Roman"/>
          <w:sz w:val="28"/>
          <w:szCs w:val="28"/>
        </w:rPr>
        <w:t>pport@hivetaxi.ru требуемых для оформления Заказа сведений</w:t>
      </w:r>
    </w:p>
    <w:p w14:paraId="0A8E2C41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6.2 Заказ согласуется Лицензиаром и Лицензиатом путем выставления и оплаты счета, который включает условия Подписки.</w:t>
      </w:r>
    </w:p>
    <w:p w14:paraId="0B445EA2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EF15FC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7. ГАРАНТИИ. ОТВЕТСТВЕННОСТЬ СТОРОН</w:t>
      </w:r>
    </w:p>
    <w:p w14:paraId="672B5A08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7.1. Лицензиар подтверждает и гарантирует, </w:t>
      </w:r>
      <w:r>
        <w:rPr>
          <w:rFonts w:ascii="Times New Roman" w:hAnsi="Times New Roman" w:cs="Times New Roman"/>
          <w:sz w:val="28"/>
          <w:szCs w:val="28"/>
        </w:rPr>
        <w:t>что:</w:t>
      </w:r>
    </w:p>
    <w:p w14:paraId="0529DDEB" w14:textId="53557930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7.1.1. Лицензиар обладает достаточными правами на использование Приложения для заключения</w:t>
      </w:r>
      <w:r>
        <w:rPr>
          <w:rFonts w:ascii="Times New Roman" w:hAnsi="Times New Roman" w:cs="Times New Roman"/>
          <w:sz w:val="28"/>
          <w:szCs w:val="28"/>
        </w:rPr>
        <w:t xml:space="preserve"> Оферты;</w:t>
      </w:r>
    </w:p>
    <w:p w14:paraId="32334143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7.1.2. Условия заключаемой Оферты не нарушают прав интеллектуальной собственности и иных прав третьих лиц на Приложение или в связи с ними.</w:t>
      </w:r>
    </w:p>
    <w:p w14:paraId="735B665A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7.2. Лицензи</w:t>
      </w:r>
      <w:r>
        <w:rPr>
          <w:rFonts w:ascii="Times New Roman" w:hAnsi="Times New Roman" w:cs="Times New Roman"/>
          <w:sz w:val="28"/>
          <w:szCs w:val="28"/>
        </w:rPr>
        <w:t>ар предоставляет гарантии в отношении Приложения и Услуг в той степени, которая установлена Офертой. Кроме тех случаев, когда это явно указано в Оферте, Лицензиар не предоставляет никаких дополнительных явных или подразумеваемых гарантий относительно Прило</w:t>
      </w:r>
      <w:r>
        <w:rPr>
          <w:rFonts w:ascii="Times New Roman" w:hAnsi="Times New Roman" w:cs="Times New Roman"/>
          <w:sz w:val="28"/>
          <w:szCs w:val="28"/>
        </w:rPr>
        <w:t>жения и Услуг, предоставляемых по Оферте.</w:t>
      </w:r>
    </w:p>
    <w:p w14:paraId="147281AF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7.3. Лицензиар гарантирует соответствие Приложения указанным в предоставляемой на них документации целям использования и функциональным возможностям, а также отсутствие в составе Приложения вредоносного программног</w:t>
      </w:r>
      <w:r>
        <w:rPr>
          <w:rFonts w:ascii="Times New Roman" w:hAnsi="Times New Roman" w:cs="Times New Roman"/>
          <w:sz w:val="28"/>
          <w:szCs w:val="28"/>
        </w:rPr>
        <w:t>о обеспечения.</w:t>
      </w:r>
    </w:p>
    <w:p w14:paraId="07E5DB23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7.4. Предоставленные по Оферте гарантии не распространяются на любое Приложение, которое не обслуживался в соответствии с рекомендациями Лицензиара, использовался способом, отличным от указанного в Оферте, использовался с нарушениями правил </w:t>
      </w:r>
      <w:r>
        <w:rPr>
          <w:rFonts w:ascii="Times New Roman" w:hAnsi="Times New Roman" w:cs="Times New Roman"/>
          <w:sz w:val="28"/>
          <w:szCs w:val="28"/>
        </w:rPr>
        <w:t xml:space="preserve">эксплуатации, </w:t>
      </w:r>
      <w:r>
        <w:rPr>
          <w:rFonts w:ascii="Times New Roman" w:hAnsi="Times New Roman" w:cs="Times New Roman"/>
          <w:sz w:val="28"/>
          <w:szCs w:val="28"/>
        </w:rPr>
        <w:lastRenderedPageBreak/>
        <w:t>включая использование на аппаратных средствах или совместно с программным обеспечением, которые не были рекомендованы Лицензиаром.</w:t>
      </w:r>
    </w:p>
    <w:p w14:paraId="181488E9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7.5. ЛИЦЕНЗИАР НЕ ПРЕДОСТАВЛЯЕТ НИКАКИХ ДОПОЛНИТЕЛЬНЫХ ЯВНЫХ ИЛИ ПОДРАЗУМЕВАЕМЫХ ГАРАНТИЙ ОТНОСИТЕЛЬНО ПРОДУКТО</w:t>
      </w:r>
      <w:r>
        <w:rPr>
          <w:rFonts w:ascii="Times New Roman" w:hAnsi="Times New Roman" w:cs="Times New Roman"/>
          <w:sz w:val="28"/>
          <w:szCs w:val="28"/>
        </w:rPr>
        <w:t>В ИЛИ ЛЮБЫХ ДРУГИХ МАТЕРИАЛОВ ИЛИ УСЛУГ, ПРЕДСТАВЛЕННЫХ ПО ДОГОВОРУ.</w:t>
      </w:r>
    </w:p>
    <w:p w14:paraId="66D51926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7.6. ЛИЦЕНЗИАР НЕ ГАРАНТИРУЕТ, ЧТО ПРИЛОЖЕНИЕ БУДЕТ СООТВЕТСТВОВАТЬ ТРЕБОВАНИЯМ ЛИЦЕНЗИАТА, ЧТО ПРИЛОЖЕНИЕ БУДЕТ ФУНКЦИОНИРОВАТЬ В КОМБИНАЦИИ, ВЫБРАННОЙ ДЛЯ ИСПОЛЬЗОВАНИЯ, ИЛИ ВМЕСТЕ С РА</w:t>
      </w:r>
      <w:r>
        <w:rPr>
          <w:rFonts w:ascii="Times New Roman" w:hAnsi="Times New Roman" w:cs="Times New Roman"/>
          <w:sz w:val="28"/>
          <w:szCs w:val="28"/>
        </w:rPr>
        <w:t>ЗЛИЧНЫМИ ПРИЛОЖЕНИЯМИ ТРЕТЬИХ ЛИЦ, ЧТО ФУНКЦИОНИРОВАНИЕ КАЖДОГО ПРОДУКТА БУДЕТ БЕСПЕРЕБОЙНЫМ, ЧТО В ПРИЛОЖЕНИИ ОТСУТСТВУЮТ ОШИБКИ И УЯЗВИМОСТИ, ИЛИ ЧТО ВСЕ ОШИБКИ И УЯЗВИМОСТИ В ПРИЛОЖЕНИИ БУДУТ СВОЕВРЕМЕННО ИСПРАВЛЕНЫ ИЛИ УСТРАНЕНЫ.</w:t>
      </w:r>
    </w:p>
    <w:p w14:paraId="1832C416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7.7. ЛИЦЕНЗИАР НЕ НЕСЕ</w:t>
      </w:r>
      <w:r>
        <w:rPr>
          <w:rFonts w:ascii="Times New Roman" w:hAnsi="Times New Roman" w:cs="Times New Roman"/>
          <w:sz w:val="28"/>
          <w:szCs w:val="28"/>
        </w:rPr>
        <w:t>Т ОТВЕТСТВЕННОСТЬ ЗА ЛЮБОЙ УЩЕРБ ИЛИ ВРЕД, ПРИЧИНЕННЫЙ ЛИЦЕНЗИАТУ ИЛИ ЛЮБОМУ ТРЕТЬЕМУ ЛИЦУ В СВЯЗИ С ИСПОЛЬЗОВАНИЕМ ПРИЛОЖЕНИЯ, ВКЛЮЧАЯ, НО, НЕ ОГРАНИЧИВАЯСЬ ПОТЕРЕЙ ПРИБЫЛИ, ДОХОДА, ДАННЫХ ИЛИ ВОЗМОЖНОСТИ ИСПОЛЬЗОВАТЬ ДАННЫЕ, ДАЖЕ В СЛУЧАЕ, ЕСЛИ ЛИЦЕНЗИАР</w:t>
      </w:r>
      <w:r>
        <w:rPr>
          <w:rFonts w:ascii="Times New Roman" w:hAnsi="Times New Roman" w:cs="Times New Roman"/>
          <w:sz w:val="28"/>
          <w:szCs w:val="28"/>
        </w:rPr>
        <w:t xml:space="preserve"> БЫЛ ПРЕДУПРЕЖДЕН О ВОЗМОЖНОСТИ ПОДОБНОГО УЩЕРБА.</w:t>
      </w:r>
    </w:p>
    <w:p w14:paraId="6E994E71" w14:textId="77777777" w:rsidR="009B320E" w:rsidRDefault="006C1DEB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7.8. ЛИЦЕНЗИАР НЕ ОТВЕЧАЕТ ЗА СПОСОБЫ, ЦЕЛИ И ТАКЖЕ ВОЗМОЖНЫЕ РЕЗУЛЬТАТЫ ИСПОЛЬЗОВАНИЯ ПРИЛОЖЕНИЯ.</w:t>
      </w:r>
    </w:p>
    <w:p w14:paraId="0A6325B6" w14:textId="77777777" w:rsidR="009B320E" w:rsidRDefault="009B3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AA76E2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ПРОЧИЕ УСЛОВИЯ</w:t>
      </w:r>
    </w:p>
    <w:p w14:paraId="5E9F85AE" w14:textId="77777777" w:rsidR="009B320E" w:rsidRDefault="006C1D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Оферта действует до даты ее официального отзыва либо внесения в нее изменений Лицен</w:t>
      </w:r>
      <w:r>
        <w:rPr>
          <w:rFonts w:ascii="Times New Roman" w:hAnsi="Times New Roman" w:cs="Times New Roman"/>
          <w:sz w:val="28"/>
          <w:szCs w:val="28"/>
        </w:rPr>
        <w:t>зиаром посредством размещения Лицензиаром актуальной редакции Оферты или электронной рассылки в порядке и сроки, указанные в пункте 3.4 Оферты.</w:t>
      </w:r>
    </w:p>
    <w:sectPr w:rsidR="009B320E">
      <w:footerReference w:type="default" r:id="rId6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D311" w14:textId="77777777" w:rsidR="006C1DEB" w:rsidRDefault="006C1DEB">
      <w:pPr>
        <w:spacing w:after="0" w:line="240" w:lineRule="auto"/>
      </w:pPr>
      <w:r>
        <w:separator/>
      </w:r>
    </w:p>
  </w:endnote>
  <w:endnote w:type="continuationSeparator" w:id="0">
    <w:p w14:paraId="2DD1F778" w14:textId="77777777" w:rsidR="006C1DEB" w:rsidRDefault="006C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655823"/>
      <w:docPartObj>
        <w:docPartGallery w:val="Page Numbers (Bottom of Page)"/>
        <w:docPartUnique/>
      </w:docPartObj>
    </w:sdtPr>
    <w:sdtEndPr/>
    <w:sdtContent>
      <w:p w14:paraId="5A1DFEED" w14:textId="77777777" w:rsidR="009B320E" w:rsidRDefault="006C1DEB">
        <w:pPr>
          <w:pStyle w:val="a7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4BC9A12A" w14:textId="77777777" w:rsidR="009B320E" w:rsidRDefault="009B32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FD2D" w14:textId="77777777" w:rsidR="006C1DEB" w:rsidRDefault="006C1DEB">
      <w:pPr>
        <w:spacing w:after="0" w:line="240" w:lineRule="auto"/>
      </w:pPr>
      <w:r>
        <w:separator/>
      </w:r>
    </w:p>
  </w:footnote>
  <w:footnote w:type="continuationSeparator" w:id="0">
    <w:p w14:paraId="0AB52DB6" w14:textId="77777777" w:rsidR="006C1DEB" w:rsidRDefault="006C1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20E"/>
    <w:rsid w:val="006C1DEB"/>
    <w:rsid w:val="009B320E"/>
    <w:rsid w:val="009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94FC"/>
  <w15:docId w15:val="{3C14893A-157C-4C90-9C03-B438F4DE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jc w:val="right"/>
    </w:p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312699"/>
  </w:style>
  <w:style w:type="character" w:customStyle="1" w:styleId="a6">
    <w:name w:val="Нижний колонтитул Знак"/>
    <w:basedOn w:val="a1"/>
    <w:link w:val="a7"/>
    <w:uiPriority w:val="99"/>
    <w:qFormat/>
    <w:rsid w:val="00312699"/>
  </w:style>
  <w:style w:type="character" w:styleId="a8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b">
    <w:name w:val="List Paragraph"/>
    <w:basedOn w:val="a"/>
    <w:uiPriority w:val="34"/>
    <w:qFormat/>
    <w:rsid w:val="002F3041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312699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312699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1749</Words>
  <Characters>9973</Characters>
  <Application>Microsoft Office Word</Application>
  <DocSecurity>0</DocSecurity>
  <Lines>83</Lines>
  <Paragraphs>23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Тараканова</dc:creator>
  <dc:description/>
  <cp:lastModifiedBy>Никита Музалевский</cp:lastModifiedBy>
  <cp:revision>120</cp:revision>
  <dcterms:created xsi:type="dcterms:W3CDTF">2022-10-15T10:53:00Z</dcterms:created>
  <dcterms:modified xsi:type="dcterms:W3CDTF">2022-11-03T07:20:00Z</dcterms:modified>
  <dc:language>en-US</dc:language>
</cp:coreProperties>
</file>