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707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ПРЕДСТАВЛЕНИЕ ПРОЕКТА КАК СТАРТАПА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Выполнили: студенты группы 92ПГ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Аллянов М.Д.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Музалевский Н.С.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1 (PROBLEM/SOLUTION FIT)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Problem/Solution Fit — подтверждение проблемы и того, что предлагаемый продукт ее решит;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Проблема: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настоящее время существует множество текстовых редакторов, каждый из которых подстроен под определенную задачу: написание больших научных статей, редактирование программного кода, создание быстрых заметок (для этого как правило используются наиболее простые и легковесные текстовые редакторы) и другие. На данный момент на рынке существует несколько наиболее популярных редакторов, используемых студентами: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LibreOffice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LaTeX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Первые два очень похожи и представляют собой серьезные программный продукт, обладающий огромным функционалом, что является как и достоинством, так и недостатком: в этом функционале можно запросто потеряться. Третий же предоставляет возможности редактирования текста с помощью языка разметки, где пользователю не предоставлен пользовательский интерфейс, из-за чего он должен помнить (или искать в Интернете) команды, а сам процесс скорее напоминает программирование, чем написание статьи. Итак, основные представители рынка имеют довольно высокий порог вхождения, а большая часть функционала так никогда и не используется студентами. Отсутствует простой программный продукт, предназначенный под конкретную задачу: написать отчет по лабораторной работе или пояснительную записку к курсовому проекту, потратив наименьшее количество времени на ознакомление с программным обеспечением.</w:t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Решение: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решения поставленной проблемы следует разработать кроссплатформенное приложение, </w:t>
      </w:r>
      <w:r>
        <w:rPr>
          <w:rFonts w:cs="Times New Roman" w:ascii="Times New Roman" w:hAnsi="Times New Roman"/>
          <w:sz w:val="28"/>
          <w:szCs w:val="28"/>
        </w:rPr>
        <w:t>предназначенное для редактирования текста документов, используемых в вузах: отчеты по лабораторным и практическим работам, доклады и рефераты, курсовые работы, выпускные квалификационные работы и другие. Идея нашего проекта в том, чтобы создать максимально простой и удобный текстовый редактор, обладающий только необходимым функционалом. Для этого мы будем использовать шаблоны - предварительно подготовленные наборы настроек, согласно которым будет происходить автоматическое применение стилей к написанному тексту. Благодаря этому студент сможет на первом курсе настроить свои шаблоны, если ему не подойдут уже имеющиеся базовые шаблоны, и пользоваться этим в течение всего обучения. При этом шаблоны можно будет экспортировать и делиться с другими, что сводит сложность использования нашего продукта практически до нуля.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br/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2 (MINIMUM VIABLE PRODUCT)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Minimum Viable Product (MVP) — разработка рабочего прототипа с минимальным функционалом для решения проблемы; выпуск альфа-версии и тестирование ее недочетов;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Требованиями к разрабатываемому ПО будут являться: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 должен представлять собой систему, включающую в себя подсистемы: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1. п/с формирование отчёта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2. п/с работы с базой данных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3. п/с шифрование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4. п/с формирование отчёта: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5. Выбор шаблона форматирования. 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6. Отключение или включения нумерации и содержания в документе.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7. Добавление заголовков, картинок, таблиц, списков, файлов с программным кодом в виде форматированного текста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8. Экспортирование документа в PDF или docs.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9. п/с работы с базой данных: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10. Сохранение документа в БД;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11. Загрузка документа из БД;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12. Сохранение шаблона форматирование в БД.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13. Загрузка шаблона форматирования из БД.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15. п/с шифрование: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16. Шифрование сохраняемого в бд или на устройство пользователя файла;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17. Дешифровка загружаемого из бд или импортируемого с устройства пользователя файла;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Краткое описание действий пользователей в системе: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При запуске приложения пользователь попадает на страницу с подстановками. Здесь можно создавать новые элементы (например, заголовки, списки, картинки и т.п.), которые потом можно будет подставить в текст. Для создания элемента необходимо нажать на кнопку с названием нужного элемента, ввести данные (например, для картинки нужно ввести расположение файла и подпись к картинке) и нажать кнопку «добавить».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Далее пользователь может перейти на страницу с текстом. Здесь можно вводить текст документа и вставлять подстановки. Чтобы вставить подстановки, необходимо нажать на кнопку нужного предварительно созданного элемента, и он подставится к текущей позиции курсора.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Далее пользователь может перейти на страницу создания титульного листа. Здесь необходимо ввести такие данные, как ФИО студента, название дисциплины, тема работы и т.п.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приложении также есть страница с настройками. Пользователь может попасть на нее, кликнув на соответствующую кнопку в верхнем меню. Здесь можно контролировать такой функционал, как включение и отключение содержания, ввод параметров шрифтов и другие.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Помимо настроек, в верхнем меню есть также такие кнопки как сохранение, открытие сохраненного файла, экспортирование в различные форматы и другие.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результате (при экспортировании, например, в формат .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пользователь получает файл в данном формате, оформленный в соответствии с введенными в настройках шаблонов.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На данный момент мы находимся на этапе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Minimum Viable Product (MVP)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.</w:t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3 (PRODUCT/MARKET FIT)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Product/Market Fit — подтверждение, что у продукта есть рынок сбыта (закрытая бета-версия продукта);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Исследовать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пользователей, чтобы понять, что они думают о нашем продукте.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Измерить Net Promoter Score - индекс потребительской лояльности. Оценки клиентов 9 и 10 являются хорошими показателями – их ставят наши промоутеры.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Использовать тест Шона Эллиса. Если 40% и более наших пользователей говорят, что расстроятся, если наш продукт уйдет с рынка, то это хороший индикатор того, что мы подтвердили product market fit.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4. Измерить коэффициент удержания пользователей и отследить этот показатель во времени (контролировать отток). Диапазон нормального значения коэффициента зависит от сферы и бизнес-модели.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Три вещи, которые могут задержать подтверждение product market fit: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1. Подтверждение Ценностного Предложения (ЦП)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Оптимизация воронки привлечения пользователей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Подтверждение канала продаж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4 (SCALE)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Scale — масштабирование бизнес-модели (открытая бета-версия и выпуск потребительской версии продукта);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1. Удвоимся в топовых каналах, которые показались нам самыми перспективными на этапе тестирования каналов.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Наймём специалистов для каждого канала, даём им ресурсы, чтобы они достигали поставленных целей. Это может означать дать им дизайнеров, техподдержку, осязаемый бюджет для платного привлечения клиентов и другие необходимые вещи.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Используем методологию Белфора «</w:t>
      </w:r>
      <w:hyperlink r:id="rId2" w:tgtFrame="_blank">
        <w:r>
          <w:rPr>
            <w:rFonts w:eastAsia="Calibri" w:eastAsiaTheme="minorHAnsi"/>
            <w:color w:val="000000" w:themeColor="text1"/>
            <w:sz w:val="28"/>
            <w:szCs w:val="28"/>
            <w:lang w:eastAsia="en-US"/>
          </w:rPr>
          <w:t>Building a Growth Machine</w:t>
        </w:r>
      </w:hyperlink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», чтобы масштабировать и измерять наши гипотезы роста.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4. Как только мы узнали, что именно работает, создаём плейбук роста для каждого канала. В этом мануале мы определяем и документируем процессы и инструменты, которые драйвят рост нашей компании.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5 (MATURITY)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Maturity — переход от стартапа к бизнесу.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1. Ищем возможности расширения за рубежом. Строим локальные команды, чтоб адаптировать продуктовый опыт к хитросплетениям и культурным особенностям в каждом новом регионе.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Ищем возможности поглощений, которые прямо или косвенно связаны с нашим продуктом. Возможно, поглощенный продукт даст нам доступ к новому, но очень похожему рынку пользователей или поможет нам увеличить ценность для текущих пользователей.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Продолжаем инвестировать в нашу команду роста и ищем новые каналы с помощью постоянных экспериментов. Ищем другие сегменты потенциальных целевых пользователей, которые еще не покупали наш продукт, выясняем, почему они это не сделали и найдём способ получить к ним доступ.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ОЦЕНИВАНИЕ СТАРТАПА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1. Проверка идеи стартапа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Шаг 1. Оценка рынка сб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ыта. Результат: 0 балл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Самая платёжеспособная аудитория в Китае, США и ЕС. Это рынки первого порядка — здесь огромная концентрация капитала, инвесторов и возможностей для расширения бизнеса. Если стартап планирует работать в любой из перечисленных стран, я ставлю идее максимальный балл.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балла. Рынки второго порядка — Австралия, Канада, Индия, Япония, Дубай и прочие богатые страны с развивающейся экономикой. На них достаточно денег, но не лучшие условия для масштабирования.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 Мне не нравится концепция, когда стартап сразу открыт для всего мира. Слишком широкая география означает, что основатель не может сфокусироваться на целевой аудитории и понадобится время, чтобы понять, где наибольший спрос и какие регионы не приносят прибыли.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Россию, Африку, Латинскую Америку, Восточную Европу и другие страны с проблемной экономикой я отношу к рынкам третьего порядка. Здесь низкая платёжеспособность населения и слабые условия для роста проекта.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-1 балл. Если хоть один из основателей раньше жил на территории целевого рынка, но переехал в другую страну, то для меня это повышенный риск. Местная культура может измениться, и за этим нужно следить — важно не потерять непрерывный контакт с целевой аудиторией.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-3 балла. Если ни один из основателей стартапа никогда не жил на территории целевого рынка — это сигнал тревоги. Скорее всего, участники незнакомы со спецификой выбранного региона и назвали его просто наугад.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Шаг 2. Оценка рынка капитала. Результат: 2 балла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Если у продукта десятки заменителей и выручка свыше миллиарда долларов, это признак высокого спроса. Аудитория заинтересована в качественных новинках и не против отдать деньги неизвестному бренду.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 В случае умеренного спроса у продукта будет до десяти заменителей и выручка до 500 тысяч долларов в год. Это хороший рынок с лояльной аудиторией, но у предпринимателя могут возникнуть проблемы с позиционированием на этапе раскрутки стартапа.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Для низкого спроса характерны два показателя: на рынке доступно не более трёх заменителей; в открытых источниках сложно найти статистику по их продажам. На таком рынке стартап получит неподготовленную аудиторию, которой придётся доказать ценность продукта и выгоду перед конкурентами.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Я скептически отношусь к уникальным продуктам, у которых нет аналогов и конкурентов. Бизнес строится на потребностях: если человеку чего-то не хватает, включаются предприниматели и предлагают решение.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Шаг 3. Оценка стартовых ресурсов. Результат: 3 баллов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У стартапа есть оборудование и специалисты, но недостаточно инвестиций. Это безопасный вариант для запуска, поскольку инвесторы охотно сотрудничают с профессионалами — людьми, умеющими создавать ценность.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балла. У стартапа есть специалисты, но для запуска не хватает инвестиций и оборудования. Это похоже на предыдущую ситуацию с одним отличием — команде придётся чем-то подкрепить свой профессионализм. Если инвесторы увидят наработанное портфолио, то проблем с финансированием не будет.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У стартапа есть оборудование, но придётся привлекать специалистов и инвестиции. Здесь всё зависит от оборудования — если оно дорогое, ценное и исправное, то это аргумент для инвесторов. Если у вас есть только склад со старой офисной техникой, инвесторы посчитают ваше оборудование бесполезным хламом.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 У стартапа ничего нет: ни оборудования, ни специалистов, ни полезных контактов, ни инвестиций и релевантного опыта в запуске подобных проектов. Есть только идея и PDF-презентация. Такие проекты никого не интересуют.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Шаг 4. Оценка вовлеченности основателей проекта. Результат: 2 балла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Высокая вовлечённость — это когда в команде более трёх основателей и каждый готов уделять проекту 100% своего времени. Исключены подработки, участие в других стартапах или штатная работа за зарплату. Такой подход доказывает веру в идею и нацеленность на результат.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 Средняя вовлечённость — когда в команде хотя бы два основателя и один из них работает в проекте полный день. При этом если один основатель не справляется, у него должна быть возможность срочно вовлечь в проект частично занятых основателей или передать их работу наёмным сотрудникам.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Низкая вовлечённость — когда в команде несколько основателей, но никто из них не выделяет на проект всё рабочее время. В таком проекте нет наёмных сотрудников, и основатели занимаются стартапом только в свободные часы — в отпуске, на выходных или по будням после завершения основной работы.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Нулевая вовлечённость — когда в команде есть только один основатель, который может заниматься стартапом в свободное время.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Шаг 5. Оценка инвестиций для выпуска первой версии продукта. Результат: 3 балл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До 100 000 долларов — у команды есть основные ресурсы, а деньги нужны на операционные расходы: зарплату, налоги, сырьё и прочую текучку. Команда получает инвестиции, разрабатывает продукт и сразу запускает продажи.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балла. До 500 000 долларов — команде нужны деньги для операционных расходов и закупки оборудования. Она их получает, приобретает и настраивает оборудование, разрабатывает продукт и выпускает его на рынок.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До 100 000 000 долларов — команда потратит деньги на операционку, закупку оборудования и рекламу. Без рекламы невозможны продажи, поэтому на неё нужно выделить примерно половину бюджета. Команда получает инвестиции, приобретает и настраивает оборудование, разрабатывает продукт и запускает рекламу.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Команда не представляет, сколько ей нужно денег и зачем. За этим скрывается неподготовленность основателей — люди не понимают специфики рынка и собираются конкурировать с опытными компаниями без стратегии.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Шаг 6. Подсчет количества преимуществ перед конкурентами. Результат: 3 балла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3 балла. В момент запуска у стартапа более трёх конкурентных преимуществ. После запуска проект можно бесконечно дополнять новыми возможностями.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2 балла. На этапе запуска у проекта только одно конкурентное преимущество, но после стартап можно улучшать и дорабатывать.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1 балл. У проекта есть одно конкурентное преимущество, и на момент запуска непонятно, что делать дальше. У основателей нет плана развития и технологий для последовательных улучшений.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0 баллов. До и после запуска стартап планирует работать без конкурентных преимуществ. Основатели намерены просто скопировать работающий бизнес.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shd w:fill="auto" w:val="clear"/>
          <w:lang w:eastAsia="en-US"/>
        </w:rPr>
        <w:t>-3 балла. По мнению основател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ей, у стартапа более десяти конкурентных преимуществ — и это количество будет расти. Такое позиционирование — признак отсутствия конкуренции или здравого смысла.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Шаг 7. Оценка порога входа в бизнес. Резуль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тат: 0 балл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 балла. Вы запускаете проект, и конкурентам нет смысла его копировать. Например, бесполезно финансировать разработку второго YouTube.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 балла. У стартапа есть безграничный потенциал для расширения. Это путь любого техногиганта: можно начать с разработки поисковика, добавить разработку операционной системы, наладить выпуск смартфонов и так далее.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 балл. Идею стартапа могут скопировать многие, но для запуска понадобятся специальные знания или крупные инвестиции.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0 баллов. Стартап могут скопировать несколько студентов, если на пару месяцев откажутся от дискотек и поработают за домашними ноутбуками.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Итоговый резу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>льтат: 1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val="en-US" w:eastAsia="en-US"/>
        </w:rPr>
        <w:t>3</w:t>
      </w:r>
      <w:r>
        <w:rPr>
          <w:rFonts w:eastAsia="Calibri" w:eastAsiaTheme="minorHAnsi"/>
          <w:b/>
          <w:color w:val="000000" w:themeColor="text1"/>
          <w:sz w:val="28"/>
          <w:szCs w:val="28"/>
          <w:shd w:fill="auto" w:val="clear"/>
          <w:lang w:eastAsia="en-US"/>
        </w:rPr>
        <w:t xml:space="preserve"> баллов.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Сложите набранные баллы и посмотрите, что получилось. Если у вас от 19 до 21, это говорит о сильной идее и потенциально успешном стартапе.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Результат от 16 до 18 указывает на хорошую идею, которую нужно доработать. Найдите пункты с наименьшим количеством баллов и подумайте, можно ли что-то улучшить. Если получается — внесите изменения и повторите тест.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 xml:space="preserve">Если вы набрали </w:t>
      </w: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15 баллов или меньше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, то на идею не стоит тратить время. Это хороший результат, из-за которого не нужно расстраиваться: вы за несколько минут вскрыли проблемы несостоявшегося стартапа и не потеряли деньги.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  <w:shd w:fill="FFFFFF" w:val="clear"/>
        </w:rPr>
        <w:t>2. Метод Беркуса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222222"/>
          <w:sz w:val="28"/>
          <w:szCs w:val="28"/>
          <w:shd w:fill="FFFFFF" w:val="clear"/>
        </w:rPr>
        <w:t>Метод Беркуса оценивает ключевые параметры стартапа: бизнес-идею, прототип, команду, стратегию (или совет директоров) и план продаж. Каждый фактор может быть оценен до $500 тысяч, что позволяет молодым стартапам достигать оценки до $2,5 млн. Суть метода Беркуса — оценить элементы снижения рисков в денежном эквиваленте.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eastAsia="ru-RU"/>
        </w:rPr>
        <w:t>Если существует: добавьте к стоимости компании: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shd w:fill="auto" w:val="clear"/>
          <w:lang w:eastAsia="ru-RU"/>
        </w:rPr>
        <w:t xml:space="preserve">(+)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1. Продуманная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идея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(+) 2.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Прототип продукта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(+) 3. Крепкая команда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(+) 4. Надежный совет директоров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720" w:hanging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(-) 5. Первые продажи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Стоимость компании – 2 000 000 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shd w:fill="auto" w:val="clear"/>
          <w:lang w:eastAsia="ru-RU"/>
        </w:rPr>
        <w:t>долларов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Метод суммирования факторов риска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В данном методе необходимо оценить 12 факторов риска по баллам от –2 до +2. При этом отрицательные баллы снижают итоговую оценку, а положительные — повышают. Метод суммирования факторов риска можно назвать продолжением метода Беркуса: здесь также используется максимальная оценка фактора в $500 тысяч. 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(+2) 1. управленческие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(0) 2. риски на разных стадиях развития бизнеса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+2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3. политические риски, связанные с законодательством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(0) 4. производственные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(-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5. риски, связанные с продажами и маркетингом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(-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6. риски, связанные с финансированием/привлечением капитала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+1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7. конкурентные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+2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8. технологические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(+2) 9. судебные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(+2) 10. международные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(+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11. репутационные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(-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12. риски, связанные с потенциально прибыльным выходом из стартапа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Каждой категории риска присваивается класс +2, +1, 0 (нейтральный), -1 или -2. Оценка производится по шкале: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+2 = добавить к стоимости $500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+1 = добавить $250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0 = без изменений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-1 = вычесть $250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-2 = вычесть $500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Стоимость компании – 3 750 000 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shd w:fill="auto" w:val="clear"/>
          <w:lang w:eastAsia="ru-RU"/>
        </w:rPr>
        <w:t>долларов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252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0" w:name="_Hlk120184614"/>
      <w:r>
        <w:rPr>
          <w:rFonts w:cs="Times New Roman" w:ascii="Times New Roman" w:hAnsi="Times New Roman"/>
          <w:b/>
          <w:bCs/>
          <w:sz w:val="28"/>
          <w:szCs w:val="28"/>
        </w:rPr>
        <w:t>4. Метод скоринга</w:t>
      </w:r>
      <w:bookmarkEnd w:id="0"/>
    </w:p>
    <w:p>
      <w:pPr>
        <w:pStyle w:val="ListParagraph"/>
        <w:tabs>
          <w:tab w:val="clear" w:pos="708"/>
          <w:tab w:val="left" w:pos="3252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Метод скоринга сравнивает стартап с финансируемыми конкурентами, которые действуют в том же секторе или регионе. Нужно выставить оцениваемой компании баллы по выбранным факторам, где 0 % — работа по фактору ведется отвратительно, а 100 % — достаточно эффективно. Например, если вы присвоили руководству 150 % — значит, вы считаете их исключительно компетентными.</w:t>
      </w:r>
    </w:p>
    <w:p>
      <w:pPr>
        <w:pStyle w:val="ListParagraph"/>
        <w:tabs>
          <w:tab w:val="clear" w:pos="708"/>
          <w:tab w:val="left" w:pos="3252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Style w:val="ae"/>
        <w:tblW w:w="97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1"/>
        <w:gridCol w:w="2281"/>
        <w:gridCol w:w="2401"/>
        <w:gridCol w:w="2666"/>
      </w:tblGrid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Вес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Балл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Коэффицент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Команда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 xml:space="preserve">23% 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150%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0.345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Потенциал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14%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110%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0.154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Продукт, технология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18%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125%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0.225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Конкурентное окружение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10%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50%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0.05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Продажи, маркетинг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14%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30%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0.042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Потребности в финансировании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21%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25%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0.0525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Всего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100%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auto" w:val="clear"/>
                <w:lang w:val="ru-RU" w:eastAsia="en-US" w:bidi="ar-SA"/>
              </w:rPr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/>
              <w:jc w:val="center"/>
              <w:rPr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0.8685</w:t>
            </w:r>
          </w:p>
        </w:tc>
      </w:tr>
    </w:tbl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Стоимость компании конкурентов (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) стоит примерно 2 140 000 000 000 долларов, для нашего стартапа выходим на оценку: 2 140 000 000 000 * 0.8685 = 1 858 590 000 000 долларов.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Стоимость компании – 1 858 590 000 000 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shd w:fill="auto" w:val="clear"/>
          <w:lang w:eastAsia="ru-RU"/>
        </w:rPr>
        <w:t>долларов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/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ВЫВОД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Методы оценки стартапа до получения прибыли показали хороший результат для нашего проекта: оценочные показатели больше, чем первоначальные вложения.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М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етод проверки идеи стартапа показал, что на идею не стоит тратить время.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Метод беркуса и метод суммирования факторов риска показали отличные результаты, их оценка сильно превышает начальные вложения.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Метод скоринга показал слишком большие значения, поэтому можно сказать, что к нашему проекту он плохо применим.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none"/>
          <w:shd w:fill="81D41A" w:val="clear"/>
        </w:rPr>
      </w:pPr>
      <w:r>
        <w:rPr/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76" w:right="850" w:gutter="0" w:header="708" w:top="1134" w:footer="708" w:bottom="76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5965179"/>
    </w:sdtPr>
    <w:sdtContent>
      <w:p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14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e14a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4c6d9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4c6d9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b41bfc"/>
    <w:rPr>
      <w:color w:val="0000FF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4c2119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4c2119"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4c6d9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c6d9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4c6d97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ae14a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c2b1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41b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4c21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4c21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kreset" w:customStyle="1">
    <w:name w:val="stk-reset"/>
    <w:basedOn w:val="Normal"/>
    <w:qFormat/>
    <w:rsid w:val="004c6d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6235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lideshare.net/500startups/02-brian-balfour-hub-spot-fina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A2CF-CA09-4100-9C7A-2D3B0EF8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Application>LibreOffice/7.3.2.2$Windows_X86_64 LibreOffice_project/49f2b1bff42cfccbd8f788c8dc32c1c309559be0</Application>
  <AppVersion>15.0000</AppVersion>
  <Pages>14</Pages>
  <Words>2523</Words>
  <Characters>15719</Characters>
  <CharactersWithSpaces>18107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2022-11-25T20:58:00Z</dcterms:created>
  <dc:creator>Наталья Тараканова</dc:creator>
  <dc:description/>
  <dc:language>en-US</dc:language>
  <cp:lastModifiedBy/>
  <dcterms:modified xsi:type="dcterms:W3CDTF">2022-12-14T20:41:56Z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