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7BA0590">
      <w:pPr>
        <w:pStyle w:val="41"/>
        <w:ind w:left="0" w:leftChars="0" w:firstLine="0" w:firstLineChars="0"/>
        <w:jc w:val="center"/>
      </w:pPr>
      <w:bookmarkStart w:id="0" w:name="_Toc11287"/>
      <w:bookmarkStart w:id="43" w:name="_GoBack"/>
      <w:bookmarkEnd w:id="43"/>
      <w:r>
        <w:rPr>
          <w:rFonts w:hint="eastAsia"/>
        </w:rPr>
        <w:t>目录</w:t>
      </w:r>
      <w:bookmarkEnd w:id="0"/>
    </w:p>
    <w:sdt>
      <w:sdtPr>
        <w:rPr>
          <w:rFonts w:ascii="宋体" w:hAnsi="宋体" w:eastAsia="宋体" w:cs="Times New Roman"/>
          <w:kern w:val="2"/>
          <w:sz w:val="21"/>
          <w:lang w:val="en-US" w:eastAsia="zh-CN" w:bidi="ar-SA"/>
        </w:rPr>
        <w:id w:val="147480996"/>
        <w15:color w:val="DBDBDB"/>
        <w:docPartObj>
          <w:docPartGallery w:val="Table of Contents"/>
          <w:docPartUnique/>
        </w:docPartObj>
      </w:sdtPr>
      <w:sdtEndPr>
        <w:rPr>
          <w:rFonts w:ascii="Times New Roman" w:hAnsi="Times New Roman" w:eastAsia="宋体" w:cs="Times New Roman"/>
          <w:kern w:val="2"/>
          <w:sz w:val="21"/>
          <w:lang w:val="en-US" w:eastAsia="zh-CN" w:bidi="ar-SA"/>
        </w:rPr>
      </w:sdtEndPr>
      <w:sdtContent>
        <w:p w14:paraId="30E766CC">
          <w:pPr>
            <w:rPr>
              <w:rFonts w:ascii="Times New Roman" w:hAnsi="Times New Roman" w:eastAsia="宋体" w:cs="Times New Roman"/>
              <w:kern w:val="2"/>
              <w:sz w:val="21"/>
              <w:lang w:val="en-US" w:eastAsia="zh-CN" w:bidi="ar-SA"/>
            </w:rPr>
          </w:pPr>
          <w:r>
            <w:fldChar w:fldCharType="begin"/>
          </w:r>
          <w:r>
            <w:instrText xml:space="preserve">TOC \o "1-3" \h \u </w:instrText>
          </w:r>
          <w:r>
            <w:fldChar w:fldCharType="separate"/>
          </w:r>
        </w:p>
        <w:p w14:paraId="73A434A6">
          <w:pPr>
            <w:pStyle w:val="21"/>
            <w:tabs>
              <w:tab w:val="right" w:leader="dot" w:pos="8620"/>
            </w:tabs>
          </w:pPr>
          <w:r>
            <w:fldChar w:fldCharType="begin"/>
          </w:r>
          <w:r>
            <w:instrText xml:space="preserve"> HYPERLINK \l _Toc11287 </w:instrText>
          </w:r>
          <w:r>
            <w:fldChar w:fldCharType="separate"/>
          </w:r>
          <w:r>
            <w:rPr>
              <w:rFonts w:hint="eastAsia"/>
            </w:rPr>
            <w:t>目录</w:t>
          </w:r>
          <w:r>
            <w:tab/>
          </w:r>
          <w:r>
            <w:fldChar w:fldCharType="begin"/>
          </w:r>
          <w:r>
            <w:instrText xml:space="preserve"> PAGEREF _Toc11287 </w:instrText>
          </w:r>
          <w:r>
            <w:fldChar w:fldCharType="separate"/>
          </w:r>
          <w:r>
            <w:t>3</w:t>
          </w:r>
          <w:r>
            <w:fldChar w:fldCharType="end"/>
          </w:r>
          <w:r>
            <w:fldChar w:fldCharType="end"/>
          </w:r>
        </w:p>
        <w:p w14:paraId="52280BE7">
          <w:pPr>
            <w:pStyle w:val="21"/>
            <w:tabs>
              <w:tab w:val="right" w:leader="dot" w:pos="8620"/>
            </w:tabs>
          </w:pPr>
          <w:r>
            <w:fldChar w:fldCharType="begin"/>
          </w:r>
          <w:r>
            <w:instrText xml:space="preserve"> HYPERLINK \l _Toc30270 </w:instrText>
          </w:r>
          <w:r>
            <w:fldChar w:fldCharType="separate"/>
          </w:r>
          <w:r>
            <w:rPr>
              <w:rFonts w:hint="eastAsia"/>
            </w:rPr>
            <w:t>第1章 概述</w:t>
          </w:r>
          <w:r>
            <w:tab/>
          </w:r>
          <w:r>
            <w:fldChar w:fldCharType="begin"/>
          </w:r>
          <w:r>
            <w:instrText xml:space="preserve"> PAGEREF _Toc30270 </w:instrText>
          </w:r>
          <w:r>
            <w:fldChar w:fldCharType="separate"/>
          </w:r>
          <w:r>
            <w:t>1</w:t>
          </w:r>
          <w:r>
            <w:fldChar w:fldCharType="end"/>
          </w:r>
          <w:r>
            <w:fldChar w:fldCharType="end"/>
          </w:r>
        </w:p>
        <w:p w14:paraId="0241D57A">
          <w:pPr>
            <w:pStyle w:val="23"/>
            <w:tabs>
              <w:tab w:val="right" w:leader="dot" w:pos="8620"/>
            </w:tabs>
          </w:pPr>
          <w:r>
            <w:fldChar w:fldCharType="begin"/>
          </w:r>
          <w:r>
            <w:instrText xml:space="preserve"> HYPERLINK \l _Toc7600 </w:instrText>
          </w:r>
          <w:r>
            <w:fldChar w:fldCharType="separate"/>
          </w:r>
          <w:r>
            <w:rPr>
              <w:rFonts w:hint="eastAsia"/>
            </w:rPr>
            <w:t>1.1 目的</w:t>
          </w:r>
          <w:r>
            <w:tab/>
          </w:r>
          <w:r>
            <w:fldChar w:fldCharType="begin"/>
          </w:r>
          <w:r>
            <w:instrText xml:space="preserve"> PAGEREF _Toc7600 </w:instrText>
          </w:r>
          <w:r>
            <w:fldChar w:fldCharType="separate"/>
          </w:r>
          <w:r>
            <w:t>1</w:t>
          </w:r>
          <w:r>
            <w:fldChar w:fldCharType="end"/>
          </w:r>
          <w:r>
            <w:fldChar w:fldCharType="end"/>
          </w:r>
        </w:p>
        <w:p w14:paraId="41D3B91B">
          <w:pPr>
            <w:pStyle w:val="23"/>
            <w:tabs>
              <w:tab w:val="right" w:leader="dot" w:pos="8620"/>
            </w:tabs>
          </w:pPr>
          <w:r>
            <w:fldChar w:fldCharType="begin"/>
          </w:r>
          <w:r>
            <w:instrText xml:space="preserve"> HYPERLINK \l _Toc31767 </w:instrText>
          </w:r>
          <w:r>
            <w:fldChar w:fldCharType="separate"/>
          </w:r>
          <w:r>
            <w:rPr>
              <w:rFonts w:hint="eastAsia"/>
            </w:rPr>
            <w:t>1.2 适用范围</w:t>
          </w:r>
          <w:r>
            <w:tab/>
          </w:r>
          <w:r>
            <w:fldChar w:fldCharType="begin"/>
          </w:r>
          <w:r>
            <w:instrText xml:space="preserve"> PAGEREF _Toc31767 </w:instrText>
          </w:r>
          <w:r>
            <w:fldChar w:fldCharType="separate"/>
          </w:r>
          <w:r>
            <w:t>1</w:t>
          </w:r>
          <w:r>
            <w:fldChar w:fldCharType="end"/>
          </w:r>
          <w:r>
            <w:fldChar w:fldCharType="end"/>
          </w:r>
        </w:p>
        <w:p w14:paraId="352F52F0">
          <w:pPr>
            <w:pStyle w:val="23"/>
            <w:tabs>
              <w:tab w:val="right" w:leader="dot" w:pos="8620"/>
            </w:tabs>
          </w:pPr>
          <w:r>
            <w:fldChar w:fldCharType="begin"/>
          </w:r>
          <w:r>
            <w:instrText xml:space="preserve"> HYPERLINK \l _Toc28510 </w:instrText>
          </w:r>
          <w:r>
            <w:fldChar w:fldCharType="separate"/>
          </w:r>
          <w:r>
            <w:rPr>
              <w:rFonts w:hint="eastAsia"/>
            </w:rPr>
            <w:t>1.3 参考资料</w:t>
          </w:r>
          <w:r>
            <w:tab/>
          </w:r>
          <w:r>
            <w:fldChar w:fldCharType="begin"/>
          </w:r>
          <w:r>
            <w:instrText xml:space="preserve"> PAGEREF _Toc28510 </w:instrText>
          </w:r>
          <w:r>
            <w:fldChar w:fldCharType="separate"/>
          </w:r>
          <w:r>
            <w:t>1</w:t>
          </w:r>
          <w:r>
            <w:fldChar w:fldCharType="end"/>
          </w:r>
          <w:r>
            <w:fldChar w:fldCharType="end"/>
          </w:r>
        </w:p>
        <w:p w14:paraId="6BD13A49">
          <w:pPr>
            <w:pStyle w:val="23"/>
            <w:tabs>
              <w:tab w:val="right" w:leader="dot" w:pos="8620"/>
            </w:tabs>
          </w:pPr>
          <w:r>
            <w:fldChar w:fldCharType="begin"/>
          </w:r>
          <w:r>
            <w:instrText xml:space="preserve"> HYPERLINK \l _Toc1025 </w:instrText>
          </w:r>
          <w:r>
            <w:fldChar w:fldCharType="separate"/>
          </w:r>
          <w:r>
            <w:rPr>
              <w:rFonts w:hint="eastAsia"/>
            </w:rPr>
            <w:t>1.4 约定</w:t>
          </w:r>
          <w:r>
            <w:tab/>
          </w:r>
          <w:r>
            <w:fldChar w:fldCharType="begin"/>
          </w:r>
          <w:r>
            <w:instrText xml:space="preserve"> PAGEREF _Toc1025 </w:instrText>
          </w:r>
          <w:r>
            <w:fldChar w:fldCharType="separate"/>
          </w:r>
          <w:r>
            <w:t>1</w:t>
          </w:r>
          <w:r>
            <w:fldChar w:fldCharType="end"/>
          </w:r>
          <w:r>
            <w:fldChar w:fldCharType="end"/>
          </w:r>
        </w:p>
        <w:p w14:paraId="6CD30AF2">
          <w:pPr>
            <w:pStyle w:val="21"/>
            <w:tabs>
              <w:tab w:val="right" w:leader="dot" w:pos="8620"/>
            </w:tabs>
          </w:pPr>
          <w:r>
            <w:fldChar w:fldCharType="begin"/>
          </w:r>
          <w:r>
            <w:instrText xml:space="preserve"> HYPERLINK \l _Toc27876 </w:instrText>
          </w:r>
          <w:r>
            <w:fldChar w:fldCharType="separate"/>
          </w:r>
          <w:r>
            <w:rPr>
              <w:rFonts w:hint="eastAsia"/>
            </w:rPr>
            <w:t xml:space="preserve">第2章 </w:t>
          </w:r>
          <w:r>
            <w:rPr>
              <w:rFonts w:hint="eastAsia"/>
              <w:lang w:val="en-US" w:eastAsia="zh-CN"/>
            </w:rPr>
            <w:t>前期工作</w:t>
          </w:r>
          <w:r>
            <w:tab/>
          </w:r>
          <w:r>
            <w:fldChar w:fldCharType="begin"/>
          </w:r>
          <w:r>
            <w:instrText xml:space="preserve"> PAGEREF _Toc27876 </w:instrText>
          </w:r>
          <w:r>
            <w:fldChar w:fldCharType="separate"/>
          </w:r>
          <w:r>
            <w:t>2</w:t>
          </w:r>
          <w:r>
            <w:fldChar w:fldCharType="end"/>
          </w:r>
          <w:r>
            <w:fldChar w:fldCharType="end"/>
          </w:r>
        </w:p>
        <w:p w14:paraId="5BBA999B">
          <w:pPr>
            <w:pStyle w:val="23"/>
            <w:tabs>
              <w:tab w:val="right" w:leader="dot" w:pos="8620"/>
            </w:tabs>
          </w:pPr>
          <w:r>
            <w:fldChar w:fldCharType="begin"/>
          </w:r>
          <w:r>
            <w:instrText xml:space="preserve"> HYPERLINK \l _Toc10055 </w:instrText>
          </w:r>
          <w:r>
            <w:fldChar w:fldCharType="separate"/>
          </w:r>
          <w:r>
            <w:rPr>
              <w:rFonts w:hint="eastAsia"/>
            </w:rPr>
            <w:t xml:space="preserve">2.1 </w:t>
          </w:r>
          <w:r>
            <w:rPr>
              <w:rFonts w:hint="eastAsia"/>
              <w:lang w:val="en-US" w:eastAsia="zh-CN"/>
            </w:rPr>
            <w:t>离线数据采集</w:t>
          </w:r>
          <w:r>
            <w:tab/>
          </w:r>
          <w:r>
            <w:fldChar w:fldCharType="begin"/>
          </w:r>
          <w:r>
            <w:instrText xml:space="preserve"> PAGEREF _Toc10055 </w:instrText>
          </w:r>
          <w:r>
            <w:fldChar w:fldCharType="separate"/>
          </w:r>
          <w:r>
            <w:t>2</w:t>
          </w:r>
          <w:r>
            <w:fldChar w:fldCharType="end"/>
          </w:r>
          <w:r>
            <w:fldChar w:fldCharType="end"/>
          </w:r>
        </w:p>
        <w:p w14:paraId="357CD454">
          <w:pPr>
            <w:pStyle w:val="23"/>
            <w:tabs>
              <w:tab w:val="right" w:leader="dot" w:pos="8620"/>
            </w:tabs>
          </w:pPr>
          <w:r>
            <w:fldChar w:fldCharType="begin"/>
          </w:r>
          <w:r>
            <w:instrText xml:space="preserve"> HYPERLINK \l _Toc7336 </w:instrText>
          </w:r>
          <w:r>
            <w:fldChar w:fldCharType="separate"/>
          </w:r>
          <w:r>
            <w:rPr>
              <w:rFonts w:hint="eastAsia"/>
            </w:rPr>
            <w:t xml:space="preserve">2.2 </w:t>
          </w:r>
          <w:r>
            <w:rPr>
              <w:rFonts w:hint="eastAsia"/>
              <w:lang w:val="en-US" w:eastAsia="zh-CN"/>
            </w:rPr>
            <w:t>联合标定</w:t>
          </w:r>
          <w:r>
            <w:tab/>
          </w:r>
          <w:r>
            <w:fldChar w:fldCharType="begin"/>
          </w:r>
          <w:r>
            <w:instrText xml:space="preserve"> PAGEREF _Toc7336 </w:instrText>
          </w:r>
          <w:r>
            <w:fldChar w:fldCharType="separate"/>
          </w:r>
          <w:r>
            <w:t>2</w:t>
          </w:r>
          <w:r>
            <w:fldChar w:fldCharType="end"/>
          </w:r>
          <w:r>
            <w:fldChar w:fldCharType="end"/>
          </w:r>
        </w:p>
        <w:p w14:paraId="3D031208">
          <w:pPr>
            <w:pStyle w:val="17"/>
            <w:tabs>
              <w:tab w:val="right" w:leader="dot" w:pos="8620"/>
            </w:tabs>
          </w:pPr>
          <w:r>
            <w:fldChar w:fldCharType="begin"/>
          </w:r>
          <w:r>
            <w:instrText xml:space="preserve"> HYPERLINK \l _Toc985 </w:instrText>
          </w:r>
          <w:r>
            <w:fldChar w:fldCharType="separate"/>
          </w:r>
          <w:r>
            <w:rPr>
              <w:rFonts w:hint="eastAsia"/>
            </w:rPr>
            <w:t xml:space="preserve">2.2.1 </w:t>
          </w:r>
          <w:r>
            <w:rPr>
              <w:rFonts w:hint="eastAsia"/>
              <w:lang w:val="en-US" w:eastAsia="zh-CN"/>
            </w:rPr>
            <w:t>标定板制作</w:t>
          </w:r>
          <w:r>
            <w:tab/>
          </w:r>
          <w:r>
            <w:fldChar w:fldCharType="begin"/>
          </w:r>
          <w:r>
            <w:instrText xml:space="preserve"> PAGEREF _Toc985 </w:instrText>
          </w:r>
          <w:r>
            <w:fldChar w:fldCharType="separate"/>
          </w:r>
          <w:r>
            <w:t>2</w:t>
          </w:r>
          <w:r>
            <w:fldChar w:fldCharType="end"/>
          </w:r>
          <w:r>
            <w:fldChar w:fldCharType="end"/>
          </w:r>
        </w:p>
        <w:p w14:paraId="7F5C113F">
          <w:pPr>
            <w:pStyle w:val="17"/>
            <w:tabs>
              <w:tab w:val="right" w:leader="dot" w:pos="8620"/>
            </w:tabs>
          </w:pPr>
          <w:r>
            <w:fldChar w:fldCharType="begin"/>
          </w:r>
          <w:r>
            <w:instrText xml:space="preserve"> HYPERLINK \l _Toc6515 </w:instrText>
          </w:r>
          <w:r>
            <w:fldChar w:fldCharType="separate"/>
          </w:r>
          <w:r>
            <w:rPr>
              <w:rFonts w:hint="eastAsia"/>
            </w:rPr>
            <w:t xml:space="preserve">2.2.2 </w:t>
          </w:r>
          <w:r>
            <w:rPr>
              <w:rFonts w:hint="eastAsia"/>
              <w:lang w:val="en-US" w:eastAsia="zh-CN"/>
            </w:rPr>
            <w:t>相机标定</w:t>
          </w:r>
          <w:r>
            <w:tab/>
          </w:r>
          <w:r>
            <w:fldChar w:fldCharType="begin"/>
          </w:r>
          <w:r>
            <w:instrText xml:space="preserve"> PAGEREF _Toc6515 </w:instrText>
          </w:r>
          <w:r>
            <w:fldChar w:fldCharType="separate"/>
          </w:r>
          <w:r>
            <w:t>3</w:t>
          </w:r>
          <w:r>
            <w:fldChar w:fldCharType="end"/>
          </w:r>
          <w:r>
            <w:fldChar w:fldCharType="end"/>
          </w:r>
        </w:p>
        <w:p w14:paraId="038176B3">
          <w:pPr>
            <w:pStyle w:val="17"/>
            <w:tabs>
              <w:tab w:val="right" w:leader="dot" w:pos="8620"/>
            </w:tabs>
          </w:pPr>
          <w:r>
            <w:fldChar w:fldCharType="begin"/>
          </w:r>
          <w:r>
            <w:instrText xml:space="preserve"> HYPERLINK \l _Toc21392 </w:instrText>
          </w:r>
          <w:r>
            <w:fldChar w:fldCharType="separate"/>
          </w:r>
          <w:r>
            <w:rPr>
              <w:rFonts w:hint="eastAsia"/>
            </w:rPr>
            <w:t xml:space="preserve">2.2.3 </w:t>
          </w:r>
          <w:r>
            <w:rPr>
              <w:rFonts w:hint="eastAsia"/>
              <w:lang w:val="en-US" w:eastAsia="zh-CN"/>
            </w:rPr>
            <w:t>相机雷达联合标定</w:t>
          </w:r>
          <w:r>
            <w:tab/>
          </w:r>
          <w:r>
            <w:fldChar w:fldCharType="begin"/>
          </w:r>
          <w:r>
            <w:instrText xml:space="preserve"> PAGEREF _Toc21392 </w:instrText>
          </w:r>
          <w:r>
            <w:fldChar w:fldCharType="separate"/>
          </w:r>
          <w:r>
            <w:t>4</w:t>
          </w:r>
          <w:r>
            <w:fldChar w:fldCharType="end"/>
          </w:r>
          <w:r>
            <w:fldChar w:fldCharType="end"/>
          </w:r>
        </w:p>
        <w:p w14:paraId="20A0C8B2">
          <w:pPr>
            <w:pStyle w:val="23"/>
            <w:tabs>
              <w:tab w:val="right" w:leader="dot" w:pos="8620"/>
            </w:tabs>
          </w:pPr>
          <w:r>
            <w:fldChar w:fldCharType="begin"/>
          </w:r>
          <w:r>
            <w:instrText xml:space="preserve"> HYPERLINK \l _Toc24361 </w:instrText>
          </w:r>
          <w:r>
            <w:fldChar w:fldCharType="separate"/>
          </w:r>
          <w:r>
            <w:rPr>
              <w:rFonts w:hint="eastAsia"/>
              <w:lang w:val="en-US" w:eastAsia="zh-CN"/>
            </w:rPr>
            <w:t>2.3 算法映射</w:t>
          </w:r>
          <w:r>
            <w:tab/>
          </w:r>
          <w:r>
            <w:fldChar w:fldCharType="begin"/>
          </w:r>
          <w:r>
            <w:instrText xml:space="preserve"> PAGEREF _Toc24361 </w:instrText>
          </w:r>
          <w:r>
            <w:fldChar w:fldCharType="separate"/>
          </w:r>
          <w:r>
            <w:t>6</w:t>
          </w:r>
          <w:r>
            <w:fldChar w:fldCharType="end"/>
          </w:r>
          <w:r>
            <w:fldChar w:fldCharType="end"/>
          </w:r>
        </w:p>
        <w:p w14:paraId="18479559">
          <w:pPr>
            <w:pStyle w:val="21"/>
            <w:tabs>
              <w:tab w:val="right" w:leader="dot" w:pos="8620"/>
            </w:tabs>
          </w:pPr>
          <w:r>
            <w:fldChar w:fldCharType="begin"/>
          </w:r>
          <w:r>
            <w:instrText xml:space="preserve"> HYPERLINK \l _Toc20097 </w:instrText>
          </w:r>
          <w:r>
            <w:fldChar w:fldCharType="separate"/>
          </w:r>
          <w:r>
            <w:rPr>
              <w:rFonts w:hint="eastAsia"/>
            </w:rPr>
            <w:t xml:space="preserve">第3章 </w:t>
          </w:r>
          <w:r>
            <w:rPr>
              <w:rFonts w:hint="eastAsia"/>
              <w:lang w:val="en-US" w:eastAsia="zh-CN"/>
            </w:rPr>
            <w:t>在线融合激光雷达和相机</w:t>
          </w:r>
          <w:r>
            <w:tab/>
          </w:r>
          <w:r>
            <w:fldChar w:fldCharType="begin"/>
          </w:r>
          <w:r>
            <w:instrText xml:space="preserve"> PAGEREF _Toc20097 </w:instrText>
          </w:r>
          <w:r>
            <w:fldChar w:fldCharType="separate"/>
          </w:r>
          <w:r>
            <w:t>8</w:t>
          </w:r>
          <w:r>
            <w:fldChar w:fldCharType="end"/>
          </w:r>
          <w:r>
            <w:fldChar w:fldCharType="end"/>
          </w:r>
        </w:p>
        <w:p w14:paraId="2B4940A5">
          <w:pPr>
            <w:pStyle w:val="23"/>
            <w:tabs>
              <w:tab w:val="right" w:leader="dot" w:pos="8620"/>
            </w:tabs>
          </w:pPr>
          <w:r>
            <w:fldChar w:fldCharType="begin"/>
          </w:r>
          <w:r>
            <w:instrText xml:space="preserve"> HYPERLINK \l _Toc19009 </w:instrText>
          </w:r>
          <w:r>
            <w:fldChar w:fldCharType="separate"/>
          </w:r>
          <w:r>
            <w:rPr>
              <w:rFonts w:hint="eastAsia"/>
              <w:lang w:val="en-US" w:eastAsia="zh-CN"/>
            </w:rPr>
            <w:t>3.1 配置环境</w:t>
          </w:r>
          <w:r>
            <w:tab/>
          </w:r>
          <w:r>
            <w:fldChar w:fldCharType="begin"/>
          </w:r>
          <w:r>
            <w:instrText xml:space="preserve"> PAGEREF _Toc19009 </w:instrText>
          </w:r>
          <w:r>
            <w:fldChar w:fldCharType="separate"/>
          </w:r>
          <w:r>
            <w:t>8</w:t>
          </w:r>
          <w:r>
            <w:fldChar w:fldCharType="end"/>
          </w:r>
          <w:r>
            <w:fldChar w:fldCharType="end"/>
          </w:r>
        </w:p>
        <w:p w14:paraId="2CAFA778">
          <w:pPr>
            <w:pStyle w:val="23"/>
            <w:tabs>
              <w:tab w:val="right" w:leader="dot" w:pos="8620"/>
            </w:tabs>
          </w:pPr>
          <w:r>
            <w:fldChar w:fldCharType="begin"/>
          </w:r>
          <w:r>
            <w:instrText xml:space="preserve"> HYPERLINK \l _Toc14613 </w:instrText>
          </w:r>
          <w:r>
            <w:fldChar w:fldCharType="separate"/>
          </w:r>
          <w:r>
            <w:rPr>
              <w:rFonts w:hint="eastAsia"/>
              <w:lang w:val="en-US" w:eastAsia="zh-CN"/>
            </w:rPr>
            <w:t>3.2 启动激光雷达和相机</w:t>
          </w:r>
          <w:r>
            <w:tab/>
          </w:r>
          <w:r>
            <w:fldChar w:fldCharType="begin"/>
          </w:r>
          <w:r>
            <w:instrText xml:space="preserve"> PAGEREF _Toc14613 </w:instrText>
          </w:r>
          <w:r>
            <w:fldChar w:fldCharType="separate"/>
          </w:r>
          <w:r>
            <w:t>8</w:t>
          </w:r>
          <w:r>
            <w:fldChar w:fldCharType="end"/>
          </w:r>
          <w:r>
            <w:fldChar w:fldCharType="end"/>
          </w:r>
        </w:p>
        <w:p w14:paraId="2CE0DC6C">
          <w:pPr>
            <w:pStyle w:val="23"/>
            <w:tabs>
              <w:tab w:val="right" w:leader="dot" w:pos="8620"/>
            </w:tabs>
          </w:pPr>
          <w:r>
            <w:fldChar w:fldCharType="begin"/>
          </w:r>
          <w:r>
            <w:instrText xml:space="preserve"> HYPERLINK \l _Toc18444 </w:instrText>
          </w:r>
          <w:r>
            <w:fldChar w:fldCharType="separate"/>
          </w:r>
          <w:r>
            <w:rPr>
              <w:rFonts w:hint="eastAsia"/>
              <w:lang w:val="en-US" w:eastAsia="zh-CN"/>
            </w:rPr>
            <w:t>3.3 功能模块</w:t>
          </w:r>
          <w:r>
            <w:tab/>
          </w:r>
          <w:r>
            <w:fldChar w:fldCharType="begin"/>
          </w:r>
          <w:r>
            <w:instrText xml:space="preserve"> PAGEREF _Toc18444 </w:instrText>
          </w:r>
          <w:r>
            <w:fldChar w:fldCharType="separate"/>
          </w:r>
          <w:r>
            <w:t>9</w:t>
          </w:r>
          <w:r>
            <w:fldChar w:fldCharType="end"/>
          </w:r>
          <w:r>
            <w:fldChar w:fldCharType="end"/>
          </w:r>
        </w:p>
        <w:p w14:paraId="3DF35958">
          <w:pPr>
            <w:pStyle w:val="23"/>
            <w:tabs>
              <w:tab w:val="right" w:leader="dot" w:pos="8620"/>
            </w:tabs>
          </w:pPr>
          <w:r>
            <w:fldChar w:fldCharType="begin"/>
          </w:r>
          <w:r>
            <w:instrText xml:space="preserve"> HYPERLINK \l _Toc17346 </w:instrText>
          </w:r>
          <w:r>
            <w:fldChar w:fldCharType="separate"/>
          </w:r>
          <w:r>
            <w:rPr>
              <w:rFonts w:hint="eastAsia"/>
              <w:lang w:val="en-US" w:eastAsia="zh-CN"/>
            </w:rPr>
            <w:t>3.4 未来工作展望</w:t>
          </w:r>
          <w:r>
            <w:tab/>
          </w:r>
          <w:r>
            <w:fldChar w:fldCharType="begin"/>
          </w:r>
          <w:r>
            <w:instrText xml:space="preserve"> PAGEREF _Toc17346 </w:instrText>
          </w:r>
          <w:r>
            <w:fldChar w:fldCharType="separate"/>
          </w:r>
          <w:r>
            <w:t>12</w:t>
          </w:r>
          <w:r>
            <w:fldChar w:fldCharType="end"/>
          </w:r>
          <w:r>
            <w:fldChar w:fldCharType="end"/>
          </w:r>
        </w:p>
        <w:p w14:paraId="24AA7F0D">
          <w:pPr>
            <w:pStyle w:val="21"/>
            <w:tabs>
              <w:tab w:val="right" w:leader="dot" w:pos="8620"/>
            </w:tabs>
            <w:rPr>
              <w:rFonts w:ascii="Times New Roman" w:hAnsi="Times New Roman" w:eastAsia="宋体" w:cs="Times New Roman"/>
              <w:kern w:val="2"/>
              <w:sz w:val="21"/>
              <w:lang w:val="en-US" w:eastAsia="zh-CN" w:bidi="ar-SA"/>
            </w:rPr>
            <w:sectPr>
              <w:pgSz w:w="11906" w:h="16838"/>
              <w:pgMar w:top="1361" w:right="1698" w:bottom="1361" w:left="1588" w:header="851" w:footer="851"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sdtContent>
    </w:sdt>
    <w:p w14:paraId="7A1ABC60">
      <w:pPr>
        <w:pStyle w:val="2"/>
        <w:ind w:left="0"/>
      </w:pPr>
      <w:bookmarkStart w:id="1" w:name="_Toc16771869"/>
      <w:bookmarkStart w:id="2" w:name="_Toc29355"/>
      <w:bookmarkStart w:id="3" w:name="_Toc21926"/>
      <w:bookmarkStart w:id="4" w:name="_Toc30270"/>
      <w:bookmarkStart w:id="5" w:name="_Toc15532"/>
      <w:r>
        <w:rPr>
          <w:rFonts w:hint="eastAsia"/>
        </w:rPr>
        <w:t>概述</w:t>
      </w:r>
      <w:bookmarkEnd w:id="1"/>
      <w:bookmarkEnd w:id="2"/>
      <w:bookmarkEnd w:id="3"/>
      <w:bookmarkEnd w:id="4"/>
      <w:bookmarkEnd w:id="5"/>
    </w:p>
    <w:p w14:paraId="3E73D20E">
      <w:pPr>
        <w:pStyle w:val="4"/>
      </w:pPr>
      <w:bookmarkStart w:id="6" w:name="_Toc7787"/>
      <w:bookmarkStart w:id="7" w:name="_Toc7600"/>
      <w:bookmarkStart w:id="8" w:name="_Toc29977"/>
      <w:bookmarkStart w:id="9" w:name="_Toc16771870"/>
      <w:bookmarkStart w:id="10" w:name="_Toc6995"/>
      <w:r>
        <w:rPr>
          <w:rFonts w:hint="eastAsia"/>
        </w:rPr>
        <w:t>目的</w:t>
      </w:r>
      <w:bookmarkEnd w:id="6"/>
      <w:bookmarkEnd w:id="7"/>
      <w:bookmarkEnd w:id="8"/>
      <w:bookmarkEnd w:id="9"/>
      <w:bookmarkEnd w:id="10"/>
    </w:p>
    <w:p w14:paraId="58BD0E5C">
      <w:pPr>
        <w:pStyle w:val="3"/>
        <w:rPr>
          <w:rFonts w:hint="default"/>
          <w:lang w:val="en-US" w:eastAsia="zh-CN"/>
        </w:rPr>
      </w:pPr>
      <w:r>
        <w:rPr>
          <w:rFonts w:hint="eastAsia"/>
        </w:rPr>
        <w:t>本文档</w:t>
      </w:r>
      <w:r>
        <w:rPr>
          <w:rFonts w:hint="eastAsia"/>
          <w:lang w:val="en-US" w:eastAsia="zh-CN"/>
        </w:rPr>
        <w:t>总结了空地隧项目中机器人环境感知相关技术，包括激光雷达与相机联合标定、联合测距等，为提升机器人空地隧环境下的智能感知能力。</w:t>
      </w:r>
    </w:p>
    <w:p w14:paraId="2AB2E9A8">
      <w:pPr>
        <w:pStyle w:val="4"/>
      </w:pPr>
      <w:bookmarkStart w:id="11" w:name="_Toc20486"/>
      <w:bookmarkStart w:id="12" w:name="_Toc16771871"/>
      <w:bookmarkStart w:id="13" w:name="_Toc31767"/>
      <w:bookmarkStart w:id="14" w:name="_Toc7461"/>
      <w:bookmarkStart w:id="15" w:name="_Toc10722"/>
      <w:r>
        <w:rPr>
          <w:rFonts w:hint="eastAsia"/>
        </w:rPr>
        <w:t>适用范围</w:t>
      </w:r>
      <w:bookmarkEnd w:id="11"/>
      <w:bookmarkEnd w:id="12"/>
      <w:bookmarkEnd w:id="13"/>
      <w:bookmarkEnd w:id="14"/>
      <w:bookmarkEnd w:id="15"/>
    </w:p>
    <w:p w14:paraId="10026BB9">
      <w:pPr>
        <w:pStyle w:val="3"/>
        <w:numPr>
          <w:ilvl w:val="0"/>
          <w:numId w:val="5"/>
        </w:numPr>
        <w:ind w:firstLineChars="0"/>
      </w:pPr>
      <w:r>
        <w:rPr>
          <w:rFonts w:hint="eastAsia"/>
        </w:rPr>
        <w:t>开发、测试、维护人员</w:t>
      </w:r>
    </w:p>
    <w:p w14:paraId="4A8A0395">
      <w:pPr>
        <w:pStyle w:val="4"/>
      </w:pPr>
      <w:bookmarkStart w:id="16" w:name="_Toc4792"/>
      <w:bookmarkStart w:id="17" w:name="_Toc28510"/>
      <w:bookmarkStart w:id="18" w:name="_Toc16771872"/>
      <w:bookmarkStart w:id="19" w:name="_Toc805"/>
      <w:bookmarkStart w:id="20" w:name="_Toc22095"/>
      <w:r>
        <w:rPr>
          <w:rFonts w:hint="eastAsia"/>
        </w:rPr>
        <w:t>参考资料</w:t>
      </w:r>
      <w:bookmarkEnd w:id="16"/>
      <w:bookmarkEnd w:id="17"/>
      <w:bookmarkEnd w:id="18"/>
      <w:bookmarkEnd w:id="19"/>
      <w:bookmarkEnd w:id="20"/>
    </w:p>
    <w:p w14:paraId="746B27AA">
      <w:pPr>
        <w:pStyle w:val="3"/>
      </w:pPr>
      <w:r>
        <w:rPr>
          <w:rFonts w:hint="eastAsia"/>
        </w:rPr>
        <w:t>无</w:t>
      </w:r>
    </w:p>
    <w:p w14:paraId="5CE9865B">
      <w:pPr>
        <w:pStyle w:val="4"/>
      </w:pPr>
      <w:bookmarkStart w:id="21" w:name="_Toc1025"/>
      <w:bookmarkStart w:id="22" w:name="_Toc15738"/>
      <w:bookmarkStart w:id="23" w:name="_Toc21299"/>
      <w:bookmarkStart w:id="24" w:name="_Toc13739"/>
      <w:bookmarkStart w:id="25" w:name="_Toc16771873"/>
      <w:bookmarkStart w:id="26" w:name="_Toc236642432"/>
      <w:r>
        <w:rPr>
          <w:rFonts w:hint="eastAsia"/>
        </w:rPr>
        <w:t>约定</w:t>
      </w:r>
      <w:bookmarkEnd w:id="21"/>
      <w:bookmarkEnd w:id="22"/>
      <w:bookmarkEnd w:id="23"/>
      <w:bookmarkEnd w:id="24"/>
      <w:bookmarkEnd w:id="25"/>
    </w:p>
    <w:p w14:paraId="4ADF87B1">
      <w:pPr>
        <w:pStyle w:val="3"/>
      </w:pPr>
      <w:r>
        <w:rPr>
          <w:rFonts w:hint="eastAsia"/>
        </w:rPr>
        <w:t>无</w:t>
      </w:r>
    </w:p>
    <w:bookmarkEnd w:id="26"/>
    <w:p w14:paraId="3E03000A">
      <w:pPr>
        <w:pStyle w:val="3"/>
        <w:rPr>
          <w:rFonts w:hint="eastAsia"/>
          <w:b/>
          <w:bCs/>
          <w:lang w:val="en-US" w:eastAsia="zh-CN"/>
        </w:rPr>
      </w:pPr>
    </w:p>
    <w:p w14:paraId="7E22CA9E">
      <w:pPr>
        <w:pStyle w:val="2"/>
        <w:ind w:left="0"/>
      </w:pPr>
      <w:bookmarkStart w:id="27" w:name="_Toc27876"/>
      <w:r>
        <w:rPr>
          <w:rFonts w:hint="eastAsia"/>
          <w:lang w:val="en-US" w:eastAsia="zh-CN"/>
        </w:rPr>
        <w:t>前期工作</w:t>
      </w:r>
      <w:bookmarkEnd w:id="27"/>
    </w:p>
    <w:p w14:paraId="2ED66B83">
      <w:pPr>
        <w:pStyle w:val="4"/>
      </w:pPr>
      <w:bookmarkStart w:id="28" w:name="_Toc10055"/>
      <w:r>
        <w:rPr>
          <w:rFonts w:hint="eastAsia"/>
          <w:lang w:val="en-US" w:eastAsia="zh-CN"/>
        </w:rPr>
        <w:t>离线数据采集</w:t>
      </w:r>
      <w:bookmarkEnd w:id="28"/>
    </w:p>
    <w:p w14:paraId="74B96BA7">
      <w:pPr>
        <w:bidi w:val="0"/>
        <w:ind w:firstLine="420" w:firstLineChars="200"/>
        <w:rPr>
          <w:rFonts w:hint="eastAsia"/>
          <w:lang w:val="en-US" w:eastAsia="zh-CN"/>
        </w:rPr>
      </w:pPr>
      <w:r>
        <w:rPr>
          <w:rFonts w:hint="eastAsia"/>
          <w:lang w:val="en-US" w:eastAsia="zh-CN"/>
        </w:rPr>
        <w:t>硬件：速腾聚创16线激光雷达、120°无畸变USB相机。</w:t>
      </w:r>
    </w:p>
    <w:p w14:paraId="0DC483E8">
      <w:pPr>
        <w:bidi w:val="0"/>
        <w:ind w:firstLine="420" w:firstLineChars="200"/>
        <w:rPr>
          <w:rFonts w:hint="default"/>
          <w:b w:val="0"/>
          <w:bCs w:val="0"/>
          <w:lang w:val="en-US" w:eastAsia="zh-CN"/>
        </w:rPr>
      </w:pPr>
      <w:r>
        <w:rPr>
          <w:rFonts w:hint="eastAsia"/>
          <w:b w:val="0"/>
          <w:bCs w:val="0"/>
          <w:lang w:val="en-US" w:eastAsia="zh-CN"/>
        </w:rPr>
        <w:t>·点云数据采集：</w:t>
      </w:r>
    </w:p>
    <w:p w14:paraId="07DE250A">
      <w:pPr>
        <w:bidi w:val="0"/>
        <w:ind w:firstLine="420" w:firstLineChars="200"/>
        <w:rPr>
          <w:rFonts w:hint="eastAsia"/>
          <w:b w:val="0"/>
          <w:bCs w:val="0"/>
          <w:lang w:val="en-US" w:eastAsia="zh-CN"/>
        </w:rPr>
      </w:pPr>
      <w:r>
        <w:rPr>
          <w:rFonts w:hint="eastAsia"/>
          <w:b w:val="0"/>
          <w:bCs w:val="0"/>
          <w:lang w:val="en-US" w:eastAsia="zh-CN"/>
        </w:rPr>
        <w:t>1、使用抓包工具wireshark获取激光雷达IP（本次使用的激光雷达IP为192.168.1.201，MSOP端口6699，DIFOP端口7788，后续无需抓取可直接使用）；</w:t>
      </w:r>
    </w:p>
    <w:p w14:paraId="4B797E38">
      <w:pPr>
        <w:bidi w:val="0"/>
        <w:ind w:firstLine="420" w:firstLineChars="200"/>
        <w:rPr>
          <w:rFonts w:hint="eastAsia"/>
          <w:b w:val="0"/>
          <w:bCs w:val="0"/>
          <w:lang w:val="en-US" w:eastAsia="zh-CN"/>
        </w:rPr>
      </w:pPr>
      <w:r>
        <w:rPr>
          <w:rFonts w:hint="eastAsia"/>
          <w:b w:val="0"/>
          <w:bCs w:val="0"/>
          <w:lang w:val="en-US" w:eastAsia="zh-CN"/>
        </w:rPr>
        <w:t>2、官网下载激光雷达软件RSView并配置IP、MSOP和DIFOP端口号以及本地PC的IPv4地址（192.168.1.102），子网掩码（255.255.255.0）；</w:t>
      </w:r>
    </w:p>
    <w:p w14:paraId="4D287593">
      <w:pPr>
        <w:bidi w:val="0"/>
        <w:ind w:firstLine="420" w:firstLineChars="200"/>
        <w:rPr>
          <w:rFonts w:hint="default"/>
          <w:b w:val="0"/>
          <w:bCs w:val="0"/>
          <w:lang w:val="en-US" w:eastAsia="zh-CN"/>
        </w:rPr>
      </w:pPr>
      <w:r>
        <w:rPr>
          <w:rFonts w:hint="eastAsia"/>
          <w:b w:val="0"/>
          <w:bCs w:val="0"/>
          <w:lang w:val="en-US" w:eastAsia="zh-CN"/>
        </w:rPr>
        <w:t>3、软件内置保存格式有pcap和csv格式，保存需要的数据，并编写代码将其转化成pcd格式。</w:t>
      </w:r>
    </w:p>
    <w:p w14:paraId="1F73F404">
      <w:pPr>
        <w:bidi w:val="0"/>
        <w:ind w:firstLine="420" w:firstLineChars="200"/>
        <w:rPr>
          <w:rFonts w:hint="default"/>
          <w:b w:val="0"/>
          <w:bCs w:val="0"/>
          <w:lang w:val="en-US" w:eastAsia="zh-CN"/>
        </w:rPr>
      </w:pPr>
      <w:r>
        <w:rPr>
          <w:rFonts w:hint="eastAsia"/>
          <w:b w:val="0"/>
          <w:bCs w:val="0"/>
          <w:lang w:val="en-US" w:eastAsia="zh-CN"/>
        </w:rPr>
        <w:t>注：使用RSView在线读取雷达功能必须关闭防火墙。</w:t>
      </w:r>
    </w:p>
    <w:p w14:paraId="6D9E7036">
      <w:pPr>
        <w:bidi w:val="0"/>
        <w:ind w:left="0" w:leftChars="0" w:firstLine="0" w:firstLineChars="0"/>
      </w:pPr>
      <w:r>
        <w:drawing>
          <wp:inline distT="0" distB="0" distL="114300" distR="114300">
            <wp:extent cx="5469255" cy="2873375"/>
            <wp:effectExtent l="0" t="0" r="17145"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5469255" cy="2873375"/>
                    </a:xfrm>
                    <a:prstGeom prst="rect">
                      <a:avLst/>
                    </a:prstGeom>
                    <a:noFill/>
                    <a:ln>
                      <a:noFill/>
                    </a:ln>
                  </pic:spPr>
                </pic:pic>
              </a:graphicData>
            </a:graphic>
          </wp:inline>
        </w:drawing>
      </w:r>
    </w:p>
    <w:p w14:paraId="63C37CAA">
      <w:pPr>
        <w:pStyle w:val="12"/>
        <w:bidi w:val="0"/>
        <w:spacing w:before="0" w:after="0"/>
        <w:rPr>
          <w:rFonts w:hint="eastAsia"/>
          <w:lang w:val="en-US" w:eastAsia="zh-CN"/>
        </w:rPr>
      </w:pPr>
      <w:r>
        <w:t>图</w:t>
      </w:r>
      <w:r>
        <w:fldChar w:fldCharType="begin"/>
      </w:r>
      <w:r>
        <w:instrText xml:space="preserve"> SEQ 图 \* ARABIC </w:instrText>
      </w:r>
      <w:r>
        <w:fldChar w:fldCharType="separate"/>
      </w:r>
      <w:r>
        <w:t>1</w:t>
      </w:r>
      <w:r>
        <w:fldChar w:fldCharType="end"/>
      </w:r>
      <w:bookmarkStart w:id="29" w:name="_Toc12427"/>
      <w:r>
        <w:rPr>
          <w:rFonts w:hint="eastAsia"/>
          <w:lang w:val="en-US" w:eastAsia="zh-CN"/>
        </w:rPr>
        <w:t xml:space="preserve"> RSView读取激光雷达界面展示图</w:t>
      </w:r>
      <w:bookmarkEnd w:id="29"/>
    </w:p>
    <w:p w14:paraId="093CD087">
      <w:pPr>
        <w:pStyle w:val="3"/>
        <w:ind w:left="420" w:leftChars="0"/>
        <w:rPr>
          <w:rFonts w:hint="eastAsia"/>
          <w:lang w:val="en-US" w:eastAsia="zh-CN"/>
        </w:rPr>
      </w:pPr>
      <w:r>
        <w:rPr>
          <w:rFonts w:hint="eastAsia"/>
          <w:lang w:val="en-US" w:eastAsia="zh-CN"/>
        </w:rPr>
        <w:t>·图像数据采集：</w:t>
      </w:r>
    </w:p>
    <w:p w14:paraId="42E7E33B">
      <w:pPr>
        <w:pStyle w:val="3"/>
        <w:ind w:left="420" w:leftChars="0"/>
        <w:rPr>
          <w:rFonts w:hint="default"/>
          <w:lang w:val="en-US" w:eastAsia="zh-CN"/>
        </w:rPr>
      </w:pPr>
      <w:r>
        <w:rPr>
          <w:rFonts w:hint="eastAsia"/>
          <w:lang w:val="en-US" w:eastAsia="zh-CN"/>
        </w:rPr>
        <w:t>采用系统自带的相机拍照，根据每一个雷达界面拍一张对应的视觉图像。</w:t>
      </w:r>
    </w:p>
    <w:p w14:paraId="596DDD92">
      <w:pPr>
        <w:pStyle w:val="4"/>
        <w:pageBreakBefore w:val="0"/>
        <w:widowControl w:val="0"/>
        <w:kinsoku/>
        <w:wordWrap/>
        <w:overflowPunct/>
        <w:topLinePunct w:val="0"/>
        <w:autoSpaceDE/>
        <w:autoSpaceDN/>
        <w:bidi w:val="0"/>
        <w:adjustRightInd/>
        <w:snapToGrid/>
        <w:spacing w:line="300" w:lineRule="auto"/>
        <w:textAlignment w:val="auto"/>
      </w:pPr>
      <w:bookmarkStart w:id="30" w:name="_Toc7336"/>
      <w:r>
        <w:rPr>
          <w:rFonts w:hint="eastAsia"/>
          <w:lang w:val="en-US" w:eastAsia="zh-CN"/>
        </w:rPr>
        <w:t>联合标定</w:t>
      </w:r>
      <w:bookmarkEnd w:id="30"/>
    </w:p>
    <w:p w14:paraId="3E6D4123">
      <w:pPr>
        <w:pStyle w:val="5"/>
        <w:bidi w:val="0"/>
      </w:pPr>
      <w:bookmarkStart w:id="31" w:name="_Toc985"/>
      <w:r>
        <w:rPr>
          <w:rFonts w:hint="eastAsia"/>
          <w:lang w:val="en-US" w:eastAsia="zh-CN"/>
        </w:rPr>
        <w:t>标定板制作</w:t>
      </w:r>
      <w:bookmarkEnd w:id="31"/>
    </w:p>
    <w:p w14:paraId="6F08FFC1">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eastAsia"/>
          <w:lang w:val="en-US" w:eastAsia="zh-CN"/>
        </w:rPr>
        <w:t>要求：标定板棋盘格尽量无白边，标定板强度要高，棋盘格两端黑方块存在一奇一偶，且方块不宜过小</w:t>
      </w:r>
    </w:p>
    <w:p w14:paraId="605D54EA">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p>
    <w:p w14:paraId="0A4303AB">
      <w:pPr>
        <w:pStyle w:val="3"/>
        <w:pageBreakBefore w:val="0"/>
        <w:widowControl w:val="0"/>
        <w:numPr>
          <w:ilvl w:val="-1"/>
          <w:numId w:val="0"/>
        </w:numPr>
        <w:kinsoku/>
        <w:wordWrap/>
        <w:overflowPunct/>
        <w:topLinePunct w:val="0"/>
        <w:autoSpaceDE/>
        <w:autoSpaceDN/>
        <w:bidi w:val="0"/>
        <w:adjustRightInd/>
        <w:snapToGrid/>
        <w:spacing w:before="0" w:line="240" w:lineRule="auto"/>
        <w:textAlignment w:val="auto"/>
      </w:pPr>
      <w:r>
        <w:drawing>
          <wp:inline distT="0" distB="0" distL="114300" distR="114300">
            <wp:extent cx="5471795" cy="4610735"/>
            <wp:effectExtent l="0" t="0" r="14605" b="184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5471795" cy="4610735"/>
                    </a:xfrm>
                    <a:prstGeom prst="rect">
                      <a:avLst/>
                    </a:prstGeom>
                    <a:noFill/>
                    <a:ln>
                      <a:noFill/>
                    </a:ln>
                  </pic:spPr>
                </pic:pic>
              </a:graphicData>
            </a:graphic>
          </wp:inline>
        </w:drawing>
      </w:r>
    </w:p>
    <w:p w14:paraId="7C1479D1">
      <w:pPr>
        <w:pStyle w:val="12"/>
        <w:bidi w:val="0"/>
        <w:spacing w:before="0" w:after="0"/>
        <w:rPr>
          <w:rFonts w:hint="eastAsia"/>
          <w:lang w:val="en-US" w:eastAsia="zh-CN"/>
        </w:rPr>
      </w:pPr>
      <w:r>
        <w:t>图</w:t>
      </w:r>
      <w:r>
        <w:rPr>
          <w:rFonts w:hint="eastAsia"/>
          <w:lang w:val="en-US" w:eastAsia="zh-CN"/>
        </w:rPr>
        <w:t>2 标定板的制作过程图</w:t>
      </w:r>
    </w:p>
    <w:p w14:paraId="2A0C3D8E">
      <w:pPr>
        <w:pStyle w:val="5"/>
        <w:bidi w:val="0"/>
      </w:pPr>
      <w:bookmarkStart w:id="32" w:name="_Toc6515"/>
      <w:r>
        <w:rPr>
          <w:rFonts w:hint="eastAsia"/>
          <w:lang w:val="en-US" w:eastAsia="zh-CN"/>
        </w:rPr>
        <w:t>相机标定</w:t>
      </w:r>
      <w:bookmarkEnd w:id="32"/>
    </w:p>
    <w:p w14:paraId="15ACAE3A">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eastAsia"/>
          <w:lang w:val="en-US" w:eastAsia="zh-CN"/>
        </w:rPr>
        <w:t>1、拍摄要求：不同距离拍摄标定板以下方位的图片，大概包括：</w:t>
      </w:r>
    </w:p>
    <w:p w14:paraId="0FB99709">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eastAsia"/>
          <w:lang w:val="en-US" w:eastAsia="zh-CN"/>
        </w:rPr>
        <w:t xml:space="preserve">  1）、标定板在图像正对面中间、标定板在图像左、在图像右边；</w:t>
      </w:r>
    </w:p>
    <w:p w14:paraId="59678648">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eastAsia"/>
          <w:lang w:val="en-US" w:eastAsia="zh-CN"/>
        </w:rPr>
        <w:t xml:space="preserve">  2）、标定板俯仰的图片，以及在图像左中右不同位置的；</w:t>
      </w:r>
    </w:p>
    <w:p w14:paraId="47A4507F">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eastAsia"/>
          <w:lang w:val="en-US" w:eastAsia="zh-CN"/>
        </w:rPr>
        <w:t xml:space="preserve">  3）、旋转标定板倾斜到一定角度，且在图像左中右不同位置的；</w:t>
      </w:r>
    </w:p>
    <w:p w14:paraId="593EBCF8">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eastAsia"/>
          <w:lang w:val="en-US" w:eastAsia="zh-CN"/>
        </w:rPr>
        <w:t xml:space="preserve">  4）、奇数侧向上，且在图像左中右不同位置，具有不同倾斜角度的...</w:t>
      </w:r>
    </w:p>
    <w:p w14:paraId="16FD2732">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eastAsia"/>
          <w:lang w:val="en-US" w:eastAsia="zh-CN"/>
        </w:rPr>
        <w:t>2、标定过程中需要手动剔除标定后坐标轴不正确的图像（长边为x轴，短边y轴);</w:t>
      </w:r>
    </w:p>
    <w:p w14:paraId="05F9D781">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eastAsia"/>
          <w:lang w:val="en-US" w:eastAsia="zh-CN"/>
        </w:rPr>
        <w:t>3、根据标定后的重建误差（下图的右上角）剔除不可靠的图片（平均误差大于0.5）；</w:t>
      </w:r>
    </w:p>
    <w:p w14:paraId="611E5D59">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r>
        <w:rPr>
          <w:rFonts w:hint="eastAsia"/>
          <w:lang w:val="en-US" w:eastAsia="zh-CN"/>
        </w:rPr>
        <w:t>4、标定完成后导出</w:t>
      </w:r>
      <w:r>
        <w:rPr>
          <w:rFonts w:hint="eastAsia"/>
          <w:b/>
          <w:bCs/>
          <w:lang w:val="en-US" w:eastAsia="zh-CN"/>
        </w:rPr>
        <w:t>内参矩阵</w:t>
      </w:r>
      <w:r>
        <w:rPr>
          <w:rFonts w:hint="eastAsia"/>
          <w:lang w:val="en-US" w:eastAsia="zh-CN"/>
        </w:rPr>
        <w:t>和</w:t>
      </w:r>
      <w:r>
        <w:rPr>
          <w:rFonts w:hint="eastAsia"/>
          <w:b/>
          <w:bCs/>
          <w:lang w:val="en-US" w:eastAsia="zh-CN"/>
        </w:rPr>
        <w:t>外参矩阵</w:t>
      </w:r>
      <w:r>
        <w:rPr>
          <w:rFonts w:hint="eastAsia"/>
          <w:lang w:val="en-US" w:eastAsia="zh-CN"/>
        </w:rPr>
        <w:t>（包括畸变参数）。</w:t>
      </w:r>
    </w:p>
    <w:p w14:paraId="1817696A">
      <w:pPr>
        <w:pStyle w:val="3"/>
        <w:pageBreakBefore w:val="0"/>
        <w:widowControl w:val="0"/>
        <w:numPr>
          <w:ilvl w:val="-1"/>
          <w:numId w:val="0"/>
        </w:numPr>
        <w:kinsoku/>
        <w:wordWrap/>
        <w:overflowPunct/>
        <w:topLinePunct w:val="0"/>
        <w:autoSpaceDE/>
        <w:autoSpaceDN/>
        <w:bidi w:val="0"/>
        <w:adjustRightInd/>
        <w:snapToGrid/>
        <w:spacing w:before="0" w:line="240" w:lineRule="auto"/>
        <w:textAlignment w:val="auto"/>
      </w:pPr>
      <w:r>
        <w:drawing>
          <wp:inline distT="0" distB="0" distL="114300" distR="114300">
            <wp:extent cx="5472430" cy="4972050"/>
            <wp:effectExtent l="0" t="0" r="1397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5472430" cy="4972050"/>
                    </a:xfrm>
                    <a:prstGeom prst="rect">
                      <a:avLst/>
                    </a:prstGeom>
                    <a:noFill/>
                    <a:ln>
                      <a:noFill/>
                    </a:ln>
                  </pic:spPr>
                </pic:pic>
              </a:graphicData>
            </a:graphic>
          </wp:inline>
        </w:drawing>
      </w:r>
    </w:p>
    <w:p w14:paraId="22A43899">
      <w:pPr>
        <w:pStyle w:val="12"/>
        <w:bidi w:val="0"/>
        <w:spacing w:before="0" w:after="0"/>
        <w:rPr>
          <w:rFonts w:hint="eastAsia"/>
          <w:lang w:val="en-US" w:eastAsia="zh-CN"/>
        </w:rPr>
      </w:pPr>
      <w:r>
        <w:t>图</w:t>
      </w:r>
      <w:r>
        <w:rPr>
          <w:rFonts w:hint="eastAsia"/>
          <w:lang w:val="en-US" w:eastAsia="zh-CN"/>
        </w:rPr>
        <w:t>3 相机标定过程图</w:t>
      </w:r>
    </w:p>
    <w:p w14:paraId="0507CD32">
      <w:pPr>
        <w:pStyle w:val="5"/>
        <w:bidi w:val="0"/>
      </w:pPr>
      <w:bookmarkStart w:id="33" w:name="_Toc21392"/>
      <w:r>
        <w:rPr>
          <w:rFonts w:hint="eastAsia"/>
          <w:lang w:val="en-US" w:eastAsia="zh-CN"/>
        </w:rPr>
        <w:t>相机雷达联合标定</w:t>
      </w:r>
      <w:bookmarkEnd w:id="33"/>
    </w:p>
    <w:p w14:paraId="46D9709B">
      <w:pPr>
        <w:pStyle w:val="3"/>
        <w:pageBreakBefore w:val="0"/>
        <w:widowControl w:val="0"/>
        <w:numPr>
          <w:ilvl w:val="-1"/>
          <w:numId w:val="0"/>
        </w:numPr>
        <w:kinsoku/>
        <w:wordWrap/>
        <w:overflowPunct/>
        <w:topLinePunct w:val="0"/>
        <w:autoSpaceDE/>
        <w:autoSpaceDN/>
        <w:bidi w:val="0"/>
        <w:adjustRightInd/>
        <w:snapToGrid/>
        <w:spacing w:before="0" w:line="240" w:lineRule="auto"/>
        <w:ind w:firstLine="420" w:firstLineChars="200"/>
        <w:textAlignment w:val="auto"/>
        <w:rPr>
          <w:rFonts w:hint="default" w:eastAsia="宋体"/>
          <w:lang w:val="en-US" w:eastAsia="zh-CN"/>
        </w:rPr>
      </w:pPr>
      <w:r>
        <w:rPr>
          <w:rFonts w:hint="eastAsia"/>
        </w:rPr>
        <w:t>必须导入成对的图片和相应的雷达点云（右边两张分别对应相机拍摄的和激光雷达空间三维图）</w:t>
      </w:r>
      <w:r>
        <w:rPr>
          <w:rFonts w:hint="eastAsia"/>
          <w:lang w:eastAsia="zh-CN"/>
        </w:rPr>
        <w:t>，</w:t>
      </w:r>
      <w:r>
        <w:rPr>
          <w:rFonts w:hint="eastAsia"/>
          <w:lang w:val="en-US" w:eastAsia="zh-CN"/>
        </w:rPr>
        <w:t>刚开始</w:t>
      </w:r>
      <w:r>
        <w:rPr>
          <w:rFonts w:hint="eastAsia"/>
        </w:rPr>
        <w:t>导入后左边列表显示可用数据几乎没有（找不到雷达点云中的标定板），</w:t>
      </w:r>
      <w:r>
        <w:rPr>
          <w:rFonts w:hint="eastAsia"/>
          <w:lang w:val="en-US" w:eastAsia="zh-CN"/>
        </w:rPr>
        <w:t>如图4所示：</w:t>
      </w:r>
    </w:p>
    <w:p w14:paraId="4EAA9F27">
      <w:pPr>
        <w:pStyle w:val="3"/>
        <w:pageBreakBefore w:val="0"/>
        <w:widowControl w:val="0"/>
        <w:numPr>
          <w:ilvl w:val="-1"/>
          <w:numId w:val="0"/>
        </w:numPr>
        <w:kinsoku/>
        <w:wordWrap/>
        <w:overflowPunct/>
        <w:topLinePunct w:val="0"/>
        <w:autoSpaceDE/>
        <w:autoSpaceDN/>
        <w:bidi w:val="0"/>
        <w:adjustRightInd/>
        <w:snapToGrid/>
        <w:spacing w:before="0" w:line="240" w:lineRule="auto"/>
        <w:jc w:val="center"/>
        <w:textAlignment w:val="auto"/>
      </w:pPr>
      <w:r>
        <w:drawing>
          <wp:inline distT="0" distB="0" distL="114300" distR="114300">
            <wp:extent cx="5389880" cy="4053205"/>
            <wp:effectExtent l="0" t="0" r="1270" b="44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389880" cy="4053205"/>
                    </a:xfrm>
                    <a:prstGeom prst="rect">
                      <a:avLst/>
                    </a:prstGeom>
                    <a:noFill/>
                    <a:ln>
                      <a:noFill/>
                    </a:ln>
                  </pic:spPr>
                </pic:pic>
              </a:graphicData>
            </a:graphic>
          </wp:inline>
        </w:drawing>
      </w:r>
    </w:p>
    <w:p w14:paraId="4A57AFB0">
      <w:pPr>
        <w:pStyle w:val="12"/>
        <w:bidi w:val="0"/>
        <w:spacing w:before="0" w:after="0"/>
        <w:rPr>
          <w:rFonts w:hint="eastAsia"/>
          <w:szCs w:val="22"/>
        </w:rPr>
      </w:pPr>
      <w:r>
        <w:rPr>
          <w:szCs w:val="22"/>
        </w:rPr>
        <w:t>图</w:t>
      </w:r>
      <w:r>
        <w:rPr>
          <w:rFonts w:hint="eastAsia"/>
          <w:szCs w:val="22"/>
          <w:lang w:val="en-US" w:eastAsia="zh-CN"/>
        </w:rPr>
        <w:t>4 数据导入MATLAB示意图</w:t>
      </w:r>
    </w:p>
    <w:p w14:paraId="45AD3AF2">
      <w:pPr>
        <w:pStyle w:val="3"/>
        <w:pageBreakBefore w:val="0"/>
        <w:widowControl w:val="0"/>
        <w:numPr>
          <w:ilvl w:val="-1"/>
          <w:numId w:val="0"/>
        </w:numPr>
        <w:kinsoku/>
        <w:wordWrap/>
        <w:overflowPunct/>
        <w:topLinePunct w:val="0"/>
        <w:autoSpaceDE/>
        <w:autoSpaceDN/>
        <w:bidi w:val="0"/>
        <w:adjustRightInd/>
        <w:snapToGrid/>
        <w:spacing w:before="0" w:line="240" w:lineRule="auto"/>
        <w:textAlignment w:val="auto"/>
        <w:rPr>
          <w:rFonts w:hint="eastAsia"/>
          <w:lang w:val="en-US" w:eastAsia="zh-CN"/>
        </w:rPr>
      </w:pPr>
      <w:r>
        <w:rPr>
          <w:rFonts w:hint="eastAsia"/>
          <w:lang w:val="en-US" w:eastAsia="zh-CN"/>
        </w:rPr>
        <w:t>为了保证标定的准确性，需要足够多的</w:t>
      </w:r>
      <w:r>
        <w:rPr>
          <w:rFonts w:hint="eastAsia"/>
        </w:rPr>
        <w:t>可用数据</w:t>
      </w:r>
      <w:r>
        <w:rPr>
          <w:rFonts w:hint="eastAsia"/>
          <w:lang w:eastAsia="zh-CN"/>
        </w:rPr>
        <w:t>（</w:t>
      </w:r>
      <w:r>
        <w:rPr>
          <w:rFonts w:hint="eastAsia"/>
          <w:lang w:val="en-US" w:eastAsia="zh-CN"/>
        </w:rPr>
        <w:t>最少20张），因此</w:t>
      </w:r>
      <w:r>
        <w:rPr>
          <w:rFonts w:hint="eastAsia"/>
        </w:rPr>
        <w:t>手动调整</w:t>
      </w:r>
      <w:r>
        <w:rPr>
          <w:rFonts w:hint="eastAsia"/>
          <w:lang w:val="en-US" w:eastAsia="zh-CN"/>
        </w:rPr>
        <w:t>操作如下：</w:t>
      </w:r>
    </w:p>
    <w:p w14:paraId="4D300819">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r>
        <w:rPr>
          <w:rFonts w:hint="default"/>
          <w:lang w:val="en-US" w:eastAsia="zh-CN"/>
        </w:rPr>
        <w:t>1、手动选择标定板点云（上图标记为红色的点），matlab上是方形框，需要不断三维旋转，尽可能框出标定板点云（平行四边形）；</w:t>
      </w:r>
    </w:p>
    <w:p w14:paraId="16CE92B6">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r>
        <w:rPr>
          <w:rFonts w:hint="default"/>
          <w:lang w:val="en-US" w:eastAsia="zh-CN"/>
        </w:rPr>
        <w:t>2、手动调整标定板所在空间感兴趣区域ROI（通过三维旋转、平移缩放等操作，使得立方体内包含标定板所有点云，且尽可能少地含有其他点云）；</w:t>
      </w:r>
    </w:p>
    <w:p w14:paraId="56D37E00">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eastAsia"/>
          <w:lang w:val="en-US" w:eastAsia="zh-CN"/>
        </w:rPr>
      </w:pPr>
      <w:r>
        <w:rPr>
          <w:rFonts w:hint="default"/>
          <w:lang w:val="en-US" w:eastAsia="zh-CN"/>
        </w:rPr>
        <w:t>3、手动调整聚类阈值和误差容忍度</w:t>
      </w:r>
      <w:r>
        <w:rPr>
          <w:rFonts w:hint="eastAsia"/>
          <w:lang w:val="en-US" w:eastAsia="zh-CN"/>
        </w:rPr>
        <w:t>；</w:t>
      </w:r>
    </w:p>
    <w:p w14:paraId="6F5BE2E7">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r>
        <w:rPr>
          <w:rFonts w:hint="eastAsia"/>
          <w:lang w:val="en-US" w:eastAsia="zh-CN"/>
        </w:rPr>
        <w:t>4</w:t>
      </w:r>
      <w:r>
        <w:rPr>
          <w:rFonts w:hint="default"/>
          <w:lang w:val="en-US" w:eastAsia="zh-CN"/>
        </w:rPr>
        <w:t>、</w:t>
      </w:r>
      <w:r>
        <w:rPr>
          <w:rFonts w:hint="eastAsia"/>
          <w:lang w:val="en-US" w:eastAsia="zh-CN"/>
        </w:rPr>
        <w:t>标定；</w:t>
      </w:r>
    </w:p>
    <w:p w14:paraId="3508EA86">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r>
        <w:rPr>
          <w:rFonts w:hint="eastAsia"/>
          <w:lang w:val="en-US" w:eastAsia="zh-CN"/>
        </w:rPr>
        <w:t>5、根据标定结果</w:t>
      </w:r>
      <w:r>
        <w:rPr>
          <w:rFonts w:hint="default"/>
          <w:lang w:val="en-US" w:eastAsia="zh-CN"/>
        </w:rPr>
        <w:t>点击柱状线，拖动离群值选择抛弃的数据。最好一个个的删除误差比较大的数据，优先删除重投影大且旋转误差大的数据，没有这类数据就删除重投影误差大的数据</w:t>
      </w:r>
      <w:r>
        <w:rPr>
          <w:rFonts w:hint="eastAsia"/>
          <w:lang w:val="en-US" w:eastAsia="zh-CN"/>
        </w:rPr>
        <w:t>；</w:t>
      </w:r>
    </w:p>
    <w:p w14:paraId="1E407D43">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r>
        <w:rPr>
          <w:rFonts w:hint="eastAsia"/>
          <w:lang w:val="en-US" w:eastAsia="zh-CN"/>
        </w:rPr>
        <w:t>6</w:t>
      </w:r>
      <w:r>
        <w:rPr>
          <w:rFonts w:hint="default"/>
          <w:lang w:val="en-US" w:eastAsia="zh-CN"/>
        </w:rPr>
        <w:t>、如果数据删的都快没了。或者变得太大，那需要重新调整，继续标定，然后重复刚才的动作，一遍一遍地调整，直到误差在10左右</w:t>
      </w:r>
      <w:r>
        <w:rPr>
          <w:rFonts w:hint="eastAsia"/>
          <w:lang w:val="en-US" w:eastAsia="zh-CN"/>
        </w:rPr>
        <w:t>；</w:t>
      </w:r>
    </w:p>
    <w:p w14:paraId="21983E4F">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r>
        <w:rPr>
          <w:rFonts w:hint="eastAsia"/>
          <w:lang w:val="en-US" w:eastAsia="zh-CN"/>
        </w:rPr>
        <w:t>7、标定完成后导出旋转矩阵和平移矩阵。</w:t>
      </w:r>
    </w:p>
    <w:p w14:paraId="4CD73402">
      <w:pPr>
        <w:pStyle w:val="3"/>
        <w:pageBreakBefore w:val="0"/>
        <w:widowControl w:val="0"/>
        <w:numPr>
          <w:ilvl w:val="-1"/>
          <w:numId w:val="0"/>
        </w:numPr>
        <w:kinsoku/>
        <w:wordWrap/>
        <w:overflowPunct/>
        <w:topLinePunct w:val="0"/>
        <w:autoSpaceDE/>
        <w:autoSpaceDN/>
        <w:bidi w:val="0"/>
        <w:adjustRightInd/>
        <w:snapToGrid/>
        <w:spacing w:before="0" w:line="240" w:lineRule="auto"/>
        <w:ind w:left="0" w:leftChars="0" w:firstLine="420" w:firstLineChars="200"/>
        <w:textAlignment w:val="auto"/>
        <w:rPr>
          <w:rFonts w:hint="default"/>
          <w:lang w:val="en-US" w:eastAsia="zh-CN"/>
        </w:rPr>
      </w:pPr>
      <w:r>
        <w:rPr>
          <w:rFonts w:hint="eastAsia"/>
          <w:lang w:val="en-US" w:eastAsia="zh-CN"/>
        </w:rPr>
        <w:t>最后根据相机标定得出的内参矩阵、外参矩阵（包括畸变参数）；激光雷达与相机联合标定得出的旋转矩阵和平移矩阵进行后续算法映射。</w:t>
      </w:r>
    </w:p>
    <w:p w14:paraId="16914A4F">
      <w:pPr>
        <w:pStyle w:val="3"/>
        <w:pageBreakBefore w:val="0"/>
        <w:widowControl w:val="0"/>
        <w:numPr>
          <w:ilvl w:val="-1"/>
          <w:numId w:val="0"/>
        </w:numPr>
        <w:kinsoku/>
        <w:wordWrap/>
        <w:overflowPunct/>
        <w:topLinePunct w:val="0"/>
        <w:autoSpaceDE/>
        <w:autoSpaceDN/>
        <w:bidi w:val="0"/>
        <w:adjustRightInd/>
        <w:snapToGrid/>
        <w:spacing w:before="0" w:line="240" w:lineRule="auto"/>
        <w:jc w:val="center"/>
        <w:textAlignment w:val="auto"/>
        <w:rPr>
          <w:rFonts w:hint="eastAsia"/>
          <w:lang w:val="en-US" w:eastAsia="zh-CN"/>
        </w:rPr>
      </w:pPr>
      <w:r>
        <w:drawing>
          <wp:inline distT="0" distB="0" distL="114300" distR="114300">
            <wp:extent cx="5145405" cy="3493770"/>
            <wp:effectExtent l="0" t="0" r="17145" b="1143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0"/>
                    <a:stretch>
                      <a:fillRect/>
                    </a:stretch>
                  </pic:blipFill>
                  <pic:spPr>
                    <a:xfrm>
                      <a:off x="0" y="0"/>
                      <a:ext cx="5145405" cy="3493770"/>
                    </a:xfrm>
                    <a:prstGeom prst="rect">
                      <a:avLst/>
                    </a:prstGeom>
                    <a:noFill/>
                    <a:ln>
                      <a:noFill/>
                    </a:ln>
                  </pic:spPr>
                </pic:pic>
              </a:graphicData>
            </a:graphic>
          </wp:inline>
        </w:drawing>
      </w:r>
    </w:p>
    <w:p w14:paraId="67139C60">
      <w:pPr>
        <w:pStyle w:val="12"/>
        <w:bidi w:val="0"/>
        <w:spacing w:before="0" w:after="0"/>
        <w:rPr>
          <w:rFonts w:hint="eastAsia"/>
          <w:color w:val="auto"/>
        </w:rPr>
      </w:pPr>
      <w:r>
        <w:rPr>
          <w:szCs w:val="22"/>
        </w:rPr>
        <w:t>图</w:t>
      </w:r>
      <w:r>
        <w:rPr>
          <w:rFonts w:hint="eastAsia"/>
          <w:szCs w:val="22"/>
          <w:lang w:val="en-US" w:eastAsia="zh-CN"/>
        </w:rPr>
        <w:t>5 MATLAB联合标定结果图</w:t>
      </w:r>
    </w:p>
    <w:p w14:paraId="00B1D884">
      <w:pPr>
        <w:pStyle w:val="4"/>
        <w:bidi w:val="0"/>
        <w:rPr>
          <w:rFonts w:hint="default"/>
          <w:lang w:val="en-US" w:eastAsia="zh-CN"/>
        </w:rPr>
      </w:pPr>
      <w:bookmarkStart w:id="34" w:name="_Toc11427"/>
      <w:bookmarkStart w:id="35" w:name="_Toc23480"/>
      <w:bookmarkStart w:id="36" w:name="_Toc28185"/>
      <w:bookmarkStart w:id="37" w:name="_Toc24361"/>
      <w:r>
        <w:rPr>
          <w:rFonts w:hint="eastAsia"/>
          <w:lang w:val="en-US" w:eastAsia="zh-CN"/>
        </w:rPr>
        <w:t>算法</w:t>
      </w:r>
      <w:bookmarkEnd w:id="34"/>
      <w:bookmarkEnd w:id="35"/>
      <w:bookmarkEnd w:id="36"/>
      <w:r>
        <w:rPr>
          <w:rFonts w:hint="eastAsia"/>
          <w:lang w:val="en-US" w:eastAsia="zh-CN"/>
        </w:rPr>
        <w:t>映射</w:t>
      </w:r>
      <w:bookmarkEnd w:id="37"/>
    </w:p>
    <w:p w14:paraId="155ACEA0">
      <w:pPr>
        <w:pStyle w:val="3"/>
        <w:spacing w:before="0"/>
        <w:rPr>
          <w:rFonts w:hint="eastAsia"/>
          <w:lang w:val="en-US" w:eastAsia="zh-CN"/>
        </w:rPr>
      </w:pPr>
      <w:r>
        <w:rPr>
          <w:rFonts w:hint="eastAsia"/>
          <w:lang w:val="en-US" w:eastAsia="zh-CN"/>
        </w:rPr>
        <w:t>1、理解雷达点云发射方式，并筛选雷达点云，空间坐标旋转到yoz平面（即肉眼可见的x垂直向前，这里x的值就是所需要的目标物与激光雷达的距离），保存并使用x&gt;0的雷达点云；</w:t>
      </w:r>
    </w:p>
    <w:p w14:paraId="43302C53">
      <w:pPr>
        <w:pStyle w:val="3"/>
        <w:spacing w:before="0"/>
        <w:rPr>
          <w:rFonts w:hint="eastAsia"/>
          <w:lang w:val="en-US" w:eastAsia="zh-CN"/>
        </w:rPr>
      </w:pPr>
      <w:r>
        <w:rPr>
          <w:rFonts w:hint="eastAsia"/>
          <w:lang w:val="en-US" w:eastAsia="zh-CN"/>
        </w:rPr>
        <w:t>2、使用联合标定结果（雷达的旋转矩阵、平移矩阵，相机的内参矩阵和畸变系数），将空间三维点云映射到二维图像；</w:t>
      </w:r>
    </w:p>
    <w:p w14:paraId="1AF4A37A">
      <w:pPr>
        <w:pStyle w:val="3"/>
        <w:spacing w:before="0"/>
        <w:rPr>
          <w:rFonts w:hint="eastAsia"/>
          <w:lang w:val="en-US" w:eastAsia="zh-CN"/>
        </w:rPr>
      </w:pPr>
      <w:r>
        <w:rPr>
          <w:rFonts w:hint="eastAsia"/>
          <w:lang w:val="en-US" w:eastAsia="zh-CN"/>
        </w:rPr>
        <w:t>3、图像上画出二维雷达点云并可视化结果（距离远近表示雷达点云颜色由蓝变红）。</w:t>
      </w:r>
    </w:p>
    <w:p w14:paraId="23AB4C47">
      <w:pPr>
        <w:pStyle w:val="3"/>
        <w:spacing w:before="0"/>
        <w:ind w:left="0" w:leftChars="0" w:firstLine="0" w:firstLineChars="0"/>
        <w:jc w:val="center"/>
      </w:pPr>
      <w:r>
        <w:drawing>
          <wp:inline distT="0" distB="0" distL="114300" distR="114300">
            <wp:extent cx="5181600" cy="3608070"/>
            <wp:effectExtent l="0" t="0" r="0" b="1143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1"/>
                    <a:stretch>
                      <a:fillRect/>
                    </a:stretch>
                  </pic:blipFill>
                  <pic:spPr>
                    <a:xfrm>
                      <a:off x="0" y="0"/>
                      <a:ext cx="5181600" cy="3608070"/>
                    </a:xfrm>
                    <a:prstGeom prst="rect">
                      <a:avLst/>
                    </a:prstGeom>
                    <a:noFill/>
                    <a:ln>
                      <a:noFill/>
                    </a:ln>
                  </pic:spPr>
                </pic:pic>
              </a:graphicData>
            </a:graphic>
          </wp:inline>
        </w:drawing>
      </w:r>
    </w:p>
    <w:p w14:paraId="791969FA">
      <w:pPr>
        <w:pStyle w:val="12"/>
        <w:bidi w:val="0"/>
        <w:spacing w:before="0" w:after="0"/>
        <w:rPr>
          <w:rFonts w:hint="default"/>
          <w:lang w:val="en-US"/>
        </w:rPr>
      </w:pPr>
      <w:r>
        <w:rPr>
          <w:szCs w:val="22"/>
        </w:rPr>
        <w:t>图</w:t>
      </w:r>
      <w:r>
        <w:rPr>
          <w:rFonts w:hint="eastAsia"/>
          <w:szCs w:val="22"/>
          <w:lang w:val="en-US" w:eastAsia="zh-CN"/>
        </w:rPr>
        <w:t>6 雷达点云映射到图像结果图</w:t>
      </w:r>
    </w:p>
    <w:p w14:paraId="017DF6B5">
      <w:pPr>
        <w:pStyle w:val="2"/>
        <w:ind w:left="0"/>
      </w:pPr>
      <w:bookmarkStart w:id="38" w:name="_Toc20097"/>
      <w:r>
        <w:rPr>
          <w:rFonts w:hint="eastAsia"/>
          <w:lang w:val="en-US" w:eastAsia="zh-CN"/>
        </w:rPr>
        <w:t>在线融合激光雷达和相机</w:t>
      </w:r>
      <w:bookmarkEnd w:id="38"/>
    </w:p>
    <w:p w14:paraId="77117B44">
      <w:pPr>
        <w:pStyle w:val="4"/>
        <w:bidi w:val="0"/>
        <w:rPr>
          <w:rFonts w:hint="default"/>
          <w:lang w:val="en-US" w:eastAsia="zh-CN"/>
        </w:rPr>
      </w:pPr>
      <w:r>
        <w:rPr>
          <w:rFonts w:hint="eastAsia"/>
          <w:lang w:val="en-US" w:eastAsia="zh-CN"/>
        </w:rPr>
        <w:t xml:space="preserve"> </w:t>
      </w:r>
      <w:bookmarkStart w:id="39" w:name="_Toc19009"/>
      <w:r>
        <w:rPr>
          <w:rFonts w:hint="eastAsia"/>
          <w:lang w:val="en-US" w:eastAsia="zh-CN"/>
        </w:rPr>
        <w:t>配置环境</w:t>
      </w:r>
      <w:bookmarkEnd w:id="39"/>
    </w:p>
    <w:p w14:paraId="77588310">
      <w:pPr>
        <w:numPr>
          <w:ilvl w:val="0"/>
          <w:numId w:val="0"/>
        </w:numPr>
        <w:bidi w:val="0"/>
        <w:rPr>
          <w:rFonts w:hint="default"/>
          <w:lang w:val="en-US" w:eastAsia="zh-CN"/>
        </w:rPr>
      </w:pPr>
      <w:r>
        <w:rPr>
          <w:rFonts w:hint="eastAsia"/>
          <w:lang w:val="en-US" w:eastAsia="zh-CN"/>
        </w:rPr>
        <w:t>1、ROS下载安装：本次使用的开发板RK3588已安装ROS2，版本humble；</w:t>
      </w:r>
    </w:p>
    <w:p w14:paraId="0970CEAD">
      <w:pPr>
        <w:numPr>
          <w:ilvl w:val="0"/>
          <w:numId w:val="0"/>
        </w:numPr>
        <w:bidi w:val="0"/>
        <w:rPr>
          <w:rFonts w:hint="default"/>
          <w:lang w:val="en-US" w:eastAsia="zh-CN"/>
        </w:rPr>
      </w:pPr>
      <w:r>
        <w:rPr>
          <w:rFonts w:hint="eastAsia"/>
          <w:lang w:val="en-US" w:eastAsia="zh-CN"/>
        </w:rPr>
        <w:t>2、验证是否能够访问到激光雷达IP：ping 192.168.1.201;</w:t>
      </w:r>
    </w:p>
    <w:p w14:paraId="35A702A7">
      <w:pPr>
        <w:numPr>
          <w:ilvl w:val="0"/>
          <w:numId w:val="0"/>
        </w:numPr>
        <w:bidi w:val="0"/>
        <w:rPr>
          <w:rFonts w:hint="eastAsia"/>
          <w:lang w:val="en-US" w:eastAsia="zh-CN"/>
        </w:rPr>
      </w:pPr>
      <w:r>
        <w:rPr>
          <w:rFonts w:hint="eastAsia"/>
          <w:lang w:val="en-US" w:eastAsia="zh-CN"/>
        </w:rPr>
        <w:t>3、配置ROS雷达环境：</w:t>
      </w:r>
    </w:p>
    <w:p w14:paraId="392C31F0">
      <w:pPr>
        <w:numPr>
          <w:ilvl w:val="0"/>
          <w:numId w:val="0"/>
        </w:numPr>
        <w:bidi w:val="0"/>
        <w:ind w:firstLine="420" w:firstLineChars="200"/>
        <w:rPr>
          <w:rFonts w:hint="eastAsia"/>
          <w:lang w:val="en-US" w:eastAsia="zh-CN"/>
        </w:rPr>
      </w:pPr>
      <w:r>
        <w:rPr>
          <w:rFonts w:hint="eastAsia"/>
          <w:lang w:val="en-US" w:eastAsia="zh-CN"/>
        </w:rPr>
        <w:t>步骤1：创建ROS2工作空间：创建文件夹laser_ws，及其子文件夹src；</w:t>
      </w:r>
    </w:p>
    <w:p w14:paraId="136087C7">
      <w:pPr>
        <w:numPr>
          <w:ilvl w:val="0"/>
          <w:numId w:val="0"/>
        </w:numPr>
        <w:bidi w:val="0"/>
        <w:ind w:firstLine="420" w:firstLineChars="200"/>
        <w:rPr>
          <w:rFonts w:hint="eastAsia"/>
          <w:lang w:val="en-US" w:eastAsia="zh-CN"/>
        </w:rPr>
      </w:pPr>
      <w:r>
        <w:rPr>
          <w:rFonts w:hint="eastAsia"/>
          <w:lang w:val="en-US" w:eastAsia="zh-CN"/>
        </w:rPr>
        <w:t>步骤2：工具包文件下载：速腾github官网的rslidar_sdk、rslidar_msg、rs_driver、usb_cam等工具包下载到src文件夹下；</w:t>
      </w:r>
    </w:p>
    <w:p w14:paraId="6825CC4F">
      <w:pPr>
        <w:numPr>
          <w:ilvl w:val="0"/>
          <w:numId w:val="0"/>
        </w:numPr>
        <w:bidi w:val="0"/>
        <w:ind w:firstLine="420" w:firstLineChars="200"/>
        <w:rPr>
          <w:rFonts w:hint="eastAsia"/>
          <w:lang w:val="en-US" w:eastAsia="zh-CN"/>
        </w:rPr>
      </w:pPr>
      <w:r>
        <w:rPr>
          <w:rFonts w:hint="eastAsia"/>
          <w:lang w:val="en-US" w:eastAsia="zh-CN"/>
        </w:rPr>
        <w:t>步骤3：进入文件夹rslidar_sdk下载子模块，代码：</w:t>
      </w:r>
    </w:p>
    <w:p w14:paraId="3907BDD3">
      <w:pPr>
        <w:numPr>
          <w:ilvl w:val="0"/>
          <w:numId w:val="0"/>
        </w:numPr>
        <w:bidi w:val="0"/>
        <w:ind w:left="420" w:leftChars="0" w:firstLine="420" w:firstLineChars="200"/>
        <w:rPr>
          <w:rFonts w:hint="eastAsia"/>
          <w:b w:val="0"/>
          <w:bCs w:val="0"/>
          <w:i/>
          <w:iCs/>
          <w:lang w:val="en-US" w:eastAsia="zh-CN"/>
        </w:rPr>
      </w:pPr>
      <w:r>
        <w:rPr>
          <w:rFonts w:hint="eastAsia"/>
          <w:b w:val="0"/>
          <w:bCs w:val="0"/>
          <w:i/>
          <w:iCs/>
          <w:lang w:val="en-US" w:eastAsia="zh-CN"/>
        </w:rPr>
        <w:t xml:space="preserve">cd rslidar_sdk </w:t>
      </w:r>
    </w:p>
    <w:p w14:paraId="5A8172CA">
      <w:pPr>
        <w:numPr>
          <w:ilvl w:val="0"/>
          <w:numId w:val="0"/>
        </w:numPr>
        <w:bidi w:val="0"/>
        <w:ind w:left="420" w:leftChars="0" w:firstLine="420" w:firstLineChars="200"/>
        <w:rPr>
          <w:rFonts w:hint="eastAsia"/>
          <w:i/>
          <w:iCs/>
          <w:lang w:val="en-US" w:eastAsia="zh-CN"/>
        </w:rPr>
      </w:pPr>
      <w:r>
        <w:rPr>
          <w:rFonts w:hint="eastAsia"/>
          <w:i/>
          <w:iCs/>
          <w:lang w:val="en-US" w:eastAsia="zh-CN"/>
        </w:rPr>
        <w:t>git submodule init  //下载子模块</w:t>
      </w:r>
    </w:p>
    <w:p w14:paraId="5D3EC5A7">
      <w:pPr>
        <w:numPr>
          <w:ilvl w:val="0"/>
          <w:numId w:val="0"/>
        </w:numPr>
        <w:bidi w:val="0"/>
        <w:ind w:left="420" w:leftChars="0" w:firstLine="420" w:firstLineChars="200"/>
        <w:rPr>
          <w:rFonts w:hint="eastAsia"/>
          <w:i/>
          <w:iCs/>
          <w:lang w:val="en-US" w:eastAsia="zh-CN"/>
        </w:rPr>
      </w:pPr>
      <w:r>
        <w:rPr>
          <w:rFonts w:hint="eastAsia"/>
          <w:i/>
          <w:iCs/>
          <w:lang w:val="en-US" w:eastAsia="zh-CN"/>
        </w:rPr>
        <w:t>git submodule update</w:t>
      </w:r>
    </w:p>
    <w:p w14:paraId="38328BEF">
      <w:pPr>
        <w:numPr>
          <w:ilvl w:val="0"/>
          <w:numId w:val="0"/>
        </w:numPr>
        <w:bidi w:val="0"/>
        <w:ind w:firstLine="420" w:firstLineChars="0"/>
        <w:rPr>
          <w:rFonts w:hint="eastAsia"/>
          <w:lang w:val="en-US" w:eastAsia="zh-CN"/>
        </w:rPr>
      </w:pPr>
      <w:r>
        <w:rPr>
          <w:rFonts w:hint="eastAsia"/>
          <w:lang w:val="en-US" w:eastAsia="zh-CN"/>
        </w:rPr>
        <w:t>步骤4：在laser_ws文件夹中更改config.yaml文件中内容，包括MSOP端口号、DIFOP端口号、雷达读取方式、雷达的型号等（已做出修改，无需变动）；</w:t>
      </w:r>
    </w:p>
    <w:p w14:paraId="5B6FD540">
      <w:pPr>
        <w:pStyle w:val="4"/>
        <w:bidi w:val="0"/>
        <w:rPr>
          <w:rFonts w:hint="eastAsia"/>
          <w:lang w:val="en-US" w:eastAsia="zh-CN"/>
        </w:rPr>
      </w:pPr>
      <w:r>
        <w:rPr>
          <w:rFonts w:hint="eastAsia"/>
          <w:lang w:val="en-US" w:eastAsia="zh-CN"/>
        </w:rPr>
        <w:t xml:space="preserve"> </w:t>
      </w:r>
      <w:bookmarkStart w:id="40" w:name="_Toc14613"/>
      <w:r>
        <w:rPr>
          <w:rFonts w:hint="eastAsia"/>
          <w:lang w:val="en-US" w:eastAsia="zh-CN"/>
        </w:rPr>
        <w:t>启动激光雷达和相机</w:t>
      </w:r>
      <w:bookmarkEnd w:id="40"/>
    </w:p>
    <w:p w14:paraId="2C8122E5">
      <w:pPr>
        <w:numPr>
          <w:ilvl w:val="0"/>
          <w:numId w:val="0"/>
        </w:numPr>
        <w:bidi w:val="0"/>
        <w:ind w:firstLine="420" w:firstLineChars="0"/>
        <w:jc w:val="left"/>
        <w:rPr>
          <w:rFonts w:hint="default"/>
          <w:lang w:val="en-US" w:eastAsia="zh-CN"/>
        </w:rPr>
      </w:pPr>
      <w:r>
        <w:rPr>
          <w:rFonts w:hint="eastAsia"/>
          <w:lang w:val="en-US" w:eastAsia="zh-CN"/>
        </w:rPr>
        <w:t>步骤1：网络。连接激光雷达和电脑PC的网线；</w:t>
      </w:r>
    </w:p>
    <w:p w14:paraId="06A2D27F">
      <w:pPr>
        <w:numPr>
          <w:ilvl w:val="0"/>
          <w:numId w:val="0"/>
        </w:numPr>
        <w:bidi w:val="0"/>
        <w:ind w:firstLine="420" w:firstLineChars="0"/>
        <w:jc w:val="left"/>
        <w:rPr>
          <w:rFonts w:hint="default"/>
          <w:lang w:val="en-US" w:eastAsia="zh-CN"/>
        </w:rPr>
      </w:pPr>
      <w:r>
        <w:rPr>
          <w:rFonts w:hint="eastAsia"/>
          <w:lang w:val="en-US" w:eastAsia="zh-CN"/>
        </w:rPr>
        <w:t>步骤2：启动ROS环境。root终端进入laser_ws文件夹，并执行指令source /opt/ros/humble以启动ROS2环境;</w:t>
      </w:r>
    </w:p>
    <w:p w14:paraId="030BFA83">
      <w:pPr>
        <w:numPr>
          <w:ilvl w:val="0"/>
          <w:numId w:val="0"/>
        </w:numPr>
        <w:bidi w:val="0"/>
        <w:ind w:firstLine="420" w:firstLineChars="0"/>
        <w:jc w:val="left"/>
        <w:rPr>
          <w:rFonts w:hint="eastAsia"/>
          <w:lang w:val="en-US" w:eastAsia="zh-CN"/>
        </w:rPr>
      </w:pPr>
      <w:r>
        <w:rPr>
          <w:rFonts w:hint="eastAsia"/>
          <w:lang w:val="en-US" w:eastAsia="zh-CN"/>
        </w:rPr>
        <w:t>步骤3：编译。编译指令colcon buiuld，编译完成后更新，指令source install/setup.bash（注意：每次修改内容均需要重新编译及更新）；</w:t>
      </w:r>
    </w:p>
    <w:p w14:paraId="693262AE">
      <w:pPr>
        <w:numPr>
          <w:ilvl w:val="0"/>
          <w:numId w:val="0"/>
        </w:numPr>
        <w:bidi w:val="0"/>
        <w:ind w:firstLine="420" w:firstLineChars="0"/>
        <w:jc w:val="left"/>
        <w:rPr>
          <w:rFonts w:hint="eastAsia"/>
          <w:lang w:val="en-US" w:eastAsia="zh-CN"/>
        </w:rPr>
      </w:pPr>
      <w:r>
        <w:rPr>
          <w:rFonts w:hint="eastAsia"/>
          <w:lang w:val="en-US" w:eastAsia="zh-CN"/>
        </w:rPr>
        <w:t>步骤4：启动雷达。指令：ros2 launch rslidar_sdk start.py，提示启动成功（可使用指令ros2 topic list查看消息列表，ros2 topic echo /laser3d/pointcloud查看雷达点云消息，ros2 topic hz /laser3d/pointcloud查看消息频率）；</w:t>
      </w:r>
    </w:p>
    <w:p w14:paraId="3C137544">
      <w:pPr>
        <w:numPr>
          <w:ilvl w:val="0"/>
          <w:numId w:val="0"/>
        </w:numPr>
        <w:bidi w:val="0"/>
        <w:ind w:firstLine="420" w:firstLineChars="0"/>
        <w:jc w:val="left"/>
        <w:rPr>
          <w:rFonts w:hint="default"/>
          <w:lang w:val="en-US" w:eastAsia="zh-CN"/>
        </w:rPr>
      </w:pPr>
      <w:r>
        <w:rPr>
          <w:rFonts w:hint="eastAsia"/>
          <w:lang w:val="en-US" w:eastAsia="zh-CN"/>
        </w:rPr>
        <w:t>步骤5：启动相机。另起一个root终端，执行步骤2以启动ROS，再执行指令ros2 run usb_cam usb_cam_node_exe --ros-args --params-file /home/zxq/laser_ws/src/usb_cam/config/params_1.yaml以启动相机 ，查看指令同雷达，只需修改消息名称。</w:t>
      </w:r>
    </w:p>
    <w:p w14:paraId="72AEBB8A">
      <w:pPr>
        <w:numPr>
          <w:ilvl w:val="0"/>
          <w:numId w:val="0"/>
        </w:numPr>
        <w:bidi w:val="0"/>
        <w:ind w:firstLine="420" w:firstLineChars="0"/>
        <w:jc w:val="left"/>
        <w:rPr>
          <w:rFonts w:hint="eastAsia"/>
          <w:lang w:val="en-US" w:eastAsia="zh-CN"/>
        </w:rPr>
      </w:pPr>
      <w:r>
        <w:rPr>
          <w:rFonts w:hint="eastAsia"/>
          <w:lang w:val="en-US" w:eastAsia="zh-CN"/>
        </w:rPr>
        <w:t>步骤6：创建python节点（首次需创建，后续可跳过该步骤）。启动相机和雷达后，再次打开一个终端（均在laser_ws文件夹内操作），创建一个python节点，指令ros2 pkg create --build-type ament_python my_python_node，生成一个my_python_node文件夹，子文件夹my_python_node中创建listener.py（编写代码实现所需功能的位置），并在配置文件setup.py中</w:t>
      </w:r>
      <w:r>
        <w:rPr>
          <w:rFonts w:hint="default"/>
          <w:lang w:val="en-US" w:eastAsia="zh-CN"/>
        </w:rPr>
        <w:t>’</w:t>
      </w:r>
      <w:r>
        <w:rPr>
          <w:rFonts w:hint="eastAsia"/>
          <w:lang w:val="en-US" w:eastAsia="zh-CN"/>
        </w:rPr>
        <w:t>console_scripts</w:t>
      </w:r>
      <w:r>
        <w:rPr>
          <w:rFonts w:hint="default"/>
          <w:lang w:val="en-US" w:eastAsia="zh-CN"/>
        </w:rPr>
        <w:t>’</w:t>
      </w:r>
      <w:r>
        <w:rPr>
          <w:rFonts w:hint="eastAsia"/>
          <w:lang w:val="en-US" w:eastAsia="zh-CN"/>
        </w:rPr>
        <w:t>中括号位置内添加代码：'listener = my_python_node.listener:main',如下图所示；</w:t>
      </w:r>
    </w:p>
    <w:p w14:paraId="1B18A75C">
      <w:pPr>
        <w:numPr>
          <w:ilvl w:val="0"/>
          <w:numId w:val="0"/>
        </w:numPr>
        <w:bidi w:val="0"/>
        <w:jc w:val="center"/>
        <w:rPr>
          <w:rFonts w:hint="default"/>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889000</wp:posOffset>
                </wp:positionH>
                <wp:positionV relativeFrom="paragraph">
                  <wp:posOffset>2441575</wp:posOffset>
                </wp:positionV>
                <wp:extent cx="3201670" cy="175895"/>
                <wp:effectExtent l="6350" t="6350" r="11430" b="8255"/>
                <wp:wrapNone/>
                <wp:docPr id="14" name="矩形 14"/>
                <wp:cNvGraphicFramePr/>
                <a:graphic xmlns:a="http://schemas.openxmlformats.org/drawingml/2006/main">
                  <a:graphicData uri="http://schemas.microsoft.com/office/word/2010/wordprocessingShape">
                    <wps:wsp>
                      <wps:cNvSpPr/>
                      <wps:spPr>
                        <a:xfrm>
                          <a:off x="1889760" y="3513455"/>
                          <a:ext cx="3201670" cy="1758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0pt;margin-top:192.25pt;height:13.85pt;width:252.1pt;z-index:251659264;v-text-anchor:middle;mso-width-relative:page;mso-height-relative:page;" filled="f" stroked="t" coordsize="21600,21600" o:gfxdata="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WLiznYAAAACwEAAA8AAAAAAAAAAQAgAAAAIgAAAGRy&#10;cy9kb3ducmV2LnhtbFBLAQIUABQAAAAIAIdO4kBTlwNZdwIAANkEAAAOAAAAAAAAAAEAIAAAACcB&#10;AABkcnMvZTJvRG9jLnhtbFBLBQYAAAAABgAGAFkBAAAQBgAAAAA=&#10;">
                <v:fill on="f" focussize="0,0"/>
                <v:stroke weight="1pt" color="#FF0000 [3204]" miterlimit="8" joinstyle="miter"/>
                <v:imagedata o:title=""/>
                <o:lock v:ext="edit" aspectratio="f"/>
              </v:rect>
            </w:pict>
          </mc:Fallback>
        </mc:AlternateContent>
      </w:r>
      <w:r>
        <w:drawing>
          <wp:inline distT="0" distB="0" distL="114300" distR="114300">
            <wp:extent cx="4106545" cy="2125345"/>
            <wp:effectExtent l="0" t="0" r="8255" b="825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2"/>
                    <a:stretch>
                      <a:fillRect/>
                    </a:stretch>
                  </pic:blipFill>
                  <pic:spPr>
                    <a:xfrm>
                      <a:off x="0" y="0"/>
                      <a:ext cx="4106545" cy="2125345"/>
                    </a:xfrm>
                    <a:prstGeom prst="rect">
                      <a:avLst/>
                    </a:prstGeom>
                    <a:noFill/>
                    <a:ln>
                      <a:noFill/>
                    </a:ln>
                  </pic:spPr>
                </pic:pic>
              </a:graphicData>
            </a:graphic>
          </wp:inline>
        </w:drawing>
      </w:r>
    </w:p>
    <w:p w14:paraId="03A6A065">
      <w:pPr>
        <w:pStyle w:val="12"/>
        <w:bidi w:val="0"/>
        <w:spacing w:before="0" w:after="0"/>
        <w:rPr>
          <w:rFonts w:hint="eastAsia"/>
          <w:lang w:val="en-US" w:eastAsia="zh-CN"/>
        </w:rPr>
      </w:pPr>
      <w:r>
        <w:rPr>
          <w:szCs w:val="22"/>
        </w:rPr>
        <w:t>图</w:t>
      </w:r>
      <w:r>
        <w:rPr>
          <w:rFonts w:hint="eastAsia"/>
          <w:szCs w:val="22"/>
          <w:lang w:val="en-US" w:eastAsia="zh-CN"/>
        </w:rPr>
        <w:t>7 配置文件setup.py修改的内容图</w:t>
      </w:r>
    </w:p>
    <w:p w14:paraId="6F148442">
      <w:pPr>
        <w:numPr>
          <w:ilvl w:val="0"/>
          <w:numId w:val="0"/>
        </w:numPr>
        <w:bidi w:val="0"/>
        <w:ind w:firstLine="420" w:firstLineChars="0"/>
        <w:jc w:val="left"/>
        <w:rPr>
          <w:rFonts w:hint="default"/>
          <w:lang w:val="en-US" w:eastAsia="zh-CN"/>
        </w:rPr>
      </w:pPr>
      <w:r>
        <w:rPr>
          <w:rFonts w:hint="eastAsia"/>
          <w:lang w:val="en-US" w:eastAsia="zh-CN"/>
        </w:rPr>
        <w:t>步骤7：编译python节点。修改好listener.py内的代码后，启动ROS，并执行指令sudo colcon build --packages-select my_python_node，及更新指令指令source install/setup.bash（注意同上：每次修改listener.py中的内容均需要重新执行编译及更新）；</w:t>
      </w:r>
    </w:p>
    <w:p w14:paraId="6FA50F12">
      <w:pPr>
        <w:numPr>
          <w:ilvl w:val="0"/>
          <w:numId w:val="0"/>
        </w:numPr>
        <w:bidi w:val="0"/>
        <w:ind w:firstLine="420" w:firstLineChars="0"/>
        <w:jc w:val="left"/>
        <w:rPr>
          <w:rFonts w:hint="eastAsia"/>
          <w:lang w:val="en-US" w:eastAsia="zh-CN"/>
        </w:rPr>
      </w:pPr>
      <w:r>
        <w:rPr>
          <w:rFonts w:hint="eastAsia"/>
          <w:lang w:val="en-US" w:eastAsia="zh-CN"/>
        </w:rPr>
        <w:t>步骤8：启动python节点。执行指令ros2 run my_python_node listener启动listener.py程序（功能相似于linux中的python listener.py指令）。</w:t>
      </w:r>
    </w:p>
    <w:p w14:paraId="6F3F4F21">
      <w:pPr>
        <w:pStyle w:val="4"/>
        <w:bidi w:val="0"/>
        <w:rPr>
          <w:rFonts w:hint="default"/>
          <w:lang w:val="en-US" w:eastAsia="zh-CN"/>
        </w:rPr>
      </w:pPr>
      <w:r>
        <w:rPr>
          <w:rFonts w:hint="default"/>
          <w:lang w:val="en-US" w:eastAsia="zh-CN"/>
        </w:rPr>
        <w:t xml:space="preserve"> </w:t>
      </w:r>
      <w:bookmarkStart w:id="41" w:name="_Toc18444"/>
      <w:r>
        <w:rPr>
          <w:rFonts w:hint="eastAsia"/>
          <w:lang w:val="en-US" w:eastAsia="zh-CN"/>
        </w:rPr>
        <w:t>功能模块</w:t>
      </w:r>
      <w:bookmarkEnd w:id="41"/>
    </w:p>
    <w:p w14:paraId="6D0B9EBD">
      <w:pPr>
        <w:pStyle w:val="3"/>
        <w:spacing w:before="0"/>
        <w:ind w:firstLine="420" w:firstLineChars="200"/>
        <w:jc w:val="both"/>
        <w:rPr>
          <w:rFonts w:hint="eastAsia"/>
          <w:lang w:val="en-US" w:eastAsia="zh-CN"/>
        </w:rPr>
      </w:pPr>
      <w:r>
        <w:rPr>
          <w:rFonts w:hint="eastAsia"/>
          <w:lang w:val="en-US" w:eastAsia="zh-CN"/>
        </w:rPr>
        <w:t>python节点的关键功能模块是listener.py，功能包含以下内容：</w:t>
      </w:r>
    </w:p>
    <w:p w14:paraId="677CA7EB">
      <w:pPr>
        <w:pStyle w:val="3"/>
        <w:numPr>
          <w:ilvl w:val="0"/>
          <w:numId w:val="6"/>
        </w:numPr>
        <w:spacing w:before="0"/>
        <w:ind w:firstLine="420" w:firstLineChars="200"/>
        <w:jc w:val="both"/>
        <w:rPr>
          <w:rFonts w:hint="eastAsia"/>
          <w:lang w:val="en-US" w:eastAsia="zh-CN"/>
        </w:rPr>
      </w:pPr>
      <w:r>
        <w:rPr>
          <w:rFonts w:hint="eastAsia"/>
          <w:lang w:val="en-US" w:eastAsia="zh-CN"/>
        </w:rPr>
        <w:t>引入MATLAB联合标定矩阵结果，如图所示：</w:t>
      </w:r>
    </w:p>
    <w:p w14:paraId="778F7E76">
      <w:pPr>
        <w:pStyle w:val="3"/>
        <w:numPr>
          <w:ilvl w:val="0"/>
          <w:numId w:val="0"/>
        </w:numPr>
        <w:spacing w:before="0"/>
        <w:jc w:val="center"/>
        <w:rPr>
          <w:rFonts w:hint="eastAsia"/>
          <w:lang w:val="en-US" w:eastAsia="zh-CN"/>
        </w:rPr>
      </w:pPr>
      <w:r>
        <w:rPr>
          <w:rFonts w:hint="eastAsia"/>
          <w:lang w:val="en-US" w:eastAsia="zh-CN"/>
        </w:rPr>
        <w:drawing>
          <wp:inline distT="0" distB="0" distL="114300" distR="114300">
            <wp:extent cx="4050665" cy="2876550"/>
            <wp:effectExtent l="0" t="0" r="6985" b="0"/>
            <wp:docPr id="17" name="图片 17" descr="lQLPKGjm3fK-4HnNAeXNAquwu98nfI1gEFcHF9GMWWjgAA_683_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QLPKGjm3fK-4HnNAeXNAquwu98nfI1gEFcHF9GMWWjgAA_683_485"/>
                    <pic:cNvPicPr>
                      <a:picLocks noChangeAspect="1"/>
                    </pic:cNvPicPr>
                  </pic:nvPicPr>
                  <pic:blipFill>
                    <a:blip r:embed="rId13"/>
                    <a:stretch>
                      <a:fillRect/>
                    </a:stretch>
                  </pic:blipFill>
                  <pic:spPr>
                    <a:xfrm>
                      <a:off x="0" y="0"/>
                      <a:ext cx="4050665" cy="2876550"/>
                    </a:xfrm>
                    <a:prstGeom prst="rect">
                      <a:avLst/>
                    </a:prstGeom>
                  </pic:spPr>
                </pic:pic>
              </a:graphicData>
            </a:graphic>
          </wp:inline>
        </w:drawing>
      </w:r>
    </w:p>
    <w:p w14:paraId="0060CCDB">
      <w:pPr>
        <w:pStyle w:val="12"/>
        <w:bidi w:val="0"/>
        <w:spacing w:before="0" w:after="0"/>
        <w:rPr>
          <w:rFonts w:hint="eastAsia"/>
          <w:lang w:val="en-US" w:eastAsia="zh-CN"/>
        </w:rPr>
      </w:pPr>
      <w:r>
        <w:rPr>
          <w:szCs w:val="22"/>
        </w:rPr>
        <w:t>图</w:t>
      </w:r>
      <w:r>
        <w:rPr>
          <w:rFonts w:hint="eastAsia"/>
          <w:szCs w:val="22"/>
          <w:lang w:val="en-US" w:eastAsia="zh-CN"/>
        </w:rPr>
        <w:t>8 引入MATLAB获取的相机雷达联合标定的矩阵参数图</w:t>
      </w:r>
    </w:p>
    <w:p w14:paraId="53BDDD06">
      <w:pPr>
        <w:pStyle w:val="3"/>
        <w:numPr>
          <w:ilvl w:val="0"/>
          <w:numId w:val="6"/>
        </w:numPr>
        <w:spacing w:before="0"/>
        <w:ind w:firstLine="420" w:firstLineChars="200"/>
        <w:jc w:val="both"/>
        <w:rPr>
          <w:rFonts w:hint="eastAsia"/>
          <w:lang w:val="en-US" w:eastAsia="zh-CN"/>
        </w:rPr>
      </w:pPr>
      <w:r>
        <w:rPr>
          <w:rFonts w:hint="eastAsia"/>
          <w:lang w:val="en-US" w:eastAsia="zh-CN"/>
        </w:rPr>
        <w:t>订阅雷达相机节点，如下所示：</w:t>
      </w:r>
    </w:p>
    <w:p w14:paraId="47652EA6">
      <w:pPr>
        <w:pStyle w:val="12"/>
        <w:bidi w:val="0"/>
        <w:spacing w:before="0" w:after="0"/>
        <w:rPr>
          <w:rFonts w:hint="eastAsia"/>
          <w:lang w:val="en-US" w:eastAsia="zh-CN"/>
        </w:rPr>
      </w:pPr>
      <w:r>
        <w:rPr>
          <w:rFonts w:hint="eastAsia"/>
          <w:lang w:val="en-US" w:eastAsia="zh-CN"/>
        </w:rPr>
        <w:drawing>
          <wp:inline distT="0" distB="0" distL="114300" distR="114300">
            <wp:extent cx="4201795" cy="3114040"/>
            <wp:effectExtent l="0" t="0" r="8255" b="10160"/>
            <wp:docPr id="18" name="图片 18" descr="lQLPJxSoj1Ce4fnNAmrNA0KwBm23TWnuSlsHF9HVDSI-AA_834_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QLPJxSoj1Ce4fnNAmrNA0KwBm23TWnuSlsHF9HVDSI-AA_834_618"/>
                    <pic:cNvPicPr>
                      <a:picLocks noChangeAspect="1"/>
                    </pic:cNvPicPr>
                  </pic:nvPicPr>
                  <pic:blipFill>
                    <a:blip r:embed="rId14"/>
                    <a:stretch>
                      <a:fillRect/>
                    </a:stretch>
                  </pic:blipFill>
                  <pic:spPr>
                    <a:xfrm>
                      <a:off x="0" y="0"/>
                      <a:ext cx="4201795" cy="3114040"/>
                    </a:xfrm>
                    <a:prstGeom prst="rect">
                      <a:avLst/>
                    </a:prstGeom>
                  </pic:spPr>
                </pic:pic>
              </a:graphicData>
            </a:graphic>
          </wp:inline>
        </w:drawing>
      </w:r>
    </w:p>
    <w:p w14:paraId="550AD670">
      <w:pPr>
        <w:pStyle w:val="12"/>
        <w:bidi w:val="0"/>
        <w:spacing w:before="0" w:after="0"/>
        <w:rPr>
          <w:rFonts w:hint="eastAsia"/>
          <w:lang w:val="en-US" w:eastAsia="zh-CN"/>
        </w:rPr>
      </w:pPr>
      <w:r>
        <w:rPr>
          <w:szCs w:val="22"/>
        </w:rPr>
        <w:t>图</w:t>
      </w:r>
      <w:r>
        <w:rPr>
          <w:rFonts w:hint="eastAsia"/>
          <w:szCs w:val="22"/>
          <w:lang w:val="en-US" w:eastAsia="zh-CN"/>
        </w:rPr>
        <w:t>9 相机雷达节点订阅代码图</w:t>
      </w:r>
    </w:p>
    <w:p w14:paraId="457150C7">
      <w:pPr>
        <w:pStyle w:val="3"/>
        <w:numPr>
          <w:ilvl w:val="0"/>
          <w:numId w:val="6"/>
        </w:numPr>
        <w:spacing w:before="0"/>
        <w:ind w:firstLine="420" w:firstLineChars="200"/>
        <w:jc w:val="both"/>
        <w:rPr>
          <w:rFonts w:hint="eastAsia"/>
          <w:lang w:val="en-US" w:eastAsia="zh-CN"/>
        </w:rPr>
      </w:pPr>
      <w:r>
        <w:rPr>
          <w:rFonts w:hint="eastAsia"/>
          <w:lang w:val="en-US" w:eastAsia="zh-CN"/>
        </w:rPr>
        <w:t>雷达相机数据处理。包括获取激光雷达并转化成图像坐标系、获取相机图片并画出雷达点云主，如图所示：</w:t>
      </w:r>
    </w:p>
    <w:p w14:paraId="7E56467F">
      <w:pPr>
        <w:pStyle w:val="3"/>
        <w:numPr>
          <w:ilvl w:val="0"/>
          <w:numId w:val="0"/>
        </w:numPr>
        <w:spacing w:before="0"/>
        <w:jc w:val="center"/>
        <w:rPr>
          <w:rFonts w:hint="eastAsia"/>
          <w:lang w:val="en-US" w:eastAsia="zh-CN"/>
        </w:rPr>
      </w:pPr>
      <w:r>
        <w:rPr>
          <w:rFonts w:hint="eastAsia"/>
          <w:lang w:val="en-US" w:eastAsia="zh-CN"/>
        </w:rPr>
        <w:drawing>
          <wp:inline distT="0" distB="0" distL="114300" distR="114300">
            <wp:extent cx="4171950" cy="3429635"/>
            <wp:effectExtent l="0" t="0" r="0" b="18415"/>
            <wp:docPr id="19" name="图片 19" descr="lQLPJxG-xjV0OdnNAqfNAzqw2IRT169P4WsHF9L67DSoAA_826_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lQLPJxG-xjV0OdnNAqfNAzqw2IRT169P4WsHF9L67DSoAA_826_679"/>
                    <pic:cNvPicPr>
                      <a:picLocks noChangeAspect="1"/>
                    </pic:cNvPicPr>
                  </pic:nvPicPr>
                  <pic:blipFill>
                    <a:blip r:embed="rId15"/>
                    <a:stretch>
                      <a:fillRect/>
                    </a:stretch>
                  </pic:blipFill>
                  <pic:spPr>
                    <a:xfrm>
                      <a:off x="0" y="0"/>
                      <a:ext cx="4171950" cy="3429635"/>
                    </a:xfrm>
                    <a:prstGeom prst="rect">
                      <a:avLst/>
                    </a:prstGeom>
                  </pic:spPr>
                </pic:pic>
              </a:graphicData>
            </a:graphic>
          </wp:inline>
        </w:drawing>
      </w:r>
    </w:p>
    <w:p w14:paraId="51FD8180">
      <w:pPr>
        <w:pStyle w:val="12"/>
        <w:bidi w:val="0"/>
        <w:spacing w:before="0" w:after="0"/>
        <w:rPr>
          <w:rFonts w:hint="eastAsia"/>
          <w:lang w:val="en-US" w:eastAsia="zh-CN"/>
        </w:rPr>
      </w:pPr>
      <w:r>
        <w:rPr>
          <w:szCs w:val="22"/>
        </w:rPr>
        <w:t>图</w:t>
      </w:r>
      <w:r>
        <w:rPr>
          <w:rFonts w:hint="eastAsia"/>
          <w:szCs w:val="22"/>
          <w:lang w:val="en-US" w:eastAsia="zh-CN"/>
        </w:rPr>
        <w:t>10 雷达数据三维坐标转换二维图像代码图</w:t>
      </w:r>
    </w:p>
    <w:p w14:paraId="440DAC1D">
      <w:pPr>
        <w:pStyle w:val="3"/>
        <w:numPr>
          <w:ilvl w:val="0"/>
          <w:numId w:val="0"/>
        </w:numPr>
        <w:spacing w:before="0"/>
        <w:jc w:val="center"/>
        <w:rPr>
          <w:rFonts w:hint="eastAsia"/>
          <w:lang w:val="en-US" w:eastAsia="zh-CN"/>
        </w:rPr>
      </w:pPr>
      <w:r>
        <w:rPr>
          <w:rFonts w:hint="eastAsia"/>
          <w:lang w:val="en-US" w:eastAsia="zh-CN"/>
        </w:rPr>
        <w:drawing>
          <wp:inline distT="0" distB="0" distL="114300" distR="114300">
            <wp:extent cx="4130040" cy="3720465"/>
            <wp:effectExtent l="0" t="0" r="3810" b="13335"/>
            <wp:docPr id="20" name="图片 20" descr="lQLPKHLjdQTFydnNArnNAwawIqlGR9fPdsAHF9L67DSoAQ_774_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lQLPKHLjdQTFydnNArnNAwawIqlGR9fPdsAHF9L67DSoAQ_774_697"/>
                    <pic:cNvPicPr>
                      <a:picLocks noChangeAspect="1"/>
                    </pic:cNvPicPr>
                  </pic:nvPicPr>
                  <pic:blipFill>
                    <a:blip r:embed="rId16"/>
                    <a:stretch>
                      <a:fillRect/>
                    </a:stretch>
                  </pic:blipFill>
                  <pic:spPr>
                    <a:xfrm>
                      <a:off x="0" y="0"/>
                      <a:ext cx="4130040" cy="3720465"/>
                    </a:xfrm>
                    <a:prstGeom prst="rect">
                      <a:avLst/>
                    </a:prstGeom>
                  </pic:spPr>
                </pic:pic>
              </a:graphicData>
            </a:graphic>
          </wp:inline>
        </w:drawing>
      </w:r>
    </w:p>
    <w:p w14:paraId="46BAA144">
      <w:pPr>
        <w:pStyle w:val="12"/>
        <w:bidi w:val="0"/>
        <w:spacing w:before="0" w:after="0"/>
        <w:rPr>
          <w:rFonts w:hint="eastAsia"/>
          <w:lang w:val="en-US" w:eastAsia="zh-CN"/>
        </w:rPr>
      </w:pPr>
      <w:r>
        <w:rPr>
          <w:szCs w:val="22"/>
        </w:rPr>
        <w:t>图</w:t>
      </w:r>
      <w:r>
        <w:rPr>
          <w:rFonts w:hint="eastAsia"/>
          <w:szCs w:val="22"/>
          <w:lang w:val="en-US" w:eastAsia="zh-CN"/>
        </w:rPr>
        <w:t>11 相机读取并融合雷达点云代码图</w:t>
      </w:r>
    </w:p>
    <w:p w14:paraId="67ECD111">
      <w:pPr>
        <w:pStyle w:val="3"/>
        <w:numPr>
          <w:ilvl w:val="0"/>
          <w:numId w:val="6"/>
        </w:numPr>
        <w:spacing w:before="0"/>
        <w:ind w:firstLine="420" w:firstLineChars="200"/>
        <w:jc w:val="both"/>
        <w:rPr>
          <w:rFonts w:hint="eastAsia"/>
          <w:lang w:val="en-US" w:eastAsia="zh-CN"/>
        </w:rPr>
      </w:pPr>
      <w:r>
        <w:rPr>
          <w:rFonts w:hint="eastAsia"/>
          <w:lang w:val="en-US" w:eastAsia="zh-CN"/>
        </w:rPr>
        <w:t>函数包含以下。</w:t>
      </w:r>
    </w:p>
    <w:p w14:paraId="70EDF998">
      <w:pPr>
        <w:pStyle w:val="3"/>
        <w:spacing w:before="0"/>
        <w:ind w:firstLine="420" w:firstLineChars="200"/>
        <w:jc w:val="both"/>
        <w:rPr>
          <w:rFonts w:hint="eastAsia"/>
          <w:i/>
          <w:iCs/>
          <w:lang w:val="en-US" w:eastAsia="zh-CN"/>
        </w:rPr>
      </w:pPr>
      <w:r>
        <w:rPr>
          <w:rFonts w:hint="eastAsia"/>
          <w:i/>
          <w:iCs/>
          <w:lang w:val="en-US" w:eastAsia="zh-CN"/>
        </w:rPr>
        <w:t>import rclpy # 导入ROS中python的包</w:t>
      </w:r>
    </w:p>
    <w:p w14:paraId="6559C6EE">
      <w:pPr>
        <w:pStyle w:val="3"/>
        <w:spacing w:before="0"/>
        <w:ind w:firstLine="420" w:firstLineChars="200"/>
        <w:jc w:val="both"/>
        <w:rPr>
          <w:rFonts w:hint="eastAsia"/>
          <w:i/>
          <w:iCs/>
          <w:lang w:val="en-US" w:eastAsia="zh-CN"/>
        </w:rPr>
      </w:pPr>
      <w:r>
        <w:rPr>
          <w:rFonts w:hint="eastAsia"/>
          <w:i/>
          <w:iCs/>
          <w:lang w:val="en-US" w:eastAsia="zh-CN"/>
        </w:rPr>
        <w:t xml:space="preserve">from rclpy.node import Node  # 导入ROS中消息节点包 </w:t>
      </w:r>
    </w:p>
    <w:p w14:paraId="0BA788F3">
      <w:pPr>
        <w:pStyle w:val="3"/>
        <w:spacing w:before="0"/>
        <w:ind w:firstLine="420" w:firstLineChars="200"/>
        <w:jc w:val="both"/>
        <w:rPr>
          <w:rFonts w:hint="eastAsia"/>
          <w:i/>
          <w:iCs/>
          <w:lang w:val="en-US" w:eastAsia="zh-CN"/>
        </w:rPr>
      </w:pPr>
      <w:r>
        <w:rPr>
          <w:rFonts w:hint="eastAsia"/>
          <w:i/>
          <w:iCs/>
          <w:lang w:val="en-US" w:eastAsia="zh-CN"/>
        </w:rPr>
        <w:t>def main():</w:t>
      </w:r>
    </w:p>
    <w:p w14:paraId="130A42C2">
      <w:pPr>
        <w:pStyle w:val="3"/>
        <w:spacing w:before="0"/>
        <w:ind w:firstLine="420" w:firstLineChars="200"/>
        <w:jc w:val="both"/>
        <w:rPr>
          <w:rFonts w:hint="default"/>
          <w:i/>
          <w:iCs/>
          <w:lang w:val="en-US" w:eastAsia="zh-CN"/>
        </w:rPr>
      </w:pPr>
      <w:r>
        <w:rPr>
          <w:rFonts w:hint="eastAsia"/>
          <w:i/>
          <w:iCs/>
          <w:lang w:val="en-US" w:eastAsia="zh-CN"/>
        </w:rPr>
        <w:t xml:space="preserve">    rclpy.init() # ROS环境初始化</w:t>
      </w:r>
    </w:p>
    <w:p w14:paraId="415D1498">
      <w:pPr>
        <w:pStyle w:val="3"/>
        <w:spacing w:before="0"/>
        <w:ind w:firstLine="420" w:firstLineChars="200"/>
        <w:jc w:val="both"/>
        <w:rPr>
          <w:rFonts w:hint="default"/>
          <w:i/>
          <w:iCs/>
          <w:lang w:val="en-US" w:eastAsia="zh-CN"/>
        </w:rPr>
      </w:pPr>
      <w:r>
        <w:rPr>
          <w:rFonts w:hint="eastAsia"/>
          <w:i/>
          <w:iCs/>
          <w:lang w:val="en-US" w:eastAsia="zh-CN"/>
        </w:rPr>
        <w:t xml:space="preserve">    my_node = Node()  #创建节点目标</w:t>
      </w:r>
    </w:p>
    <w:p w14:paraId="6BD40040">
      <w:pPr>
        <w:pStyle w:val="3"/>
        <w:spacing w:before="0"/>
        <w:ind w:firstLine="420" w:firstLineChars="200"/>
        <w:jc w:val="both"/>
        <w:rPr>
          <w:rFonts w:hint="default"/>
          <w:i/>
          <w:iCs/>
          <w:lang w:val="en-US" w:eastAsia="zh-CN"/>
        </w:rPr>
      </w:pPr>
      <w:r>
        <w:rPr>
          <w:rFonts w:hint="eastAsia"/>
          <w:i/>
          <w:iCs/>
          <w:lang w:val="en-US" w:eastAsia="zh-CN"/>
        </w:rPr>
        <w:t xml:space="preserve">    rclpy.spin(my_node) # 运行节点</w:t>
      </w:r>
    </w:p>
    <w:p w14:paraId="637C02A0">
      <w:pPr>
        <w:pStyle w:val="3"/>
        <w:spacing w:before="0"/>
        <w:ind w:firstLine="420" w:firstLineChars="200"/>
        <w:jc w:val="both"/>
        <w:rPr>
          <w:rFonts w:hint="eastAsia"/>
          <w:i/>
          <w:iCs/>
          <w:lang w:val="en-US" w:eastAsia="zh-CN"/>
        </w:rPr>
      </w:pPr>
      <w:r>
        <w:rPr>
          <w:rFonts w:hint="eastAsia"/>
          <w:i/>
          <w:iCs/>
          <w:lang w:val="en-US" w:eastAsia="zh-CN"/>
        </w:rPr>
        <w:t xml:space="preserve">    rclpy.shutdown()  # 关闭ROS环境</w:t>
      </w:r>
    </w:p>
    <w:p w14:paraId="2AC06600">
      <w:pPr>
        <w:pStyle w:val="12"/>
        <w:bidi w:val="0"/>
        <w:spacing w:before="0" w:after="0"/>
        <w:rPr>
          <w:rFonts w:hint="default"/>
          <w:lang w:val="en-US" w:eastAsia="zh-CN"/>
        </w:rPr>
      </w:pPr>
      <w:r>
        <w:rPr>
          <w:rFonts w:hint="default"/>
          <w:lang w:val="en-US" w:eastAsia="zh-CN"/>
        </w:rPr>
        <w:drawing>
          <wp:inline distT="0" distB="0" distL="114300" distR="114300">
            <wp:extent cx="3571240" cy="2898140"/>
            <wp:effectExtent l="0" t="0" r="10160" b="16510"/>
            <wp:docPr id="22" name="图片 22" descr="lQLPJwUF37OL81nNAZDNAe2wYOBcA7Fe0ioHF9HrKWCIAA_493_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lQLPJwUF37OL81nNAZDNAe2wYOBcA7Fe0ioHF9HrKWCIAA_493_400"/>
                    <pic:cNvPicPr>
                      <a:picLocks noChangeAspect="1"/>
                    </pic:cNvPicPr>
                  </pic:nvPicPr>
                  <pic:blipFill>
                    <a:blip r:embed="rId17"/>
                    <a:stretch>
                      <a:fillRect/>
                    </a:stretch>
                  </pic:blipFill>
                  <pic:spPr>
                    <a:xfrm>
                      <a:off x="0" y="0"/>
                      <a:ext cx="3571240" cy="2898140"/>
                    </a:xfrm>
                    <a:prstGeom prst="rect">
                      <a:avLst/>
                    </a:prstGeom>
                  </pic:spPr>
                </pic:pic>
              </a:graphicData>
            </a:graphic>
          </wp:inline>
        </w:drawing>
      </w:r>
    </w:p>
    <w:p w14:paraId="0D6BBE6F">
      <w:pPr>
        <w:pStyle w:val="12"/>
        <w:bidi w:val="0"/>
        <w:spacing w:before="0" w:after="0"/>
        <w:rPr>
          <w:rFonts w:hint="eastAsia"/>
          <w:lang w:val="en-US" w:eastAsia="zh-CN"/>
        </w:rPr>
      </w:pPr>
      <w:r>
        <w:rPr>
          <w:szCs w:val="22"/>
        </w:rPr>
        <w:t>图</w:t>
      </w:r>
      <w:r>
        <w:rPr>
          <w:rFonts w:hint="eastAsia"/>
          <w:szCs w:val="22"/>
          <w:lang w:val="en-US" w:eastAsia="zh-CN"/>
        </w:rPr>
        <w:t>12 主函数代码图</w:t>
      </w:r>
    </w:p>
    <w:p w14:paraId="4CE88003">
      <w:pPr>
        <w:pStyle w:val="4"/>
        <w:bidi w:val="0"/>
        <w:rPr>
          <w:rFonts w:hint="default"/>
          <w:lang w:val="en-US" w:eastAsia="zh-CN"/>
        </w:rPr>
      </w:pPr>
      <w:r>
        <w:rPr>
          <w:rFonts w:hint="default"/>
          <w:lang w:val="en-US" w:eastAsia="zh-CN"/>
        </w:rPr>
        <w:t xml:space="preserve"> </w:t>
      </w:r>
      <w:bookmarkStart w:id="42" w:name="_Toc17346"/>
      <w:r>
        <w:rPr>
          <w:rFonts w:hint="eastAsia"/>
          <w:lang w:val="en-US" w:eastAsia="zh-CN"/>
        </w:rPr>
        <w:t>未来工作展望</w:t>
      </w:r>
      <w:bookmarkEnd w:id="42"/>
    </w:p>
    <w:p w14:paraId="12CD890A">
      <w:pPr>
        <w:pStyle w:val="3"/>
        <w:rPr>
          <w:rFonts w:hint="eastAsia"/>
          <w:lang w:val="en-US" w:eastAsia="zh-CN"/>
        </w:rPr>
      </w:pPr>
      <w:r>
        <w:rPr>
          <w:rFonts w:hint="eastAsia"/>
          <w:lang w:val="en-US" w:eastAsia="zh-CN"/>
        </w:rPr>
        <w:t>本方案先遍历三维雷达点云，垂直于x轴，映射点云到yoz平面，将x&gt;0的点云视为雷达前方的物体，由于不考虑雷达背后部分，所以将前方x&gt;0的雷达点坐标写入三维点云数组。其中，三维坐标转化二维坐标，本算法采用点云映射的方式将所有点云均显示到图像上，速度为15fps。</w:t>
      </w:r>
    </w:p>
    <w:p w14:paraId="73669C6E">
      <w:pPr>
        <w:pStyle w:val="3"/>
        <w:rPr>
          <w:rFonts w:hint="default"/>
          <w:lang w:val="en-US" w:eastAsia="zh-CN"/>
        </w:rPr>
      </w:pPr>
      <w:r>
        <w:rPr>
          <w:rFonts w:hint="eastAsia"/>
          <w:lang w:val="en-US" w:eastAsia="zh-CN"/>
        </w:rPr>
        <w:t>后期优化策略一个是可以考虑筛选点云，减少计算量，仅对算法检测后的目标点云进行筛选，另一个优化方案是考虑采用滤波的方式，降低点云密度，从而减少计算量。</w:t>
      </w:r>
    </w:p>
    <w:p w14:paraId="46F09DB5">
      <w:pPr>
        <w:pStyle w:val="3"/>
        <w:jc w:val="center"/>
        <w:rPr>
          <w:rFonts w:hint="default"/>
          <w:lang w:val="en-US" w:eastAsia="zh-CN"/>
        </w:rPr>
      </w:pPr>
    </w:p>
    <w:p w14:paraId="71EC7EEA">
      <w:pPr>
        <w:pStyle w:val="3"/>
        <w:ind w:firstLine="0" w:firstLineChars="0"/>
        <w:rPr>
          <w:rFonts w:hint="eastAsia"/>
          <w:lang w:val="en-US" w:eastAsia="zh-CN"/>
        </w:rPr>
      </w:pPr>
    </w:p>
    <w:p w14:paraId="47D63302">
      <w:pPr>
        <w:pStyle w:val="3"/>
        <w:rPr>
          <w:rFonts w:hint="eastAsia"/>
        </w:rPr>
      </w:pPr>
    </w:p>
    <w:sectPr>
      <w:pgSz w:w="11906" w:h="16838"/>
      <w:pgMar w:top="1361" w:right="1698" w:bottom="1361" w:left="1588" w:header="851" w:footer="851" w:gutter="0"/>
      <w:pgBorders>
        <w:top w:val="none" w:sz="0" w:space="0"/>
        <w:left w:val="none" w:sz="0" w:space="0"/>
        <w:bottom w:val="none" w:sz="0" w:space="0"/>
        <w:right w:val="none" w:sz="0" w:space="0"/>
      </w:pgBorders>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Console">
    <w:panose1 w:val="020B0609040504020204"/>
    <w:charset w:val="00"/>
    <w:family w:val="modern"/>
    <w:pitch w:val="default"/>
    <w:sig w:usb0="8000028F" w:usb1="00001800" w:usb2="00000000" w:usb3="00000000" w:csb0="0000001F" w:csb1="D7D7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宋体"/>
    <w:panose1 w:val="02020400000000000000"/>
    <w:charset w:val="86"/>
    <w:family w:val="auto"/>
    <w:pitch w:val="default"/>
    <w:sig w:usb0="00000000" w:usb1="00000000" w:usb2="00000016" w:usb3="00000000" w:csb0="602E0107" w:csb1="00000000"/>
  </w:font>
  <w:font w:name="Lohit Devanagari">
    <w:altName w:val="Times New Roman"/>
    <w:panose1 w:val="00000000000000000000"/>
    <w:charset w:val="00"/>
    <w:family w:val="auto"/>
    <w:pitch w:val="default"/>
    <w:sig w:usb0="00000000" w:usb1="00000000" w:usb2="00000000" w:usb3="00000000" w:csb0="00000000" w:csb1="00000000"/>
  </w:font>
  <w:font w:name="Wingdings 2">
    <w:altName w:val="Wingdings"/>
    <w:panose1 w:val="050201020105070707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4171ED"/>
    <w:multiLevelType w:val="multilevel"/>
    <w:tmpl w:val="934171ED"/>
    <w:lvl w:ilvl="0" w:tentative="0">
      <w:start w:val="1"/>
      <w:numFmt w:val="decimal"/>
      <w:pStyle w:val="2"/>
      <w:suff w:val="nothing"/>
      <w:lvlText w:val="第%1章 "/>
      <w:lvlJc w:val="left"/>
      <w:pPr>
        <w:ind w:left="1844" w:firstLine="0"/>
      </w:pPr>
      <w:rPr>
        <w:rFonts w:hint="eastAsia"/>
      </w:rPr>
    </w:lvl>
    <w:lvl w:ilvl="1" w:tentative="0">
      <w:start w:val="1"/>
      <w:numFmt w:val="decimal"/>
      <w:pStyle w:val="4"/>
      <w:lvlText w:val="%1.%2"/>
      <w:lvlJc w:val="left"/>
      <w:pPr>
        <w:tabs>
          <w:tab w:val="left" w:pos="3839"/>
        </w:tabs>
        <w:ind w:left="0" w:leftChars="0" w:firstLine="0" w:firstLineChars="0"/>
      </w:pPr>
      <w:rPr>
        <w:rFonts w:hint="eastAsia"/>
      </w:rPr>
    </w:lvl>
    <w:lvl w:ilvl="2" w:tentative="0">
      <w:start w:val="1"/>
      <w:numFmt w:val="decimal"/>
      <w:pStyle w:val="5"/>
      <w:lvlText w:val="%1.%2.%3"/>
      <w:lvlJc w:val="left"/>
      <w:pPr>
        <w:tabs>
          <w:tab w:val="left" w:pos="862"/>
        </w:tabs>
        <w:ind w:left="0" w:leftChars="0" w:firstLine="0" w:firstLineChars="0"/>
      </w:pPr>
      <w:rPr>
        <w:rFonts w:hint="eastAsia"/>
      </w:rPr>
    </w:lvl>
    <w:lvl w:ilvl="3" w:tentative="0">
      <w:start w:val="1"/>
      <w:numFmt w:val="decimal"/>
      <w:lvlText w:val="（%4）"/>
      <w:lvlJc w:val="left"/>
      <w:pPr>
        <w:ind w:left="3839" w:hanging="720"/>
      </w:pPr>
      <w:rPr>
        <w:rFonts w:hint="default"/>
      </w:rPr>
    </w:lvl>
    <w:lvl w:ilvl="4" w:tentative="0">
      <w:start w:val="1"/>
      <w:numFmt w:val="decimal"/>
      <w:lvlText w:val="%5."/>
      <w:lvlJc w:val="left"/>
      <w:pPr>
        <w:ind w:left="3479" w:hanging="360"/>
      </w:pPr>
      <w:rPr>
        <w:rFonts w:hint="default"/>
      </w:rPr>
    </w:lvl>
    <w:lvl w:ilvl="5" w:tentative="0">
      <w:start w:val="1"/>
      <w:numFmt w:val="decimal"/>
      <w:lvlText w:val="%6、"/>
      <w:lvlJc w:val="left"/>
      <w:pPr>
        <w:ind w:left="3479" w:hanging="360"/>
      </w:pPr>
      <w:rPr>
        <w:rFonts w:hint="default"/>
      </w:rPr>
    </w:lvl>
    <w:lvl w:ilvl="6" w:tentative="0">
      <w:start w:val="1"/>
      <w:numFmt w:val="none"/>
      <w:suff w:val="nothing"/>
      <w:lvlText w:val=""/>
      <w:lvlJc w:val="left"/>
      <w:pPr>
        <w:ind w:left="3119" w:firstLine="0"/>
      </w:pPr>
      <w:rPr>
        <w:rFonts w:hint="eastAsia"/>
      </w:rPr>
    </w:lvl>
    <w:lvl w:ilvl="7" w:tentative="0">
      <w:start w:val="1"/>
      <w:numFmt w:val="none"/>
      <w:suff w:val="nothing"/>
      <w:lvlText w:val=""/>
      <w:lvlJc w:val="left"/>
      <w:pPr>
        <w:ind w:left="3119" w:firstLine="0"/>
      </w:pPr>
      <w:rPr>
        <w:rFonts w:hint="eastAsia"/>
      </w:rPr>
    </w:lvl>
    <w:lvl w:ilvl="8" w:tentative="0">
      <w:start w:val="1"/>
      <w:numFmt w:val="none"/>
      <w:suff w:val="nothing"/>
      <w:lvlText w:val=""/>
      <w:lvlJc w:val="left"/>
      <w:pPr>
        <w:ind w:left="3119" w:firstLine="0"/>
      </w:pPr>
      <w:rPr>
        <w:rFonts w:hint="eastAsia"/>
      </w:rPr>
    </w:lvl>
  </w:abstractNum>
  <w:abstractNum w:abstractNumId="1">
    <w:nsid w:val="9FDACA31"/>
    <w:multiLevelType w:val="singleLevel"/>
    <w:tmpl w:val="9FDACA31"/>
    <w:lvl w:ilvl="0" w:tentative="0">
      <w:start w:val="1"/>
      <w:numFmt w:val="decimal"/>
      <w:suff w:val="nothing"/>
      <w:lvlText w:val="%1、"/>
      <w:lvlJc w:val="left"/>
    </w:lvl>
  </w:abstractNum>
  <w:abstractNum w:abstractNumId="2">
    <w:nsid w:val="00000001"/>
    <w:multiLevelType w:val="multilevel"/>
    <w:tmpl w:val="00000001"/>
    <w:lvl w:ilvl="0" w:tentative="0">
      <w:start w:val="1"/>
      <w:numFmt w:val="bullet"/>
      <w:lvlText w:val=""/>
      <w:lvlJc w:val="left"/>
      <w:pPr>
        <w:ind w:left="0" w:firstLine="0"/>
      </w:pPr>
      <w:rPr>
        <w:rFonts w:hint="default" w:ascii="Wingdings" w:hAnsi="Wingdings"/>
      </w:rPr>
    </w:lvl>
    <w:lvl w:ilvl="1" w:tentative="0">
      <w:start w:val="1"/>
      <w:numFmt w:val="bullet"/>
      <w:pStyle w:val="39"/>
      <w:lvlText w:val=""/>
      <w:lvlJc w:val="left"/>
      <w:pPr>
        <w:tabs>
          <w:tab w:val="left" w:pos="720"/>
        </w:tabs>
        <w:ind w:left="0" w:firstLine="0"/>
      </w:pPr>
      <w:rPr>
        <w:rFonts w:hint="default" w:ascii="Wingdings" w:hAnsi="Wingdings"/>
      </w:rPr>
    </w:lvl>
    <w:lvl w:ilvl="2" w:tentative="0">
      <w:start w:val="1"/>
      <w:numFmt w:val="decimal"/>
      <w:pStyle w:val="51"/>
      <w:lvlText w:val="%1.%2.%3"/>
      <w:lvlJc w:val="left"/>
      <w:pPr>
        <w:tabs>
          <w:tab w:val="left" w:pos="720"/>
        </w:tabs>
        <w:ind w:left="0" w:firstLine="0"/>
      </w:pPr>
      <w:rPr>
        <w:rFonts w:hint="eastAsia"/>
      </w:rPr>
    </w:lvl>
    <w:lvl w:ilvl="3" w:tentative="0">
      <w:start w:val="1"/>
      <w:numFmt w:val="decimal"/>
      <w:pStyle w:val="42"/>
      <w:lvlText w:val="%1.%2.%3.%4"/>
      <w:lvlJc w:val="left"/>
      <w:pPr>
        <w:tabs>
          <w:tab w:val="left" w:pos="1080"/>
        </w:tabs>
        <w:ind w:left="0" w:firstLine="0"/>
      </w:pPr>
      <w:rPr>
        <w:rFonts w:hint="eastAsia"/>
      </w:rPr>
    </w:lvl>
    <w:lvl w:ilvl="4" w:tentative="0">
      <w:start w:val="1"/>
      <w:numFmt w:val="none"/>
      <w:lvlText w:val=""/>
      <w:lvlJc w:val="left"/>
      <w:pPr>
        <w:tabs>
          <w:tab w:val="left" w:pos="360"/>
        </w:tabs>
        <w:ind w:left="0" w:firstLine="0"/>
      </w:pPr>
      <w:rPr>
        <w:rFonts w:hint="eastAsia"/>
      </w:rPr>
    </w:lvl>
    <w:lvl w:ilvl="5" w:tentative="0">
      <w:start w:val="1"/>
      <w:numFmt w:val="none"/>
      <w:lvlText w:val=""/>
      <w:lvlJc w:val="left"/>
      <w:pPr>
        <w:tabs>
          <w:tab w:val="left" w:pos="360"/>
        </w:tabs>
        <w:ind w:left="0" w:firstLine="0"/>
      </w:pPr>
      <w:rPr>
        <w:rFonts w:hint="eastAsia"/>
      </w:rPr>
    </w:lvl>
    <w:lvl w:ilvl="6" w:tentative="0">
      <w:start w:val="1"/>
      <w:numFmt w:val="none"/>
      <w:lvlText w:val=""/>
      <w:lvlJc w:val="left"/>
      <w:pPr>
        <w:tabs>
          <w:tab w:val="left" w:pos="360"/>
        </w:tabs>
        <w:ind w:left="0" w:firstLine="0"/>
      </w:pPr>
      <w:rPr>
        <w:rFonts w:hint="eastAsia"/>
      </w:rPr>
    </w:lvl>
    <w:lvl w:ilvl="7" w:tentative="0">
      <w:start w:val="1"/>
      <w:numFmt w:val="none"/>
      <w:lvlText w:val=""/>
      <w:lvlJc w:val="left"/>
      <w:pPr>
        <w:tabs>
          <w:tab w:val="left" w:pos="360"/>
        </w:tabs>
        <w:ind w:left="0" w:firstLine="0"/>
      </w:pPr>
      <w:rPr>
        <w:rFonts w:hint="eastAsia"/>
      </w:rPr>
    </w:lvl>
    <w:lvl w:ilvl="8" w:tentative="0">
      <w:start w:val="1"/>
      <w:numFmt w:val="none"/>
      <w:lvlText w:val=""/>
      <w:lvlJc w:val="left"/>
      <w:pPr>
        <w:tabs>
          <w:tab w:val="left" w:pos="360"/>
        </w:tabs>
        <w:ind w:left="0" w:firstLine="0"/>
      </w:pPr>
      <w:rPr>
        <w:rFonts w:hint="eastAsia"/>
      </w:rPr>
    </w:lvl>
  </w:abstractNum>
  <w:abstractNum w:abstractNumId="3">
    <w:nsid w:val="00000002"/>
    <w:multiLevelType w:val="multilevel"/>
    <w:tmpl w:val="00000002"/>
    <w:lvl w:ilvl="0" w:tentative="0">
      <w:start w:val="1"/>
      <w:numFmt w:val="decimal"/>
      <w:suff w:val="nothing"/>
      <w:lvlText w:val="第%1章 "/>
      <w:lvlJc w:val="left"/>
      <w:pPr>
        <w:ind w:left="3780" w:firstLine="0"/>
      </w:pPr>
      <w:rPr>
        <w:rFonts w:hint="eastAsia"/>
        <w:lang w:val="en-US"/>
      </w:rPr>
    </w:lvl>
    <w:lvl w:ilvl="1" w:tentative="0">
      <w:start w:val="1"/>
      <w:numFmt w:val="decimal"/>
      <w:lvlText w:val="%1.%2"/>
      <w:lvlJc w:val="left"/>
      <w:pPr>
        <w:tabs>
          <w:tab w:val="left" w:pos="720"/>
        </w:tabs>
        <w:ind w:left="0" w:firstLine="0"/>
      </w:pPr>
      <w:rPr>
        <w:rFonts w:hint="eastAsia"/>
      </w:rPr>
    </w:lvl>
    <w:lvl w:ilvl="2" w:tentative="0">
      <w:start w:val="1"/>
      <w:numFmt w:val="bullet"/>
      <w:lvlText w:val=""/>
      <w:lvlJc w:val="left"/>
      <w:pPr>
        <w:tabs>
          <w:tab w:val="left" w:pos="720"/>
        </w:tabs>
        <w:ind w:left="0" w:firstLine="0"/>
      </w:pPr>
      <w:rPr>
        <w:rFonts w:hint="default" w:ascii="Wingdings" w:hAnsi="Wingdings"/>
      </w:rPr>
    </w:lvl>
    <w:lvl w:ilvl="3" w:tentative="0">
      <w:start w:val="1"/>
      <w:numFmt w:val="decimal"/>
      <w:pStyle w:val="6"/>
      <w:lvlText w:val="%1.%2.%3%4"/>
      <w:lvlJc w:val="left"/>
      <w:pPr>
        <w:tabs>
          <w:tab w:val="left" w:pos="1080"/>
        </w:tabs>
        <w:ind w:left="0" w:firstLine="0"/>
      </w:pPr>
      <w:rPr>
        <w:rFonts w:hint="eastAsia"/>
      </w:rPr>
    </w:lvl>
    <w:lvl w:ilvl="4" w:tentative="0">
      <w:start w:val="1"/>
      <w:numFmt w:val="decimal"/>
      <w:pStyle w:val="7"/>
      <w:lvlText w:val="%1.%2.%3.%4.%5"/>
      <w:lvlJc w:val="left"/>
      <w:pPr>
        <w:tabs>
          <w:tab w:val="left" w:pos="1440"/>
        </w:tabs>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pStyle w:val="9"/>
      <w:suff w:val="nothing"/>
      <w:lvlText w:val=""/>
      <w:lvlJc w:val="left"/>
      <w:pPr>
        <w:ind w:left="0" w:firstLine="0"/>
      </w:pPr>
      <w:rPr>
        <w:rFonts w:hint="eastAsia"/>
      </w:rPr>
    </w:lvl>
    <w:lvl w:ilvl="7" w:tentative="0">
      <w:start w:val="1"/>
      <w:numFmt w:val="none"/>
      <w:pStyle w:val="10"/>
      <w:suff w:val="nothing"/>
      <w:lvlText w:val=""/>
      <w:lvlJc w:val="left"/>
      <w:pPr>
        <w:ind w:left="0" w:firstLine="0"/>
      </w:pPr>
      <w:rPr>
        <w:rFonts w:hint="eastAsia"/>
      </w:rPr>
    </w:lvl>
    <w:lvl w:ilvl="8" w:tentative="0">
      <w:start w:val="1"/>
      <w:numFmt w:val="none"/>
      <w:pStyle w:val="11"/>
      <w:suff w:val="nothing"/>
      <w:lvlText w:val=""/>
      <w:lvlJc w:val="left"/>
      <w:pPr>
        <w:ind w:left="0" w:firstLine="0"/>
      </w:pPr>
      <w:rPr>
        <w:rFonts w:hint="eastAsia"/>
      </w:rPr>
    </w:lvl>
  </w:abstractNum>
  <w:abstractNum w:abstractNumId="4">
    <w:nsid w:val="00000007"/>
    <w:multiLevelType w:val="multilevel"/>
    <w:tmpl w:val="00000007"/>
    <w:lvl w:ilvl="0" w:tentative="0">
      <w:start w:val="1"/>
      <w:numFmt w:val="decimal"/>
      <w:pStyle w:val="54"/>
      <w:lvlText w:val="%1. "/>
      <w:lvlJc w:val="left"/>
      <w:pPr>
        <w:tabs>
          <w:tab w:val="left" w:pos="839"/>
        </w:tabs>
        <w:ind w:left="839" w:hanging="419"/>
      </w:pPr>
      <w:rPr>
        <w:rFonts w:hint="eastAsia"/>
      </w:rPr>
    </w:lvl>
    <w:lvl w:ilvl="1" w:tentative="0">
      <w:start w:val="1"/>
      <w:numFmt w:val="upperLetter"/>
      <w:pStyle w:val="46"/>
      <w:lvlText w:val="%2. "/>
      <w:lvlJc w:val="left"/>
      <w:pPr>
        <w:tabs>
          <w:tab w:val="left" w:pos="1049"/>
        </w:tabs>
        <w:ind w:left="1049" w:hanging="420"/>
      </w:pPr>
      <w:rPr>
        <w:rFonts w:hint="eastAsia"/>
      </w:rPr>
    </w:lvl>
    <w:lvl w:ilvl="2" w:tentative="0">
      <w:start w:val="1"/>
      <w:numFmt w:val="lowerLetter"/>
      <w:pStyle w:val="55"/>
      <w:lvlText w:val="%3. "/>
      <w:lvlJc w:val="left"/>
      <w:pPr>
        <w:tabs>
          <w:tab w:val="left" w:pos="1259"/>
        </w:tabs>
        <w:ind w:left="1259" w:hanging="420"/>
      </w:pPr>
      <w:rPr>
        <w:rFonts w:hint="eastAsia"/>
      </w:rPr>
    </w:lvl>
    <w:lvl w:ilvl="3" w:tentative="0">
      <w:start w:val="1"/>
      <w:numFmt w:val="lowerLetter"/>
      <w:pStyle w:val="49"/>
      <w:lvlText w:val="%4) "/>
      <w:lvlJc w:val="left"/>
      <w:pPr>
        <w:tabs>
          <w:tab w:val="left" w:pos="1469"/>
        </w:tabs>
        <w:ind w:left="1469" w:hanging="420"/>
      </w:pPr>
      <w:rPr>
        <w:rFonts w:hint="eastAsia"/>
      </w:rPr>
    </w:lvl>
    <w:lvl w:ilvl="4" w:tentative="0">
      <w:start w:val="1"/>
      <w:numFmt w:val="none"/>
      <w:suff w:val="nothing"/>
      <w:lvlText w:val=""/>
      <w:lvlJc w:val="left"/>
      <w:pPr>
        <w:ind w:left="1259" w:firstLine="0"/>
      </w:pPr>
      <w:rPr>
        <w:rFonts w:hint="eastAsia"/>
      </w:rPr>
    </w:lvl>
    <w:lvl w:ilvl="5" w:tentative="0">
      <w:start w:val="1"/>
      <w:numFmt w:val="none"/>
      <w:suff w:val="nothing"/>
      <w:lvlText w:val=""/>
      <w:lvlJc w:val="left"/>
      <w:pPr>
        <w:ind w:left="1259" w:firstLine="0"/>
      </w:pPr>
      <w:rPr>
        <w:rFonts w:hint="eastAsia"/>
      </w:rPr>
    </w:lvl>
    <w:lvl w:ilvl="6" w:tentative="0">
      <w:start w:val="1"/>
      <w:numFmt w:val="none"/>
      <w:suff w:val="nothing"/>
      <w:lvlText w:val=""/>
      <w:lvlJc w:val="left"/>
      <w:pPr>
        <w:ind w:left="1259" w:firstLine="0"/>
      </w:pPr>
      <w:rPr>
        <w:rFonts w:hint="eastAsia"/>
      </w:rPr>
    </w:lvl>
    <w:lvl w:ilvl="7" w:tentative="0">
      <w:start w:val="1"/>
      <w:numFmt w:val="none"/>
      <w:suff w:val="nothing"/>
      <w:lvlText w:val=""/>
      <w:lvlJc w:val="left"/>
      <w:pPr>
        <w:ind w:left="1259" w:firstLine="0"/>
      </w:pPr>
      <w:rPr>
        <w:rFonts w:hint="eastAsia"/>
      </w:rPr>
    </w:lvl>
    <w:lvl w:ilvl="8" w:tentative="0">
      <w:start w:val="1"/>
      <w:numFmt w:val="none"/>
      <w:suff w:val="nothing"/>
      <w:lvlText w:val=""/>
      <w:lvlJc w:val="left"/>
      <w:pPr>
        <w:ind w:left="1259" w:firstLine="0"/>
      </w:pPr>
      <w:rPr>
        <w:rFonts w:hint="eastAsia"/>
      </w:rPr>
    </w:lvl>
  </w:abstractNum>
  <w:abstractNum w:abstractNumId="5">
    <w:nsid w:val="0F3D5CA1"/>
    <w:multiLevelType w:val="multilevel"/>
    <w:tmpl w:val="0F3D5CA1"/>
    <w:lvl w:ilvl="0" w:tentative="0">
      <w:start w:val="1"/>
      <w:numFmt w:val="bullet"/>
      <w:lvlText w:val=""/>
      <w:lvlJc w:val="left"/>
      <w:pPr>
        <w:tabs>
          <w:tab w:val="left" w:pos="840"/>
        </w:tabs>
        <w:ind w:left="840" w:hanging="420"/>
      </w:pPr>
      <w:rPr>
        <w:rFonts w:hint="default" w:ascii="Wingdings" w:hAnsi="Wingdings"/>
      </w:rPr>
    </w:lvl>
    <w:lvl w:ilvl="1" w:tentative="0">
      <w:start w:val="1"/>
      <w:numFmt w:val="decimal"/>
      <w:lvlText w:val="%2."/>
      <w:lvlJc w:val="left"/>
      <w:pPr>
        <w:tabs>
          <w:tab w:val="left" w:pos="1260"/>
        </w:tabs>
        <w:ind w:left="1260" w:hanging="420"/>
      </w:pPr>
      <w:rPr>
        <w:rFonts w:hint="default"/>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yYjkzZGE2MWQ3YzYxMGYwZDEwMTUyMTQxMjcxZWUifQ=="/>
  </w:docVars>
  <w:rsids>
    <w:rsidRoot w:val="00172A27"/>
    <w:rsid w:val="0000131F"/>
    <w:rsid w:val="00002014"/>
    <w:rsid w:val="00002ED5"/>
    <w:rsid w:val="0000596D"/>
    <w:rsid w:val="00006572"/>
    <w:rsid w:val="00007216"/>
    <w:rsid w:val="0001046E"/>
    <w:rsid w:val="000111BE"/>
    <w:rsid w:val="00012A90"/>
    <w:rsid w:val="00012AB4"/>
    <w:rsid w:val="0001488A"/>
    <w:rsid w:val="00016C51"/>
    <w:rsid w:val="00017732"/>
    <w:rsid w:val="00017C1C"/>
    <w:rsid w:val="000221BD"/>
    <w:rsid w:val="000226C4"/>
    <w:rsid w:val="00024116"/>
    <w:rsid w:val="00024188"/>
    <w:rsid w:val="0002581F"/>
    <w:rsid w:val="00026253"/>
    <w:rsid w:val="0002638F"/>
    <w:rsid w:val="00030269"/>
    <w:rsid w:val="000302FC"/>
    <w:rsid w:val="000303B8"/>
    <w:rsid w:val="0003088A"/>
    <w:rsid w:val="00031D1F"/>
    <w:rsid w:val="000327C9"/>
    <w:rsid w:val="00032BA7"/>
    <w:rsid w:val="00032BDB"/>
    <w:rsid w:val="0003575E"/>
    <w:rsid w:val="00036D84"/>
    <w:rsid w:val="00037A0D"/>
    <w:rsid w:val="00040C4A"/>
    <w:rsid w:val="0004159B"/>
    <w:rsid w:val="000415F4"/>
    <w:rsid w:val="000439E3"/>
    <w:rsid w:val="00045796"/>
    <w:rsid w:val="00050258"/>
    <w:rsid w:val="00056B8E"/>
    <w:rsid w:val="000613FF"/>
    <w:rsid w:val="0006247C"/>
    <w:rsid w:val="000640DD"/>
    <w:rsid w:val="000651CF"/>
    <w:rsid w:val="00067768"/>
    <w:rsid w:val="0007191E"/>
    <w:rsid w:val="0007288B"/>
    <w:rsid w:val="00074026"/>
    <w:rsid w:val="000742EB"/>
    <w:rsid w:val="000747F5"/>
    <w:rsid w:val="00074B9C"/>
    <w:rsid w:val="00080E60"/>
    <w:rsid w:val="00081D57"/>
    <w:rsid w:val="00084A65"/>
    <w:rsid w:val="00086F69"/>
    <w:rsid w:val="000901B2"/>
    <w:rsid w:val="00090A11"/>
    <w:rsid w:val="00091AA6"/>
    <w:rsid w:val="0009411C"/>
    <w:rsid w:val="00097CC5"/>
    <w:rsid w:val="000A0043"/>
    <w:rsid w:val="000A113F"/>
    <w:rsid w:val="000A242D"/>
    <w:rsid w:val="000A4124"/>
    <w:rsid w:val="000A5048"/>
    <w:rsid w:val="000A50A1"/>
    <w:rsid w:val="000A5409"/>
    <w:rsid w:val="000A5D85"/>
    <w:rsid w:val="000A6766"/>
    <w:rsid w:val="000B077D"/>
    <w:rsid w:val="000B0F2A"/>
    <w:rsid w:val="000B10A7"/>
    <w:rsid w:val="000B18ED"/>
    <w:rsid w:val="000B34C5"/>
    <w:rsid w:val="000B44C8"/>
    <w:rsid w:val="000B4EC9"/>
    <w:rsid w:val="000B7AA5"/>
    <w:rsid w:val="000B7C05"/>
    <w:rsid w:val="000C0861"/>
    <w:rsid w:val="000C18FE"/>
    <w:rsid w:val="000C1B41"/>
    <w:rsid w:val="000C2267"/>
    <w:rsid w:val="000C22D6"/>
    <w:rsid w:val="000C2617"/>
    <w:rsid w:val="000C3589"/>
    <w:rsid w:val="000C3C6B"/>
    <w:rsid w:val="000C516B"/>
    <w:rsid w:val="000C5CB1"/>
    <w:rsid w:val="000D00C4"/>
    <w:rsid w:val="000D1E0C"/>
    <w:rsid w:val="000D3652"/>
    <w:rsid w:val="000D4A5A"/>
    <w:rsid w:val="000D6144"/>
    <w:rsid w:val="000D7233"/>
    <w:rsid w:val="000D7653"/>
    <w:rsid w:val="000D7752"/>
    <w:rsid w:val="000E1DFF"/>
    <w:rsid w:val="000E2309"/>
    <w:rsid w:val="000E244D"/>
    <w:rsid w:val="000E24C9"/>
    <w:rsid w:val="000E26E6"/>
    <w:rsid w:val="000E3E7A"/>
    <w:rsid w:val="000E4689"/>
    <w:rsid w:val="000E489E"/>
    <w:rsid w:val="000E6E01"/>
    <w:rsid w:val="000E6EEB"/>
    <w:rsid w:val="000E7F4D"/>
    <w:rsid w:val="000F1BE6"/>
    <w:rsid w:val="000F1C65"/>
    <w:rsid w:val="000F1CED"/>
    <w:rsid w:val="000F314E"/>
    <w:rsid w:val="000F5485"/>
    <w:rsid w:val="000F5D22"/>
    <w:rsid w:val="000F5EA2"/>
    <w:rsid w:val="000F797E"/>
    <w:rsid w:val="00100CDA"/>
    <w:rsid w:val="00100E1C"/>
    <w:rsid w:val="001018A7"/>
    <w:rsid w:val="0010267D"/>
    <w:rsid w:val="001053FA"/>
    <w:rsid w:val="00106036"/>
    <w:rsid w:val="00106751"/>
    <w:rsid w:val="00112B57"/>
    <w:rsid w:val="00113EB3"/>
    <w:rsid w:val="0011417F"/>
    <w:rsid w:val="001256B9"/>
    <w:rsid w:val="00125A8A"/>
    <w:rsid w:val="001278FC"/>
    <w:rsid w:val="001312B6"/>
    <w:rsid w:val="00131566"/>
    <w:rsid w:val="00131B65"/>
    <w:rsid w:val="00132EAF"/>
    <w:rsid w:val="00133B6F"/>
    <w:rsid w:val="00133EE0"/>
    <w:rsid w:val="00136E24"/>
    <w:rsid w:val="00136F83"/>
    <w:rsid w:val="00137C1C"/>
    <w:rsid w:val="001402D1"/>
    <w:rsid w:val="0014079F"/>
    <w:rsid w:val="00141A12"/>
    <w:rsid w:val="00142E09"/>
    <w:rsid w:val="001443D9"/>
    <w:rsid w:val="00146D1A"/>
    <w:rsid w:val="001477A6"/>
    <w:rsid w:val="00152397"/>
    <w:rsid w:val="00152892"/>
    <w:rsid w:val="0015346D"/>
    <w:rsid w:val="0015389D"/>
    <w:rsid w:val="00157856"/>
    <w:rsid w:val="00157ACF"/>
    <w:rsid w:val="00160711"/>
    <w:rsid w:val="001636AC"/>
    <w:rsid w:val="001636F9"/>
    <w:rsid w:val="001643C8"/>
    <w:rsid w:val="00164F9C"/>
    <w:rsid w:val="001671BE"/>
    <w:rsid w:val="00170366"/>
    <w:rsid w:val="001708EF"/>
    <w:rsid w:val="00170FB9"/>
    <w:rsid w:val="00171C54"/>
    <w:rsid w:val="001722B3"/>
    <w:rsid w:val="0017272E"/>
    <w:rsid w:val="00172A27"/>
    <w:rsid w:val="00173359"/>
    <w:rsid w:val="00173D8E"/>
    <w:rsid w:val="00174B47"/>
    <w:rsid w:val="0017565B"/>
    <w:rsid w:val="00175749"/>
    <w:rsid w:val="00175A7C"/>
    <w:rsid w:val="001830FB"/>
    <w:rsid w:val="0018607E"/>
    <w:rsid w:val="00186231"/>
    <w:rsid w:val="001870CF"/>
    <w:rsid w:val="0019001D"/>
    <w:rsid w:val="0019110F"/>
    <w:rsid w:val="001924F7"/>
    <w:rsid w:val="001935C4"/>
    <w:rsid w:val="0019401F"/>
    <w:rsid w:val="001942C2"/>
    <w:rsid w:val="00195775"/>
    <w:rsid w:val="0019676C"/>
    <w:rsid w:val="00197CD9"/>
    <w:rsid w:val="001A0571"/>
    <w:rsid w:val="001A1721"/>
    <w:rsid w:val="001A24FE"/>
    <w:rsid w:val="001A2567"/>
    <w:rsid w:val="001A3DF3"/>
    <w:rsid w:val="001A467C"/>
    <w:rsid w:val="001A5E42"/>
    <w:rsid w:val="001A64EC"/>
    <w:rsid w:val="001A6CCF"/>
    <w:rsid w:val="001A6CF2"/>
    <w:rsid w:val="001A75B8"/>
    <w:rsid w:val="001A7CC3"/>
    <w:rsid w:val="001A7DEF"/>
    <w:rsid w:val="001B1087"/>
    <w:rsid w:val="001B2AF6"/>
    <w:rsid w:val="001B6780"/>
    <w:rsid w:val="001C047D"/>
    <w:rsid w:val="001C12F3"/>
    <w:rsid w:val="001C169D"/>
    <w:rsid w:val="001C2A44"/>
    <w:rsid w:val="001C340E"/>
    <w:rsid w:val="001C5313"/>
    <w:rsid w:val="001C535A"/>
    <w:rsid w:val="001C53D0"/>
    <w:rsid w:val="001C6337"/>
    <w:rsid w:val="001C728A"/>
    <w:rsid w:val="001D103F"/>
    <w:rsid w:val="001D18BB"/>
    <w:rsid w:val="001D3823"/>
    <w:rsid w:val="001D41B0"/>
    <w:rsid w:val="001D4FC5"/>
    <w:rsid w:val="001D5763"/>
    <w:rsid w:val="001D5A6F"/>
    <w:rsid w:val="001D5D81"/>
    <w:rsid w:val="001D65D9"/>
    <w:rsid w:val="001D7144"/>
    <w:rsid w:val="001D77A1"/>
    <w:rsid w:val="001D7C32"/>
    <w:rsid w:val="001E1339"/>
    <w:rsid w:val="001E4743"/>
    <w:rsid w:val="001E5CB5"/>
    <w:rsid w:val="001F0BA8"/>
    <w:rsid w:val="001F1F18"/>
    <w:rsid w:val="001F2A17"/>
    <w:rsid w:val="001F2A3C"/>
    <w:rsid w:val="001F30C0"/>
    <w:rsid w:val="001F3479"/>
    <w:rsid w:val="001F40FC"/>
    <w:rsid w:val="001F417F"/>
    <w:rsid w:val="001F436A"/>
    <w:rsid w:val="001F73E0"/>
    <w:rsid w:val="00201768"/>
    <w:rsid w:val="002020E6"/>
    <w:rsid w:val="0020367C"/>
    <w:rsid w:val="00204EE6"/>
    <w:rsid w:val="00205270"/>
    <w:rsid w:val="002105AF"/>
    <w:rsid w:val="002122DB"/>
    <w:rsid w:val="00212AA9"/>
    <w:rsid w:val="0021498C"/>
    <w:rsid w:val="00214A81"/>
    <w:rsid w:val="0021522A"/>
    <w:rsid w:val="00215BC3"/>
    <w:rsid w:val="00216388"/>
    <w:rsid w:val="0021659B"/>
    <w:rsid w:val="00216EC4"/>
    <w:rsid w:val="002209AB"/>
    <w:rsid w:val="00220CA7"/>
    <w:rsid w:val="00220D8B"/>
    <w:rsid w:val="00223293"/>
    <w:rsid w:val="00225213"/>
    <w:rsid w:val="002278A5"/>
    <w:rsid w:val="002330E1"/>
    <w:rsid w:val="00233FAD"/>
    <w:rsid w:val="002341BC"/>
    <w:rsid w:val="00234FAF"/>
    <w:rsid w:val="00236A0D"/>
    <w:rsid w:val="00243763"/>
    <w:rsid w:val="00245708"/>
    <w:rsid w:val="00245FE4"/>
    <w:rsid w:val="00246001"/>
    <w:rsid w:val="00247D68"/>
    <w:rsid w:val="002512CE"/>
    <w:rsid w:val="00254948"/>
    <w:rsid w:val="00255CE2"/>
    <w:rsid w:val="00255E56"/>
    <w:rsid w:val="00256773"/>
    <w:rsid w:val="00256DB4"/>
    <w:rsid w:val="00256E8A"/>
    <w:rsid w:val="00261384"/>
    <w:rsid w:val="0026493E"/>
    <w:rsid w:val="0026508F"/>
    <w:rsid w:val="00265ACB"/>
    <w:rsid w:val="0026632C"/>
    <w:rsid w:val="00266B12"/>
    <w:rsid w:val="002708BD"/>
    <w:rsid w:val="0027159C"/>
    <w:rsid w:val="00273478"/>
    <w:rsid w:val="0027426F"/>
    <w:rsid w:val="002743C7"/>
    <w:rsid w:val="00274675"/>
    <w:rsid w:val="00274B7A"/>
    <w:rsid w:val="00274CB4"/>
    <w:rsid w:val="00275208"/>
    <w:rsid w:val="002823D0"/>
    <w:rsid w:val="002873FE"/>
    <w:rsid w:val="00290A0C"/>
    <w:rsid w:val="002912ED"/>
    <w:rsid w:val="002913C7"/>
    <w:rsid w:val="002948A4"/>
    <w:rsid w:val="00294DCC"/>
    <w:rsid w:val="00294FA3"/>
    <w:rsid w:val="002972CD"/>
    <w:rsid w:val="002A08EF"/>
    <w:rsid w:val="002A19B9"/>
    <w:rsid w:val="002A3180"/>
    <w:rsid w:val="002A41A1"/>
    <w:rsid w:val="002A42AB"/>
    <w:rsid w:val="002A4951"/>
    <w:rsid w:val="002A49EB"/>
    <w:rsid w:val="002A50E5"/>
    <w:rsid w:val="002A5571"/>
    <w:rsid w:val="002A6C96"/>
    <w:rsid w:val="002A7315"/>
    <w:rsid w:val="002A7F17"/>
    <w:rsid w:val="002B15EF"/>
    <w:rsid w:val="002B1AE5"/>
    <w:rsid w:val="002B1DC8"/>
    <w:rsid w:val="002B2A1A"/>
    <w:rsid w:val="002B327A"/>
    <w:rsid w:val="002B38F9"/>
    <w:rsid w:val="002B4B00"/>
    <w:rsid w:val="002B5409"/>
    <w:rsid w:val="002B58AE"/>
    <w:rsid w:val="002B6C1F"/>
    <w:rsid w:val="002C1646"/>
    <w:rsid w:val="002C5781"/>
    <w:rsid w:val="002C5BEF"/>
    <w:rsid w:val="002C7AF7"/>
    <w:rsid w:val="002D25E0"/>
    <w:rsid w:val="002D2A3D"/>
    <w:rsid w:val="002D4C39"/>
    <w:rsid w:val="002D50B4"/>
    <w:rsid w:val="002D53B2"/>
    <w:rsid w:val="002D57FA"/>
    <w:rsid w:val="002D6A33"/>
    <w:rsid w:val="002D7C1F"/>
    <w:rsid w:val="002D7C5A"/>
    <w:rsid w:val="002D7E46"/>
    <w:rsid w:val="002E13FC"/>
    <w:rsid w:val="002E1813"/>
    <w:rsid w:val="002E3189"/>
    <w:rsid w:val="002E5A5D"/>
    <w:rsid w:val="002E5BAB"/>
    <w:rsid w:val="002E6239"/>
    <w:rsid w:val="002E6B57"/>
    <w:rsid w:val="002F0D8C"/>
    <w:rsid w:val="002F32CB"/>
    <w:rsid w:val="002F527F"/>
    <w:rsid w:val="002F5F14"/>
    <w:rsid w:val="002F623C"/>
    <w:rsid w:val="002F677B"/>
    <w:rsid w:val="002F6DC6"/>
    <w:rsid w:val="003007AC"/>
    <w:rsid w:val="003012A2"/>
    <w:rsid w:val="00302194"/>
    <w:rsid w:val="00302850"/>
    <w:rsid w:val="0030439F"/>
    <w:rsid w:val="00310CA1"/>
    <w:rsid w:val="003113C2"/>
    <w:rsid w:val="00311851"/>
    <w:rsid w:val="0031216C"/>
    <w:rsid w:val="003152F3"/>
    <w:rsid w:val="00316BD7"/>
    <w:rsid w:val="00316CA5"/>
    <w:rsid w:val="003172A1"/>
    <w:rsid w:val="00317383"/>
    <w:rsid w:val="00317CB6"/>
    <w:rsid w:val="00321555"/>
    <w:rsid w:val="00321A27"/>
    <w:rsid w:val="00322A99"/>
    <w:rsid w:val="003231B1"/>
    <w:rsid w:val="00323459"/>
    <w:rsid w:val="00323469"/>
    <w:rsid w:val="00324551"/>
    <w:rsid w:val="00327522"/>
    <w:rsid w:val="00327985"/>
    <w:rsid w:val="00333F27"/>
    <w:rsid w:val="003342DE"/>
    <w:rsid w:val="00334ACB"/>
    <w:rsid w:val="00336B0F"/>
    <w:rsid w:val="00340BEE"/>
    <w:rsid w:val="003413A4"/>
    <w:rsid w:val="00341C7C"/>
    <w:rsid w:val="003428DF"/>
    <w:rsid w:val="00342AEC"/>
    <w:rsid w:val="00343564"/>
    <w:rsid w:val="0034552F"/>
    <w:rsid w:val="00345A03"/>
    <w:rsid w:val="003460AF"/>
    <w:rsid w:val="00346457"/>
    <w:rsid w:val="00350FA5"/>
    <w:rsid w:val="0035101A"/>
    <w:rsid w:val="00351427"/>
    <w:rsid w:val="00352905"/>
    <w:rsid w:val="003538D0"/>
    <w:rsid w:val="0035471A"/>
    <w:rsid w:val="003558A6"/>
    <w:rsid w:val="00355D56"/>
    <w:rsid w:val="00356CF9"/>
    <w:rsid w:val="003571ED"/>
    <w:rsid w:val="0036032F"/>
    <w:rsid w:val="00360DE3"/>
    <w:rsid w:val="0036229F"/>
    <w:rsid w:val="0036265F"/>
    <w:rsid w:val="00362FB5"/>
    <w:rsid w:val="00364F9B"/>
    <w:rsid w:val="0036590B"/>
    <w:rsid w:val="0036679C"/>
    <w:rsid w:val="0036714D"/>
    <w:rsid w:val="00370FDF"/>
    <w:rsid w:val="00370FFA"/>
    <w:rsid w:val="003711EE"/>
    <w:rsid w:val="00373C23"/>
    <w:rsid w:val="003743D4"/>
    <w:rsid w:val="0037522B"/>
    <w:rsid w:val="003762A3"/>
    <w:rsid w:val="00376563"/>
    <w:rsid w:val="00377415"/>
    <w:rsid w:val="0037749C"/>
    <w:rsid w:val="00377AF9"/>
    <w:rsid w:val="00380202"/>
    <w:rsid w:val="00380670"/>
    <w:rsid w:val="0038355A"/>
    <w:rsid w:val="00383A2A"/>
    <w:rsid w:val="00383AE7"/>
    <w:rsid w:val="00384988"/>
    <w:rsid w:val="00384B42"/>
    <w:rsid w:val="00387523"/>
    <w:rsid w:val="003900A6"/>
    <w:rsid w:val="003901F6"/>
    <w:rsid w:val="003902A1"/>
    <w:rsid w:val="00391CC6"/>
    <w:rsid w:val="003931DF"/>
    <w:rsid w:val="003940F3"/>
    <w:rsid w:val="00394A38"/>
    <w:rsid w:val="00397361"/>
    <w:rsid w:val="00397670"/>
    <w:rsid w:val="003A0687"/>
    <w:rsid w:val="003A0CE1"/>
    <w:rsid w:val="003A20BA"/>
    <w:rsid w:val="003A21C3"/>
    <w:rsid w:val="003A23CD"/>
    <w:rsid w:val="003A2740"/>
    <w:rsid w:val="003A5BE1"/>
    <w:rsid w:val="003A6950"/>
    <w:rsid w:val="003A698A"/>
    <w:rsid w:val="003A7AD0"/>
    <w:rsid w:val="003B120D"/>
    <w:rsid w:val="003B1262"/>
    <w:rsid w:val="003B180F"/>
    <w:rsid w:val="003B2431"/>
    <w:rsid w:val="003B3755"/>
    <w:rsid w:val="003B4720"/>
    <w:rsid w:val="003B5525"/>
    <w:rsid w:val="003B55A6"/>
    <w:rsid w:val="003B766D"/>
    <w:rsid w:val="003C056B"/>
    <w:rsid w:val="003C16F9"/>
    <w:rsid w:val="003C1E87"/>
    <w:rsid w:val="003C1FF9"/>
    <w:rsid w:val="003C3916"/>
    <w:rsid w:val="003C3E2B"/>
    <w:rsid w:val="003C5ECD"/>
    <w:rsid w:val="003C75F9"/>
    <w:rsid w:val="003C7672"/>
    <w:rsid w:val="003D1872"/>
    <w:rsid w:val="003D3688"/>
    <w:rsid w:val="003D3DB7"/>
    <w:rsid w:val="003D4307"/>
    <w:rsid w:val="003D56A5"/>
    <w:rsid w:val="003D5EB3"/>
    <w:rsid w:val="003D6171"/>
    <w:rsid w:val="003D6296"/>
    <w:rsid w:val="003D7329"/>
    <w:rsid w:val="003E0A43"/>
    <w:rsid w:val="003E3849"/>
    <w:rsid w:val="003E4930"/>
    <w:rsid w:val="003E6AA2"/>
    <w:rsid w:val="003E6F85"/>
    <w:rsid w:val="003E7391"/>
    <w:rsid w:val="003E7D8F"/>
    <w:rsid w:val="003F4151"/>
    <w:rsid w:val="003F4B84"/>
    <w:rsid w:val="003F5472"/>
    <w:rsid w:val="003F6298"/>
    <w:rsid w:val="003F674B"/>
    <w:rsid w:val="003F7EE6"/>
    <w:rsid w:val="00400862"/>
    <w:rsid w:val="00400A02"/>
    <w:rsid w:val="00400E5E"/>
    <w:rsid w:val="0040137E"/>
    <w:rsid w:val="00401590"/>
    <w:rsid w:val="00401B44"/>
    <w:rsid w:val="00402633"/>
    <w:rsid w:val="004029EB"/>
    <w:rsid w:val="00403F0E"/>
    <w:rsid w:val="00405D64"/>
    <w:rsid w:val="0040752E"/>
    <w:rsid w:val="00407549"/>
    <w:rsid w:val="00410006"/>
    <w:rsid w:val="0041105A"/>
    <w:rsid w:val="00412615"/>
    <w:rsid w:val="004142C6"/>
    <w:rsid w:val="00414A14"/>
    <w:rsid w:val="00415D36"/>
    <w:rsid w:val="00420177"/>
    <w:rsid w:val="00420E43"/>
    <w:rsid w:val="004219F8"/>
    <w:rsid w:val="00422235"/>
    <w:rsid w:val="00423638"/>
    <w:rsid w:val="00423A0E"/>
    <w:rsid w:val="00423F1D"/>
    <w:rsid w:val="00424DF2"/>
    <w:rsid w:val="0042566F"/>
    <w:rsid w:val="00427A01"/>
    <w:rsid w:val="00430022"/>
    <w:rsid w:val="004308F7"/>
    <w:rsid w:val="00434359"/>
    <w:rsid w:val="004345C7"/>
    <w:rsid w:val="00435F00"/>
    <w:rsid w:val="00440EE3"/>
    <w:rsid w:val="00441469"/>
    <w:rsid w:val="00443CB9"/>
    <w:rsid w:val="00447C93"/>
    <w:rsid w:val="00450505"/>
    <w:rsid w:val="00450780"/>
    <w:rsid w:val="00450D70"/>
    <w:rsid w:val="004524A0"/>
    <w:rsid w:val="004540A9"/>
    <w:rsid w:val="00455911"/>
    <w:rsid w:val="00456483"/>
    <w:rsid w:val="004566DB"/>
    <w:rsid w:val="00457053"/>
    <w:rsid w:val="004579BD"/>
    <w:rsid w:val="00461B82"/>
    <w:rsid w:val="00461D3C"/>
    <w:rsid w:val="0046280C"/>
    <w:rsid w:val="004641FA"/>
    <w:rsid w:val="004651C9"/>
    <w:rsid w:val="00465D25"/>
    <w:rsid w:val="00470533"/>
    <w:rsid w:val="00471363"/>
    <w:rsid w:val="00471748"/>
    <w:rsid w:val="00473DA0"/>
    <w:rsid w:val="00475A6B"/>
    <w:rsid w:val="00476485"/>
    <w:rsid w:val="004769C1"/>
    <w:rsid w:val="00477384"/>
    <w:rsid w:val="004803BF"/>
    <w:rsid w:val="00480C1C"/>
    <w:rsid w:val="004818D0"/>
    <w:rsid w:val="004829F8"/>
    <w:rsid w:val="00482D8A"/>
    <w:rsid w:val="004841D3"/>
    <w:rsid w:val="00484C7A"/>
    <w:rsid w:val="00484F41"/>
    <w:rsid w:val="00485120"/>
    <w:rsid w:val="00486606"/>
    <w:rsid w:val="004866AE"/>
    <w:rsid w:val="00491892"/>
    <w:rsid w:val="00492936"/>
    <w:rsid w:val="004956EB"/>
    <w:rsid w:val="004958D1"/>
    <w:rsid w:val="004966CE"/>
    <w:rsid w:val="00496F38"/>
    <w:rsid w:val="004A0DF2"/>
    <w:rsid w:val="004A1915"/>
    <w:rsid w:val="004A2471"/>
    <w:rsid w:val="004A5DCC"/>
    <w:rsid w:val="004A7D00"/>
    <w:rsid w:val="004B1F91"/>
    <w:rsid w:val="004B38BE"/>
    <w:rsid w:val="004B3F70"/>
    <w:rsid w:val="004B3F8C"/>
    <w:rsid w:val="004B438C"/>
    <w:rsid w:val="004B5312"/>
    <w:rsid w:val="004B5C7C"/>
    <w:rsid w:val="004B6C21"/>
    <w:rsid w:val="004B7AE3"/>
    <w:rsid w:val="004C0218"/>
    <w:rsid w:val="004C03CD"/>
    <w:rsid w:val="004C04BA"/>
    <w:rsid w:val="004C0923"/>
    <w:rsid w:val="004C10CA"/>
    <w:rsid w:val="004C18E5"/>
    <w:rsid w:val="004C1E74"/>
    <w:rsid w:val="004C255C"/>
    <w:rsid w:val="004C25AE"/>
    <w:rsid w:val="004C2F74"/>
    <w:rsid w:val="004C40FC"/>
    <w:rsid w:val="004C492E"/>
    <w:rsid w:val="004C6B21"/>
    <w:rsid w:val="004C7D2B"/>
    <w:rsid w:val="004D094B"/>
    <w:rsid w:val="004D0A86"/>
    <w:rsid w:val="004D0ADA"/>
    <w:rsid w:val="004D10B6"/>
    <w:rsid w:val="004D2499"/>
    <w:rsid w:val="004D2F1A"/>
    <w:rsid w:val="004D317D"/>
    <w:rsid w:val="004D6CBE"/>
    <w:rsid w:val="004D7FAB"/>
    <w:rsid w:val="004E083C"/>
    <w:rsid w:val="004E0E1B"/>
    <w:rsid w:val="004E1AC0"/>
    <w:rsid w:val="004E2384"/>
    <w:rsid w:val="004E256C"/>
    <w:rsid w:val="004E2698"/>
    <w:rsid w:val="004E2C66"/>
    <w:rsid w:val="004E2F6A"/>
    <w:rsid w:val="004E377C"/>
    <w:rsid w:val="004E3968"/>
    <w:rsid w:val="004E39DE"/>
    <w:rsid w:val="004E4A82"/>
    <w:rsid w:val="004E4D97"/>
    <w:rsid w:val="004E6066"/>
    <w:rsid w:val="004E6156"/>
    <w:rsid w:val="004E6517"/>
    <w:rsid w:val="004F1529"/>
    <w:rsid w:val="004F38E9"/>
    <w:rsid w:val="004F6B9A"/>
    <w:rsid w:val="0050097F"/>
    <w:rsid w:val="00501ECD"/>
    <w:rsid w:val="005024C3"/>
    <w:rsid w:val="00503C2E"/>
    <w:rsid w:val="00504963"/>
    <w:rsid w:val="005049C4"/>
    <w:rsid w:val="005071FB"/>
    <w:rsid w:val="00507F63"/>
    <w:rsid w:val="0051107A"/>
    <w:rsid w:val="00511C43"/>
    <w:rsid w:val="00511EAA"/>
    <w:rsid w:val="00513C4C"/>
    <w:rsid w:val="00514C91"/>
    <w:rsid w:val="0051547F"/>
    <w:rsid w:val="00515497"/>
    <w:rsid w:val="00516C74"/>
    <w:rsid w:val="00517635"/>
    <w:rsid w:val="00517863"/>
    <w:rsid w:val="00517E2D"/>
    <w:rsid w:val="00520D95"/>
    <w:rsid w:val="00520DFE"/>
    <w:rsid w:val="005219CB"/>
    <w:rsid w:val="00525957"/>
    <w:rsid w:val="0052658A"/>
    <w:rsid w:val="005266A2"/>
    <w:rsid w:val="00527BCD"/>
    <w:rsid w:val="005308B2"/>
    <w:rsid w:val="005313DE"/>
    <w:rsid w:val="005319E3"/>
    <w:rsid w:val="00531B4B"/>
    <w:rsid w:val="00531C86"/>
    <w:rsid w:val="00532646"/>
    <w:rsid w:val="005341C3"/>
    <w:rsid w:val="00534908"/>
    <w:rsid w:val="005349E2"/>
    <w:rsid w:val="005350ED"/>
    <w:rsid w:val="0053544C"/>
    <w:rsid w:val="005355B0"/>
    <w:rsid w:val="00535938"/>
    <w:rsid w:val="0053658A"/>
    <w:rsid w:val="005412ED"/>
    <w:rsid w:val="00541531"/>
    <w:rsid w:val="0054185E"/>
    <w:rsid w:val="00541F0D"/>
    <w:rsid w:val="0054222E"/>
    <w:rsid w:val="005425F7"/>
    <w:rsid w:val="0054343F"/>
    <w:rsid w:val="005443C8"/>
    <w:rsid w:val="00545586"/>
    <w:rsid w:val="005457ED"/>
    <w:rsid w:val="005469B2"/>
    <w:rsid w:val="00547218"/>
    <w:rsid w:val="00550A3C"/>
    <w:rsid w:val="00553F78"/>
    <w:rsid w:val="005552FD"/>
    <w:rsid w:val="005600DD"/>
    <w:rsid w:val="005605CC"/>
    <w:rsid w:val="00561628"/>
    <w:rsid w:val="0056201A"/>
    <w:rsid w:val="0056439F"/>
    <w:rsid w:val="0056539B"/>
    <w:rsid w:val="00566711"/>
    <w:rsid w:val="00566DA5"/>
    <w:rsid w:val="0057465A"/>
    <w:rsid w:val="00575D6E"/>
    <w:rsid w:val="00577750"/>
    <w:rsid w:val="005779C1"/>
    <w:rsid w:val="00580FB6"/>
    <w:rsid w:val="00582B19"/>
    <w:rsid w:val="00585A58"/>
    <w:rsid w:val="00585D93"/>
    <w:rsid w:val="005864AE"/>
    <w:rsid w:val="005865C5"/>
    <w:rsid w:val="00587D52"/>
    <w:rsid w:val="005929DC"/>
    <w:rsid w:val="0059362D"/>
    <w:rsid w:val="005939C0"/>
    <w:rsid w:val="005961F7"/>
    <w:rsid w:val="005968FF"/>
    <w:rsid w:val="00597278"/>
    <w:rsid w:val="005A086B"/>
    <w:rsid w:val="005A0F0C"/>
    <w:rsid w:val="005A2231"/>
    <w:rsid w:val="005A246D"/>
    <w:rsid w:val="005A2F77"/>
    <w:rsid w:val="005A304D"/>
    <w:rsid w:val="005A355A"/>
    <w:rsid w:val="005A3F0C"/>
    <w:rsid w:val="005A45DA"/>
    <w:rsid w:val="005A75DD"/>
    <w:rsid w:val="005A787D"/>
    <w:rsid w:val="005A7F18"/>
    <w:rsid w:val="005B015E"/>
    <w:rsid w:val="005B0320"/>
    <w:rsid w:val="005B0F38"/>
    <w:rsid w:val="005B48B0"/>
    <w:rsid w:val="005B4CD3"/>
    <w:rsid w:val="005B4CF1"/>
    <w:rsid w:val="005B56AD"/>
    <w:rsid w:val="005B56B8"/>
    <w:rsid w:val="005B706D"/>
    <w:rsid w:val="005C0963"/>
    <w:rsid w:val="005C2333"/>
    <w:rsid w:val="005C266A"/>
    <w:rsid w:val="005C3234"/>
    <w:rsid w:val="005C4027"/>
    <w:rsid w:val="005C53AE"/>
    <w:rsid w:val="005C60D1"/>
    <w:rsid w:val="005C694E"/>
    <w:rsid w:val="005D0B26"/>
    <w:rsid w:val="005D14EC"/>
    <w:rsid w:val="005E4052"/>
    <w:rsid w:val="005E4189"/>
    <w:rsid w:val="005E4E0A"/>
    <w:rsid w:val="005E5856"/>
    <w:rsid w:val="005E60E7"/>
    <w:rsid w:val="005E62EE"/>
    <w:rsid w:val="005E66EA"/>
    <w:rsid w:val="005E7079"/>
    <w:rsid w:val="005F09A3"/>
    <w:rsid w:val="005F2853"/>
    <w:rsid w:val="005F291B"/>
    <w:rsid w:val="005F36EB"/>
    <w:rsid w:val="005F43E5"/>
    <w:rsid w:val="005F44A2"/>
    <w:rsid w:val="005F4EA4"/>
    <w:rsid w:val="0060145F"/>
    <w:rsid w:val="00601530"/>
    <w:rsid w:val="00602B33"/>
    <w:rsid w:val="00603531"/>
    <w:rsid w:val="0060418D"/>
    <w:rsid w:val="00604C64"/>
    <w:rsid w:val="00604F74"/>
    <w:rsid w:val="00605EA9"/>
    <w:rsid w:val="00606ECA"/>
    <w:rsid w:val="00607B36"/>
    <w:rsid w:val="0061067E"/>
    <w:rsid w:val="00610705"/>
    <w:rsid w:val="00611278"/>
    <w:rsid w:val="00611A6F"/>
    <w:rsid w:val="00612D0C"/>
    <w:rsid w:val="0061377C"/>
    <w:rsid w:val="00613D98"/>
    <w:rsid w:val="00613E7A"/>
    <w:rsid w:val="00614909"/>
    <w:rsid w:val="00614CCD"/>
    <w:rsid w:val="00614F3F"/>
    <w:rsid w:val="00615BD7"/>
    <w:rsid w:val="00615D4A"/>
    <w:rsid w:val="00616F68"/>
    <w:rsid w:val="0061782F"/>
    <w:rsid w:val="00622256"/>
    <w:rsid w:val="00626B27"/>
    <w:rsid w:val="00626CA7"/>
    <w:rsid w:val="00627F09"/>
    <w:rsid w:val="00636997"/>
    <w:rsid w:val="00636EBF"/>
    <w:rsid w:val="0064073E"/>
    <w:rsid w:val="00640898"/>
    <w:rsid w:val="006408AC"/>
    <w:rsid w:val="00640935"/>
    <w:rsid w:val="00640E81"/>
    <w:rsid w:val="0064551B"/>
    <w:rsid w:val="006456F6"/>
    <w:rsid w:val="00647162"/>
    <w:rsid w:val="006474D6"/>
    <w:rsid w:val="00647A20"/>
    <w:rsid w:val="00650735"/>
    <w:rsid w:val="006516CF"/>
    <w:rsid w:val="00651D19"/>
    <w:rsid w:val="006540EF"/>
    <w:rsid w:val="00656552"/>
    <w:rsid w:val="00656A23"/>
    <w:rsid w:val="00657042"/>
    <w:rsid w:val="006609E9"/>
    <w:rsid w:val="006624B4"/>
    <w:rsid w:val="0066373D"/>
    <w:rsid w:val="006644AB"/>
    <w:rsid w:val="0066470A"/>
    <w:rsid w:val="006655E0"/>
    <w:rsid w:val="006671BD"/>
    <w:rsid w:val="006672C8"/>
    <w:rsid w:val="006709AE"/>
    <w:rsid w:val="00670DA1"/>
    <w:rsid w:val="006710D9"/>
    <w:rsid w:val="00671F48"/>
    <w:rsid w:val="006720E8"/>
    <w:rsid w:val="00672BC5"/>
    <w:rsid w:val="00675ED9"/>
    <w:rsid w:val="00676DFF"/>
    <w:rsid w:val="0068402F"/>
    <w:rsid w:val="006902D2"/>
    <w:rsid w:val="00691E6B"/>
    <w:rsid w:val="00693F20"/>
    <w:rsid w:val="0069521A"/>
    <w:rsid w:val="00695F0C"/>
    <w:rsid w:val="006A2890"/>
    <w:rsid w:val="006A312F"/>
    <w:rsid w:val="006A4C19"/>
    <w:rsid w:val="006A6CFE"/>
    <w:rsid w:val="006A76A1"/>
    <w:rsid w:val="006B122F"/>
    <w:rsid w:val="006B3F48"/>
    <w:rsid w:val="006B4384"/>
    <w:rsid w:val="006B562B"/>
    <w:rsid w:val="006B60B5"/>
    <w:rsid w:val="006C12CB"/>
    <w:rsid w:val="006C2D6B"/>
    <w:rsid w:val="006C36DE"/>
    <w:rsid w:val="006C5545"/>
    <w:rsid w:val="006C692C"/>
    <w:rsid w:val="006C6A28"/>
    <w:rsid w:val="006C7737"/>
    <w:rsid w:val="006C7B40"/>
    <w:rsid w:val="006D012B"/>
    <w:rsid w:val="006D0592"/>
    <w:rsid w:val="006D1A6E"/>
    <w:rsid w:val="006D4BA4"/>
    <w:rsid w:val="006D4C3B"/>
    <w:rsid w:val="006D55DF"/>
    <w:rsid w:val="006E27AF"/>
    <w:rsid w:val="006E2FED"/>
    <w:rsid w:val="006E4355"/>
    <w:rsid w:val="006E65E0"/>
    <w:rsid w:val="006E776F"/>
    <w:rsid w:val="006F0AAC"/>
    <w:rsid w:val="006F29DC"/>
    <w:rsid w:val="006F373F"/>
    <w:rsid w:val="006F4F00"/>
    <w:rsid w:val="006F5255"/>
    <w:rsid w:val="006F59A4"/>
    <w:rsid w:val="006F59D7"/>
    <w:rsid w:val="006F5D07"/>
    <w:rsid w:val="006F6FB0"/>
    <w:rsid w:val="00700044"/>
    <w:rsid w:val="00700906"/>
    <w:rsid w:val="00702658"/>
    <w:rsid w:val="00703CC6"/>
    <w:rsid w:val="0070422A"/>
    <w:rsid w:val="00705EA1"/>
    <w:rsid w:val="0070668D"/>
    <w:rsid w:val="00707FC5"/>
    <w:rsid w:val="00711472"/>
    <w:rsid w:val="007117B7"/>
    <w:rsid w:val="00712909"/>
    <w:rsid w:val="00712C58"/>
    <w:rsid w:val="0071559A"/>
    <w:rsid w:val="00716B5E"/>
    <w:rsid w:val="007177C1"/>
    <w:rsid w:val="00723138"/>
    <w:rsid w:val="00723872"/>
    <w:rsid w:val="007242BA"/>
    <w:rsid w:val="007250E9"/>
    <w:rsid w:val="0072642E"/>
    <w:rsid w:val="00730625"/>
    <w:rsid w:val="007308BD"/>
    <w:rsid w:val="00731D83"/>
    <w:rsid w:val="00732014"/>
    <w:rsid w:val="0073275A"/>
    <w:rsid w:val="0073293A"/>
    <w:rsid w:val="00735759"/>
    <w:rsid w:val="007357AE"/>
    <w:rsid w:val="00737E3A"/>
    <w:rsid w:val="0074105D"/>
    <w:rsid w:val="00741A41"/>
    <w:rsid w:val="0074233E"/>
    <w:rsid w:val="007443CB"/>
    <w:rsid w:val="00745363"/>
    <w:rsid w:val="0074682A"/>
    <w:rsid w:val="007470FD"/>
    <w:rsid w:val="007471F1"/>
    <w:rsid w:val="0075056A"/>
    <w:rsid w:val="0075097B"/>
    <w:rsid w:val="00751084"/>
    <w:rsid w:val="0075175F"/>
    <w:rsid w:val="007517B3"/>
    <w:rsid w:val="00754ED3"/>
    <w:rsid w:val="00755BB7"/>
    <w:rsid w:val="00760A05"/>
    <w:rsid w:val="007610DF"/>
    <w:rsid w:val="00761C9B"/>
    <w:rsid w:val="00761DB9"/>
    <w:rsid w:val="007631BF"/>
    <w:rsid w:val="00763379"/>
    <w:rsid w:val="007637BE"/>
    <w:rsid w:val="007639FE"/>
    <w:rsid w:val="00765073"/>
    <w:rsid w:val="00767708"/>
    <w:rsid w:val="007703E0"/>
    <w:rsid w:val="00772B7E"/>
    <w:rsid w:val="0077442F"/>
    <w:rsid w:val="00774BF9"/>
    <w:rsid w:val="007759B2"/>
    <w:rsid w:val="007775B9"/>
    <w:rsid w:val="00777FA6"/>
    <w:rsid w:val="00780C25"/>
    <w:rsid w:val="00780CEA"/>
    <w:rsid w:val="00780D4D"/>
    <w:rsid w:val="0078137D"/>
    <w:rsid w:val="007814E5"/>
    <w:rsid w:val="00782B9F"/>
    <w:rsid w:val="0078543B"/>
    <w:rsid w:val="0078568D"/>
    <w:rsid w:val="00785F80"/>
    <w:rsid w:val="00786723"/>
    <w:rsid w:val="00786F74"/>
    <w:rsid w:val="00787823"/>
    <w:rsid w:val="00787FBF"/>
    <w:rsid w:val="00790569"/>
    <w:rsid w:val="0079131D"/>
    <w:rsid w:val="007913BA"/>
    <w:rsid w:val="00792678"/>
    <w:rsid w:val="00792F80"/>
    <w:rsid w:val="0079315C"/>
    <w:rsid w:val="0079338E"/>
    <w:rsid w:val="00793E2B"/>
    <w:rsid w:val="00793F06"/>
    <w:rsid w:val="00793F0A"/>
    <w:rsid w:val="00794A1B"/>
    <w:rsid w:val="00795464"/>
    <w:rsid w:val="0079605B"/>
    <w:rsid w:val="007A00A5"/>
    <w:rsid w:val="007A249D"/>
    <w:rsid w:val="007A2580"/>
    <w:rsid w:val="007A3203"/>
    <w:rsid w:val="007A3912"/>
    <w:rsid w:val="007A44B7"/>
    <w:rsid w:val="007A4C01"/>
    <w:rsid w:val="007A4F56"/>
    <w:rsid w:val="007A5A39"/>
    <w:rsid w:val="007A708B"/>
    <w:rsid w:val="007A7795"/>
    <w:rsid w:val="007B1CEB"/>
    <w:rsid w:val="007B45D6"/>
    <w:rsid w:val="007B4A31"/>
    <w:rsid w:val="007B4CAE"/>
    <w:rsid w:val="007B5C14"/>
    <w:rsid w:val="007B7721"/>
    <w:rsid w:val="007C2840"/>
    <w:rsid w:val="007C384B"/>
    <w:rsid w:val="007C4EE0"/>
    <w:rsid w:val="007C5DBE"/>
    <w:rsid w:val="007C68B1"/>
    <w:rsid w:val="007C70C0"/>
    <w:rsid w:val="007D1706"/>
    <w:rsid w:val="007D2582"/>
    <w:rsid w:val="007D2B5B"/>
    <w:rsid w:val="007D43AD"/>
    <w:rsid w:val="007D4589"/>
    <w:rsid w:val="007D5168"/>
    <w:rsid w:val="007D5279"/>
    <w:rsid w:val="007D6DE2"/>
    <w:rsid w:val="007D6EF6"/>
    <w:rsid w:val="007D7B1D"/>
    <w:rsid w:val="007E0546"/>
    <w:rsid w:val="007E1C1D"/>
    <w:rsid w:val="007E2111"/>
    <w:rsid w:val="007E231E"/>
    <w:rsid w:val="007E271B"/>
    <w:rsid w:val="007E2C25"/>
    <w:rsid w:val="007E396A"/>
    <w:rsid w:val="007E3BAC"/>
    <w:rsid w:val="007E3CB4"/>
    <w:rsid w:val="007E4486"/>
    <w:rsid w:val="007E47D5"/>
    <w:rsid w:val="007E5976"/>
    <w:rsid w:val="007E6210"/>
    <w:rsid w:val="007E690E"/>
    <w:rsid w:val="007E7B41"/>
    <w:rsid w:val="007F15A7"/>
    <w:rsid w:val="007F2079"/>
    <w:rsid w:val="007F2329"/>
    <w:rsid w:val="007F2554"/>
    <w:rsid w:val="007F26E6"/>
    <w:rsid w:val="007F2757"/>
    <w:rsid w:val="007F40C3"/>
    <w:rsid w:val="007F58D9"/>
    <w:rsid w:val="007F6E51"/>
    <w:rsid w:val="007F74F9"/>
    <w:rsid w:val="00800647"/>
    <w:rsid w:val="008009B0"/>
    <w:rsid w:val="00800B61"/>
    <w:rsid w:val="00801D52"/>
    <w:rsid w:val="00802A21"/>
    <w:rsid w:val="00802FB9"/>
    <w:rsid w:val="008050AD"/>
    <w:rsid w:val="00811851"/>
    <w:rsid w:val="00812DBD"/>
    <w:rsid w:val="00815A4D"/>
    <w:rsid w:val="0081653E"/>
    <w:rsid w:val="00817548"/>
    <w:rsid w:val="00817D19"/>
    <w:rsid w:val="00820150"/>
    <w:rsid w:val="0082392E"/>
    <w:rsid w:val="0082508F"/>
    <w:rsid w:val="00827196"/>
    <w:rsid w:val="008273EE"/>
    <w:rsid w:val="00830EB6"/>
    <w:rsid w:val="00831079"/>
    <w:rsid w:val="00831FD6"/>
    <w:rsid w:val="0083249F"/>
    <w:rsid w:val="00832B65"/>
    <w:rsid w:val="00833C5A"/>
    <w:rsid w:val="00833FFB"/>
    <w:rsid w:val="00834C6A"/>
    <w:rsid w:val="008360EC"/>
    <w:rsid w:val="00837F7B"/>
    <w:rsid w:val="0084119C"/>
    <w:rsid w:val="00841624"/>
    <w:rsid w:val="0084166E"/>
    <w:rsid w:val="00841A71"/>
    <w:rsid w:val="00842C3E"/>
    <w:rsid w:val="00843257"/>
    <w:rsid w:val="00843D69"/>
    <w:rsid w:val="00843EB4"/>
    <w:rsid w:val="008442CA"/>
    <w:rsid w:val="008447EB"/>
    <w:rsid w:val="0084641F"/>
    <w:rsid w:val="0085021D"/>
    <w:rsid w:val="008504BC"/>
    <w:rsid w:val="008521EE"/>
    <w:rsid w:val="00852FBA"/>
    <w:rsid w:val="008553DC"/>
    <w:rsid w:val="00855F80"/>
    <w:rsid w:val="00856400"/>
    <w:rsid w:val="0085646C"/>
    <w:rsid w:val="00856B33"/>
    <w:rsid w:val="00856B41"/>
    <w:rsid w:val="008627E0"/>
    <w:rsid w:val="00862C19"/>
    <w:rsid w:val="008634A6"/>
    <w:rsid w:val="00863998"/>
    <w:rsid w:val="00863D1B"/>
    <w:rsid w:val="00863FCE"/>
    <w:rsid w:val="0086741A"/>
    <w:rsid w:val="00867BB8"/>
    <w:rsid w:val="00870257"/>
    <w:rsid w:val="00870C20"/>
    <w:rsid w:val="00871452"/>
    <w:rsid w:val="00871C0A"/>
    <w:rsid w:val="00871D01"/>
    <w:rsid w:val="008740E5"/>
    <w:rsid w:val="00875F16"/>
    <w:rsid w:val="008768F2"/>
    <w:rsid w:val="00881090"/>
    <w:rsid w:val="00881221"/>
    <w:rsid w:val="008818DE"/>
    <w:rsid w:val="00881CFC"/>
    <w:rsid w:val="008862D7"/>
    <w:rsid w:val="00886460"/>
    <w:rsid w:val="00886719"/>
    <w:rsid w:val="00886A24"/>
    <w:rsid w:val="00887F9F"/>
    <w:rsid w:val="008918E6"/>
    <w:rsid w:val="00892DA8"/>
    <w:rsid w:val="00894D8D"/>
    <w:rsid w:val="008957C2"/>
    <w:rsid w:val="00896ECD"/>
    <w:rsid w:val="00897738"/>
    <w:rsid w:val="0089794D"/>
    <w:rsid w:val="00897ED8"/>
    <w:rsid w:val="008A0ED7"/>
    <w:rsid w:val="008A0EE9"/>
    <w:rsid w:val="008A23E1"/>
    <w:rsid w:val="008A30F7"/>
    <w:rsid w:val="008A3820"/>
    <w:rsid w:val="008A3ADA"/>
    <w:rsid w:val="008A3D09"/>
    <w:rsid w:val="008A4690"/>
    <w:rsid w:val="008A4B5E"/>
    <w:rsid w:val="008B12A1"/>
    <w:rsid w:val="008B2770"/>
    <w:rsid w:val="008B2AD5"/>
    <w:rsid w:val="008B2D15"/>
    <w:rsid w:val="008B3643"/>
    <w:rsid w:val="008B3D99"/>
    <w:rsid w:val="008B408C"/>
    <w:rsid w:val="008B4C79"/>
    <w:rsid w:val="008B7C20"/>
    <w:rsid w:val="008C0935"/>
    <w:rsid w:val="008C1129"/>
    <w:rsid w:val="008C15F5"/>
    <w:rsid w:val="008C37B1"/>
    <w:rsid w:val="008C4322"/>
    <w:rsid w:val="008C443D"/>
    <w:rsid w:val="008C648D"/>
    <w:rsid w:val="008C6945"/>
    <w:rsid w:val="008C7398"/>
    <w:rsid w:val="008C7DEF"/>
    <w:rsid w:val="008C7E46"/>
    <w:rsid w:val="008D269C"/>
    <w:rsid w:val="008D3C38"/>
    <w:rsid w:val="008D7223"/>
    <w:rsid w:val="008D7404"/>
    <w:rsid w:val="008D7910"/>
    <w:rsid w:val="008E0B11"/>
    <w:rsid w:val="008E0C47"/>
    <w:rsid w:val="008E1847"/>
    <w:rsid w:val="008E2815"/>
    <w:rsid w:val="008E4886"/>
    <w:rsid w:val="008E4FC1"/>
    <w:rsid w:val="008E69C9"/>
    <w:rsid w:val="008E6C25"/>
    <w:rsid w:val="008E6E48"/>
    <w:rsid w:val="008E7965"/>
    <w:rsid w:val="008E798C"/>
    <w:rsid w:val="008F0B72"/>
    <w:rsid w:val="008F1A96"/>
    <w:rsid w:val="008F2FB4"/>
    <w:rsid w:val="008F350D"/>
    <w:rsid w:val="008F3C32"/>
    <w:rsid w:val="008F49C7"/>
    <w:rsid w:val="008F4AD7"/>
    <w:rsid w:val="008F51CF"/>
    <w:rsid w:val="008F5E13"/>
    <w:rsid w:val="008F6F57"/>
    <w:rsid w:val="008F7BB3"/>
    <w:rsid w:val="00900BAB"/>
    <w:rsid w:val="00901209"/>
    <w:rsid w:val="009015D0"/>
    <w:rsid w:val="009017B9"/>
    <w:rsid w:val="0090278A"/>
    <w:rsid w:val="009027A6"/>
    <w:rsid w:val="0090287E"/>
    <w:rsid w:val="009035F3"/>
    <w:rsid w:val="00904391"/>
    <w:rsid w:val="009044BB"/>
    <w:rsid w:val="00910476"/>
    <w:rsid w:val="00910BEA"/>
    <w:rsid w:val="00910C65"/>
    <w:rsid w:val="00910D0E"/>
    <w:rsid w:val="00911082"/>
    <w:rsid w:val="0091140D"/>
    <w:rsid w:val="00912B8C"/>
    <w:rsid w:val="00913632"/>
    <w:rsid w:val="00915489"/>
    <w:rsid w:val="00916958"/>
    <w:rsid w:val="009170DB"/>
    <w:rsid w:val="0091745B"/>
    <w:rsid w:val="009176E0"/>
    <w:rsid w:val="009205BE"/>
    <w:rsid w:val="00923128"/>
    <w:rsid w:val="009251F1"/>
    <w:rsid w:val="00926E77"/>
    <w:rsid w:val="00926F08"/>
    <w:rsid w:val="00927AD2"/>
    <w:rsid w:val="00930121"/>
    <w:rsid w:val="00930D61"/>
    <w:rsid w:val="009312A4"/>
    <w:rsid w:val="009314A0"/>
    <w:rsid w:val="0093189C"/>
    <w:rsid w:val="00932460"/>
    <w:rsid w:val="00932503"/>
    <w:rsid w:val="009343EB"/>
    <w:rsid w:val="0093489D"/>
    <w:rsid w:val="009404C8"/>
    <w:rsid w:val="00941E49"/>
    <w:rsid w:val="00944362"/>
    <w:rsid w:val="009452D5"/>
    <w:rsid w:val="0095187B"/>
    <w:rsid w:val="00952FA6"/>
    <w:rsid w:val="00955C27"/>
    <w:rsid w:val="00960883"/>
    <w:rsid w:val="0096244C"/>
    <w:rsid w:val="00963CB1"/>
    <w:rsid w:val="00965F07"/>
    <w:rsid w:val="009669E5"/>
    <w:rsid w:val="009670B8"/>
    <w:rsid w:val="00973302"/>
    <w:rsid w:val="00973ADB"/>
    <w:rsid w:val="00973E21"/>
    <w:rsid w:val="0097478C"/>
    <w:rsid w:val="009748FC"/>
    <w:rsid w:val="00974999"/>
    <w:rsid w:val="00975B10"/>
    <w:rsid w:val="00975CA8"/>
    <w:rsid w:val="009860AD"/>
    <w:rsid w:val="009862E1"/>
    <w:rsid w:val="009871E0"/>
    <w:rsid w:val="00987452"/>
    <w:rsid w:val="0099052A"/>
    <w:rsid w:val="009917DC"/>
    <w:rsid w:val="009927E0"/>
    <w:rsid w:val="00992BCE"/>
    <w:rsid w:val="00992E5B"/>
    <w:rsid w:val="00996513"/>
    <w:rsid w:val="009967F1"/>
    <w:rsid w:val="009A2136"/>
    <w:rsid w:val="009A2765"/>
    <w:rsid w:val="009A41FD"/>
    <w:rsid w:val="009A74DE"/>
    <w:rsid w:val="009A7CE9"/>
    <w:rsid w:val="009A7F52"/>
    <w:rsid w:val="009B07B5"/>
    <w:rsid w:val="009B1679"/>
    <w:rsid w:val="009B2A6E"/>
    <w:rsid w:val="009B3CF3"/>
    <w:rsid w:val="009B451D"/>
    <w:rsid w:val="009B5EA5"/>
    <w:rsid w:val="009B6CA4"/>
    <w:rsid w:val="009C06BB"/>
    <w:rsid w:val="009C0C5D"/>
    <w:rsid w:val="009C18C1"/>
    <w:rsid w:val="009C19BC"/>
    <w:rsid w:val="009C32D3"/>
    <w:rsid w:val="009C59DB"/>
    <w:rsid w:val="009C5C82"/>
    <w:rsid w:val="009C7EE1"/>
    <w:rsid w:val="009D1E4B"/>
    <w:rsid w:val="009D2C39"/>
    <w:rsid w:val="009D2F4D"/>
    <w:rsid w:val="009D5DF0"/>
    <w:rsid w:val="009E0D31"/>
    <w:rsid w:val="009E1BB2"/>
    <w:rsid w:val="009E30BE"/>
    <w:rsid w:val="009E3A92"/>
    <w:rsid w:val="009E4832"/>
    <w:rsid w:val="009E535F"/>
    <w:rsid w:val="009E5751"/>
    <w:rsid w:val="009E5AB2"/>
    <w:rsid w:val="009E5B8F"/>
    <w:rsid w:val="009E5E6E"/>
    <w:rsid w:val="009E6BF4"/>
    <w:rsid w:val="009E6C22"/>
    <w:rsid w:val="009E7D1F"/>
    <w:rsid w:val="009F03CC"/>
    <w:rsid w:val="009F1326"/>
    <w:rsid w:val="009F2FEE"/>
    <w:rsid w:val="009F408F"/>
    <w:rsid w:val="009F5B4E"/>
    <w:rsid w:val="009F70D1"/>
    <w:rsid w:val="00A0118D"/>
    <w:rsid w:val="00A01FDF"/>
    <w:rsid w:val="00A025B9"/>
    <w:rsid w:val="00A033E1"/>
    <w:rsid w:val="00A05590"/>
    <w:rsid w:val="00A11F15"/>
    <w:rsid w:val="00A12BB0"/>
    <w:rsid w:val="00A147A2"/>
    <w:rsid w:val="00A14D1C"/>
    <w:rsid w:val="00A15147"/>
    <w:rsid w:val="00A159C9"/>
    <w:rsid w:val="00A16A66"/>
    <w:rsid w:val="00A16E5E"/>
    <w:rsid w:val="00A16F8E"/>
    <w:rsid w:val="00A2030B"/>
    <w:rsid w:val="00A20E6F"/>
    <w:rsid w:val="00A20F21"/>
    <w:rsid w:val="00A20F4A"/>
    <w:rsid w:val="00A22206"/>
    <w:rsid w:val="00A23CFC"/>
    <w:rsid w:val="00A2448F"/>
    <w:rsid w:val="00A2514A"/>
    <w:rsid w:val="00A25251"/>
    <w:rsid w:val="00A26209"/>
    <w:rsid w:val="00A26A4E"/>
    <w:rsid w:val="00A26F27"/>
    <w:rsid w:val="00A277C3"/>
    <w:rsid w:val="00A316A6"/>
    <w:rsid w:val="00A317C9"/>
    <w:rsid w:val="00A31D4E"/>
    <w:rsid w:val="00A32E06"/>
    <w:rsid w:val="00A3390D"/>
    <w:rsid w:val="00A372AD"/>
    <w:rsid w:val="00A37CA7"/>
    <w:rsid w:val="00A37CB6"/>
    <w:rsid w:val="00A4000A"/>
    <w:rsid w:val="00A400EB"/>
    <w:rsid w:val="00A40D56"/>
    <w:rsid w:val="00A41B60"/>
    <w:rsid w:val="00A429FA"/>
    <w:rsid w:val="00A42B29"/>
    <w:rsid w:val="00A4518A"/>
    <w:rsid w:val="00A4736E"/>
    <w:rsid w:val="00A47962"/>
    <w:rsid w:val="00A47E83"/>
    <w:rsid w:val="00A50F68"/>
    <w:rsid w:val="00A51953"/>
    <w:rsid w:val="00A52095"/>
    <w:rsid w:val="00A52682"/>
    <w:rsid w:val="00A52C72"/>
    <w:rsid w:val="00A53EB7"/>
    <w:rsid w:val="00A542DC"/>
    <w:rsid w:val="00A57C60"/>
    <w:rsid w:val="00A6203A"/>
    <w:rsid w:val="00A62D69"/>
    <w:rsid w:val="00A632B5"/>
    <w:rsid w:val="00A63799"/>
    <w:rsid w:val="00A63CB8"/>
    <w:rsid w:val="00A646E9"/>
    <w:rsid w:val="00A65733"/>
    <w:rsid w:val="00A66BEB"/>
    <w:rsid w:val="00A67A1A"/>
    <w:rsid w:val="00A67C07"/>
    <w:rsid w:val="00A700B8"/>
    <w:rsid w:val="00A70691"/>
    <w:rsid w:val="00A70C8B"/>
    <w:rsid w:val="00A70E03"/>
    <w:rsid w:val="00A71E09"/>
    <w:rsid w:val="00A72143"/>
    <w:rsid w:val="00A73E36"/>
    <w:rsid w:val="00A742FC"/>
    <w:rsid w:val="00A743D7"/>
    <w:rsid w:val="00A7584A"/>
    <w:rsid w:val="00A759FE"/>
    <w:rsid w:val="00A766C6"/>
    <w:rsid w:val="00A80033"/>
    <w:rsid w:val="00A81B93"/>
    <w:rsid w:val="00A81CF3"/>
    <w:rsid w:val="00A8213D"/>
    <w:rsid w:val="00A84638"/>
    <w:rsid w:val="00A850E2"/>
    <w:rsid w:val="00A85E9B"/>
    <w:rsid w:val="00A87CB7"/>
    <w:rsid w:val="00A93835"/>
    <w:rsid w:val="00A95505"/>
    <w:rsid w:val="00A963AB"/>
    <w:rsid w:val="00A97164"/>
    <w:rsid w:val="00AA0B58"/>
    <w:rsid w:val="00AA152F"/>
    <w:rsid w:val="00AA1905"/>
    <w:rsid w:val="00AA1B1E"/>
    <w:rsid w:val="00AA1F23"/>
    <w:rsid w:val="00AA3B79"/>
    <w:rsid w:val="00AA4805"/>
    <w:rsid w:val="00AA5243"/>
    <w:rsid w:val="00AA541D"/>
    <w:rsid w:val="00AA54EB"/>
    <w:rsid w:val="00AA6E51"/>
    <w:rsid w:val="00AA7224"/>
    <w:rsid w:val="00AA7228"/>
    <w:rsid w:val="00AA7B81"/>
    <w:rsid w:val="00AB0BF4"/>
    <w:rsid w:val="00AB1BC5"/>
    <w:rsid w:val="00AB1FB8"/>
    <w:rsid w:val="00AB3FD0"/>
    <w:rsid w:val="00AB42A9"/>
    <w:rsid w:val="00AB46CE"/>
    <w:rsid w:val="00AB4DA3"/>
    <w:rsid w:val="00AB515C"/>
    <w:rsid w:val="00AB6438"/>
    <w:rsid w:val="00AB6460"/>
    <w:rsid w:val="00AB7642"/>
    <w:rsid w:val="00AB7C13"/>
    <w:rsid w:val="00AC038A"/>
    <w:rsid w:val="00AC061A"/>
    <w:rsid w:val="00AC09CB"/>
    <w:rsid w:val="00AC0B8D"/>
    <w:rsid w:val="00AC1B9B"/>
    <w:rsid w:val="00AC2DA5"/>
    <w:rsid w:val="00AC5D69"/>
    <w:rsid w:val="00AC633F"/>
    <w:rsid w:val="00AC6BC5"/>
    <w:rsid w:val="00AC792F"/>
    <w:rsid w:val="00AD1811"/>
    <w:rsid w:val="00AD2C24"/>
    <w:rsid w:val="00AD2F35"/>
    <w:rsid w:val="00AD5F01"/>
    <w:rsid w:val="00AD6C46"/>
    <w:rsid w:val="00AD75D8"/>
    <w:rsid w:val="00AD766B"/>
    <w:rsid w:val="00AE0430"/>
    <w:rsid w:val="00AE070A"/>
    <w:rsid w:val="00AE08F9"/>
    <w:rsid w:val="00AE1E35"/>
    <w:rsid w:val="00AE27F0"/>
    <w:rsid w:val="00AE3BF9"/>
    <w:rsid w:val="00AE4E84"/>
    <w:rsid w:val="00AE6549"/>
    <w:rsid w:val="00AE68C8"/>
    <w:rsid w:val="00AE6B50"/>
    <w:rsid w:val="00AE6B88"/>
    <w:rsid w:val="00AE7004"/>
    <w:rsid w:val="00AE71D4"/>
    <w:rsid w:val="00AF0E44"/>
    <w:rsid w:val="00AF0FFA"/>
    <w:rsid w:val="00AF176D"/>
    <w:rsid w:val="00AF2CA5"/>
    <w:rsid w:val="00AF69D3"/>
    <w:rsid w:val="00AF6C5C"/>
    <w:rsid w:val="00AF7871"/>
    <w:rsid w:val="00B0020F"/>
    <w:rsid w:val="00B0212D"/>
    <w:rsid w:val="00B02D6B"/>
    <w:rsid w:val="00B03B8E"/>
    <w:rsid w:val="00B05231"/>
    <w:rsid w:val="00B059A9"/>
    <w:rsid w:val="00B0720B"/>
    <w:rsid w:val="00B10BCC"/>
    <w:rsid w:val="00B1113B"/>
    <w:rsid w:val="00B11926"/>
    <w:rsid w:val="00B1441C"/>
    <w:rsid w:val="00B1485C"/>
    <w:rsid w:val="00B153D4"/>
    <w:rsid w:val="00B154E4"/>
    <w:rsid w:val="00B157D9"/>
    <w:rsid w:val="00B15C8A"/>
    <w:rsid w:val="00B165EE"/>
    <w:rsid w:val="00B16892"/>
    <w:rsid w:val="00B171EF"/>
    <w:rsid w:val="00B1760A"/>
    <w:rsid w:val="00B20699"/>
    <w:rsid w:val="00B210E8"/>
    <w:rsid w:val="00B212F0"/>
    <w:rsid w:val="00B21A30"/>
    <w:rsid w:val="00B239AA"/>
    <w:rsid w:val="00B240D9"/>
    <w:rsid w:val="00B246A0"/>
    <w:rsid w:val="00B24CBF"/>
    <w:rsid w:val="00B25088"/>
    <w:rsid w:val="00B26BF5"/>
    <w:rsid w:val="00B26C65"/>
    <w:rsid w:val="00B27400"/>
    <w:rsid w:val="00B277F3"/>
    <w:rsid w:val="00B30007"/>
    <w:rsid w:val="00B32687"/>
    <w:rsid w:val="00B3278B"/>
    <w:rsid w:val="00B33343"/>
    <w:rsid w:val="00B347A3"/>
    <w:rsid w:val="00B35763"/>
    <w:rsid w:val="00B35963"/>
    <w:rsid w:val="00B37326"/>
    <w:rsid w:val="00B37BFF"/>
    <w:rsid w:val="00B44930"/>
    <w:rsid w:val="00B478D9"/>
    <w:rsid w:val="00B5197B"/>
    <w:rsid w:val="00B53D9C"/>
    <w:rsid w:val="00B54C48"/>
    <w:rsid w:val="00B558A0"/>
    <w:rsid w:val="00B576E4"/>
    <w:rsid w:val="00B5775E"/>
    <w:rsid w:val="00B60E99"/>
    <w:rsid w:val="00B6176C"/>
    <w:rsid w:val="00B6390E"/>
    <w:rsid w:val="00B6405F"/>
    <w:rsid w:val="00B66979"/>
    <w:rsid w:val="00B715C4"/>
    <w:rsid w:val="00B719B2"/>
    <w:rsid w:val="00B74368"/>
    <w:rsid w:val="00B74D31"/>
    <w:rsid w:val="00B75101"/>
    <w:rsid w:val="00B763FE"/>
    <w:rsid w:val="00B764BC"/>
    <w:rsid w:val="00B80EF3"/>
    <w:rsid w:val="00B8115D"/>
    <w:rsid w:val="00B813ED"/>
    <w:rsid w:val="00B8196F"/>
    <w:rsid w:val="00B83AEE"/>
    <w:rsid w:val="00B83FA5"/>
    <w:rsid w:val="00B84024"/>
    <w:rsid w:val="00B86545"/>
    <w:rsid w:val="00B86E81"/>
    <w:rsid w:val="00B879C3"/>
    <w:rsid w:val="00B91803"/>
    <w:rsid w:val="00B919BD"/>
    <w:rsid w:val="00B92675"/>
    <w:rsid w:val="00B938AE"/>
    <w:rsid w:val="00B93B91"/>
    <w:rsid w:val="00B93EF1"/>
    <w:rsid w:val="00B94283"/>
    <w:rsid w:val="00B94DE9"/>
    <w:rsid w:val="00BA0D8E"/>
    <w:rsid w:val="00BA1893"/>
    <w:rsid w:val="00BA5347"/>
    <w:rsid w:val="00BA552B"/>
    <w:rsid w:val="00BA6668"/>
    <w:rsid w:val="00BA6CE7"/>
    <w:rsid w:val="00BA7161"/>
    <w:rsid w:val="00BA71FE"/>
    <w:rsid w:val="00BA7A2D"/>
    <w:rsid w:val="00BB0A06"/>
    <w:rsid w:val="00BB1EBC"/>
    <w:rsid w:val="00BB3E88"/>
    <w:rsid w:val="00BB4AE7"/>
    <w:rsid w:val="00BC0BF6"/>
    <w:rsid w:val="00BC25EB"/>
    <w:rsid w:val="00BC3D05"/>
    <w:rsid w:val="00BC7085"/>
    <w:rsid w:val="00BD0F0E"/>
    <w:rsid w:val="00BD156B"/>
    <w:rsid w:val="00BD2938"/>
    <w:rsid w:val="00BD3508"/>
    <w:rsid w:val="00BD3684"/>
    <w:rsid w:val="00BD3D24"/>
    <w:rsid w:val="00BD4472"/>
    <w:rsid w:val="00BD5C23"/>
    <w:rsid w:val="00BD6765"/>
    <w:rsid w:val="00BD6D23"/>
    <w:rsid w:val="00BE21B9"/>
    <w:rsid w:val="00BE246A"/>
    <w:rsid w:val="00BE4D67"/>
    <w:rsid w:val="00BE4F5B"/>
    <w:rsid w:val="00BE58F6"/>
    <w:rsid w:val="00BE6199"/>
    <w:rsid w:val="00BE6A12"/>
    <w:rsid w:val="00BF046D"/>
    <w:rsid w:val="00BF124E"/>
    <w:rsid w:val="00BF144E"/>
    <w:rsid w:val="00BF1549"/>
    <w:rsid w:val="00BF15F0"/>
    <w:rsid w:val="00BF1E20"/>
    <w:rsid w:val="00C0097F"/>
    <w:rsid w:val="00C026C3"/>
    <w:rsid w:val="00C05967"/>
    <w:rsid w:val="00C05D59"/>
    <w:rsid w:val="00C0676B"/>
    <w:rsid w:val="00C06942"/>
    <w:rsid w:val="00C06EC7"/>
    <w:rsid w:val="00C07661"/>
    <w:rsid w:val="00C107A9"/>
    <w:rsid w:val="00C1228F"/>
    <w:rsid w:val="00C1266B"/>
    <w:rsid w:val="00C13B2D"/>
    <w:rsid w:val="00C13C9D"/>
    <w:rsid w:val="00C14211"/>
    <w:rsid w:val="00C15416"/>
    <w:rsid w:val="00C15CB9"/>
    <w:rsid w:val="00C15DBC"/>
    <w:rsid w:val="00C164B1"/>
    <w:rsid w:val="00C1685A"/>
    <w:rsid w:val="00C17177"/>
    <w:rsid w:val="00C20563"/>
    <w:rsid w:val="00C21441"/>
    <w:rsid w:val="00C2345D"/>
    <w:rsid w:val="00C24BFD"/>
    <w:rsid w:val="00C25377"/>
    <w:rsid w:val="00C254D9"/>
    <w:rsid w:val="00C26D90"/>
    <w:rsid w:val="00C276C2"/>
    <w:rsid w:val="00C30279"/>
    <w:rsid w:val="00C30333"/>
    <w:rsid w:val="00C31605"/>
    <w:rsid w:val="00C32579"/>
    <w:rsid w:val="00C338FD"/>
    <w:rsid w:val="00C35545"/>
    <w:rsid w:val="00C360FF"/>
    <w:rsid w:val="00C36C70"/>
    <w:rsid w:val="00C405C0"/>
    <w:rsid w:val="00C413CA"/>
    <w:rsid w:val="00C42472"/>
    <w:rsid w:val="00C44843"/>
    <w:rsid w:val="00C44A28"/>
    <w:rsid w:val="00C4608D"/>
    <w:rsid w:val="00C46AE8"/>
    <w:rsid w:val="00C46F8A"/>
    <w:rsid w:val="00C478DA"/>
    <w:rsid w:val="00C510A2"/>
    <w:rsid w:val="00C52781"/>
    <w:rsid w:val="00C53501"/>
    <w:rsid w:val="00C53C8A"/>
    <w:rsid w:val="00C54ED5"/>
    <w:rsid w:val="00C572F5"/>
    <w:rsid w:val="00C57BB9"/>
    <w:rsid w:val="00C60359"/>
    <w:rsid w:val="00C63813"/>
    <w:rsid w:val="00C65580"/>
    <w:rsid w:val="00C66495"/>
    <w:rsid w:val="00C66FF2"/>
    <w:rsid w:val="00C67247"/>
    <w:rsid w:val="00C700A2"/>
    <w:rsid w:val="00C702BC"/>
    <w:rsid w:val="00C70BE9"/>
    <w:rsid w:val="00C7135F"/>
    <w:rsid w:val="00C71515"/>
    <w:rsid w:val="00C72213"/>
    <w:rsid w:val="00C726A7"/>
    <w:rsid w:val="00C74012"/>
    <w:rsid w:val="00C807CF"/>
    <w:rsid w:val="00C826E7"/>
    <w:rsid w:val="00C8344B"/>
    <w:rsid w:val="00C8396E"/>
    <w:rsid w:val="00C83B89"/>
    <w:rsid w:val="00C86D05"/>
    <w:rsid w:val="00C873F7"/>
    <w:rsid w:val="00C952E4"/>
    <w:rsid w:val="00C972E9"/>
    <w:rsid w:val="00CA0E44"/>
    <w:rsid w:val="00CA19CC"/>
    <w:rsid w:val="00CA272B"/>
    <w:rsid w:val="00CA3D74"/>
    <w:rsid w:val="00CA5629"/>
    <w:rsid w:val="00CB057B"/>
    <w:rsid w:val="00CB1526"/>
    <w:rsid w:val="00CB4A12"/>
    <w:rsid w:val="00CB5433"/>
    <w:rsid w:val="00CB56BC"/>
    <w:rsid w:val="00CB5CF0"/>
    <w:rsid w:val="00CB6187"/>
    <w:rsid w:val="00CB698D"/>
    <w:rsid w:val="00CB6FA1"/>
    <w:rsid w:val="00CB7B1F"/>
    <w:rsid w:val="00CB7E18"/>
    <w:rsid w:val="00CC00D3"/>
    <w:rsid w:val="00CC2872"/>
    <w:rsid w:val="00CC32F2"/>
    <w:rsid w:val="00CC3B4B"/>
    <w:rsid w:val="00CD2790"/>
    <w:rsid w:val="00CD4F54"/>
    <w:rsid w:val="00CD509E"/>
    <w:rsid w:val="00CD5467"/>
    <w:rsid w:val="00CD5EA0"/>
    <w:rsid w:val="00CD68E5"/>
    <w:rsid w:val="00CD6A91"/>
    <w:rsid w:val="00CD7936"/>
    <w:rsid w:val="00CE1053"/>
    <w:rsid w:val="00CE17F3"/>
    <w:rsid w:val="00CE1EDE"/>
    <w:rsid w:val="00CE3713"/>
    <w:rsid w:val="00CE3CC1"/>
    <w:rsid w:val="00CE505A"/>
    <w:rsid w:val="00CE5A5B"/>
    <w:rsid w:val="00CE63C7"/>
    <w:rsid w:val="00CF0446"/>
    <w:rsid w:val="00CF0DB1"/>
    <w:rsid w:val="00CF106B"/>
    <w:rsid w:val="00CF1397"/>
    <w:rsid w:val="00CF1675"/>
    <w:rsid w:val="00CF172A"/>
    <w:rsid w:val="00CF1756"/>
    <w:rsid w:val="00CF2513"/>
    <w:rsid w:val="00CF2F27"/>
    <w:rsid w:val="00CF5968"/>
    <w:rsid w:val="00CF70D8"/>
    <w:rsid w:val="00CF791A"/>
    <w:rsid w:val="00CF7CEF"/>
    <w:rsid w:val="00D00CB4"/>
    <w:rsid w:val="00D01B7F"/>
    <w:rsid w:val="00D01D6C"/>
    <w:rsid w:val="00D02723"/>
    <w:rsid w:val="00D03691"/>
    <w:rsid w:val="00D0526E"/>
    <w:rsid w:val="00D06BAE"/>
    <w:rsid w:val="00D0717F"/>
    <w:rsid w:val="00D07FC1"/>
    <w:rsid w:val="00D108F9"/>
    <w:rsid w:val="00D11581"/>
    <w:rsid w:val="00D12599"/>
    <w:rsid w:val="00D128F3"/>
    <w:rsid w:val="00D131E5"/>
    <w:rsid w:val="00D13269"/>
    <w:rsid w:val="00D136BD"/>
    <w:rsid w:val="00D1597C"/>
    <w:rsid w:val="00D15FA2"/>
    <w:rsid w:val="00D16B0D"/>
    <w:rsid w:val="00D20A0D"/>
    <w:rsid w:val="00D20D48"/>
    <w:rsid w:val="00D21A6E"/>
    <w:rsid w:val="00D223A3"/>
    <w:rsid w:val="00D240BC"/>
    <w:rsid w:val="00D24C37"/>
    <w:rsid w:val="00D26DB5"/>
    <w:rsid w:val="00D2787F"/>
    <w:rsid w:val="00D279D2"/>
    <w:rsid w:val="00D3138D"/>
    <w:rsid w:val="00D32302"/>
    <w:rsid w:val="00D33F90"/>
    <w:rsid w:val="00D34C39"/>
    <w:rsid w:val="00D35795"/>
    <w:rsid w:val="00D36C6A"/>
    <w:rsid w:val="00D4040F"/>
    <w:rsid w:val="00D420C9"/>
    <w:rsid w:val="00D4218C"/>
    <w:rsid w:val="00D4278B"/>
    <w:rsid w:val="00D4280E"/>
    <w:rsid w:val="00D42FCC"/>
    <w:rsid w:val="00D43D6E"/>
    <w:rsid w:val="00D44CEA"/>
    <w:rsid w:val="00D44E20"/>
    <w:rsid w:val="00D4524D"/>
    <w:rsid w:val="00D50033"/>
    <w:rsid w:val="00D50552"/>
    <w:rsid w:val="00D506ED"/>
    <w:rsid w:val="00D5336D"/>
    <w:rsid w:val="00D537CF"/>
    <w:rsid w:val="00D547B1"/>
    <w:rsid w:val="00D57799"/>
    <w:rsid w:val="00D57DE0"/>
    <w:rsid w:val="00D607AC"/>
    <w:rsid w:val="00D60C11"/>
    <w:rsid w:val="00D63A37"/>
    <w:rsid w:val="00D65506"/>
    <w:rsid w:val="00D66011"/>
    <w:rsid w:val="00D66C7D"/>
    <w:rsid w:val="00D70C71"/>
    <w:rsid w:val="00D710EB"/>
    <w:rsid w:val="00D717F3"/>
    <w:rsid w:val="00D72213"/>
    <w:rsid w:val="00D73070"/>
    <w:rsid w:val="00D730BC"/>
    <w:rsid w:val="00D730F0"/>
    <w:rsid w:val="00D73DB0"/>
    <w:rsid w:val="00D74FDE"/>
    <w:rsid w:val="00D7538C"/>
    <w:rsid w:val="00D755EB"/>
    <w:rsid w:val="00D759D6"/>
    <w:rsid w:val="00D763C5"/>
    <w:rsid w:val="00D7649A"/>
    <w:rsid w:val="00D77157"/>
    <w:rsid w:val="00D77584"/>
    <w:rsid w:val="00D777CD"/>
    <w:rsid w:val="00D81123"/>
    <w:rsid w:val="00D811A0"/>
    <w:rsid w:val="00D8435F"/>
    <w:rsid w:val="00D84ADF"/>
    <w:rsid w:val="00D875BF"/>
    <w:rsid w:val="00D9090B"/>
    <w:rsid w:val="00D91400"/>
    <w:rsid w:val="00D9192E"/>
    <w:rsid w:val="00D91BCA"/>
    <w:rsid w:val="00D92606"/>
    <w:rsid w:val="00D9332C"/>
    <w:rsid w:val="00D9545D"/>
    <w:rsid w:val="00D95D55"/>
    <w:rsid w:val="00D960C0"/>
    <w:rsid w:val="00D9610D"/>
    <w:rsid w:val="00D968C7"/>
    <w:rsid w:val="00D96965"/>
    <w:rsid w:val="00DA68BA"/>
    <w:rsid w:val="00DA7661"/>
    <w:rsid w:val="00DA7858"/>
    <w:rsid w:val="00DA7C3D"/>
    <w:rsid w:val="00DB0BD7"/>
    <w:rsid w:val="00DB0C6F"/>
    <w:rsid w:val="00DB11AF"/>
    <w:rsid w:val="00DB3893"/>
    <w:rsid w:val="00DB5E6D"/>
    <w:rsid w:val="00DB722D"/>
    <w:rsid w:val="00DB7398"/>
    <w:rsid w:val="00DC010E"/>
    <w:rsid w:val="00DC0F9E"/>
    <w:rsid w:val="00DC225C"/>
    <w:rsid w:val="00DC2605"/>
    <w:rsid w:val="00DC3AB2"/>
    <w:rsid w:val="00DC4697"/>
    <w:rsid w:val="00DC5F5F"/>
    <w:rsid w:val="00DC66E8"/>
    <w:rsid w:val="00DC6E2B"/>
    <w:rsid w:val="00DC7BCB"/>
    <w:rsid w:val="00DD007A"/>
    <w:rsid w:val="00DD078C"/>
    <w:rsid w:val="00DD2604"/>
    <w:rsid w:val="00DD3BB2"/>
    <w:rsid w:val="00DD476D"/>
    <w:rsid w:val="00DD5241"/>
    <w:rsid w:val="00DD7A49"/>
    <w:rsid w:val="00DD7F0C"/>
    <w:rsid w:val="00DE0931"/>
    <w:rsid w:val="00DE18EF"/>
    <w:rsid w:val="00DE3B50"/>
    <w:rsid w:val="00DE470F"/>
    <w:rsid w:val="00DE4F21"/>
    <w:rsid w:val="00DE528C"/>
    <w:rsid w:val="00DE541E"/>
    <w:rsid w:val="00DE75AA"/>
    <w:rsid w:val="00DE7772"/>
    <w:rsid w:val="00DF0696"/>
    <w:rsid w:val="00DF272D"/>
    <w:rsid w:val="00DF30B2"/>
    <w:rsid w:val="00DF3357"/>
    <w:rsid w:val="00DF33DA"/>
    <w:rsid w:val="00DF3945"/>
    <w:rsid w:val="00DF4960"/>
    <w:rsid w:val="00DF554B"/>
    <w:rsid w:val="00DF580C"/>
    <w:rsid w:val="00DF5C0E"/>
    <w:rsid w:val="00DF7A2A"/>
    <w:rsid w:val="00DF7E81"/>
    <w:rsid w:val="00E0042D"/>
    <w:rsid w:val="00E02F6D"/>
    <w:rsid w:val="00E040B7"/>
    <w:rsid w:val="00E04E6E"/>
    <w:rsid w:val="00E05DBC"/>
    <w:rsid w:val="00E062AB"/>
    <w:rsid w:val="00E10C9F"/>
    <w:rsid w:val="00E113C2"/>
    <w:rsid w:val="00E12662"/>
    <w:rsid w:val="00E14AF4"/>
    <w:rsid w:val="00E15E8C"/>
    <w:rsid w:val="00E16073"/>
    <w:rsid w:val="00E165EB"/>
    <w:rsid w:val="00E174CC"/>
    <w:rsid w:val="00E20D20"/>
    <w:rsid w:val="00E21263"/>
    <w:rsid w:val="00E2350A"/>
    <w:rsid w:val="00E248E3"/>
    <w:rsid w:val="00E25F30"/>
    <w:rsid w:val="00E27128"/>
    <w:rsid w:val="00E2750E"/>
    <w:rsid w:val="00E27667"/>
    <w:rsid w:val="00E30859"/>
    <w:rsid w:val="00E30B28"/>
    <w:rsid w:val="00E30BBE"/>
    <w:rsid w:val="00E32C06"/>
    <w:rsid w:val="00E32C92"/>
    <w:rsid w:val="00E33090"/>
    <w:rsid w:val="00E35AD2"/>
    <w:rsid w:val="00E41433"/>
    <w:rsid w:val="00E41CE8"/>
    <w:rsid w:val="00E43290"/>
    <w:rsid w:val="00E43B80"/>
    <w:rsid w:val="00E4702B"/>
    <w:rsid w:val="00E47D5C"/>
    <w:rsid w:val="00E50B6D"/>
    <w:rsid w:val="00E53808"/>
    <w:rsid w:val="00E53E6F"/>
    <w:rsid w:val="00E543EB"/>
    <w:rsid w:val="00E54C01"/>
    <w:rsid w:val="00E54D8F"/>
    <w:rsid w:val="00E551C9"/>
    <w:rsid w:val="00E55545"/>
    <w:rsid w:val="00E6101E"/>
    <w:rsid w:val="00E62FCC"/>
    <w:rsid w:val="00E63E4E"/>
    <w:rsid w:val="00E67379"/>
    <w:rsid w:val="00E70409"/>
    <w:rsid w:val="00E70D88"/>
    <w:rsid w:val="00E70E2E"/>
    <w:rsid w:val="00E711B8"/>
    <w:rsid w:val="00E712A0"/>
    <w:rsid w:val="00E71553"/>
    <w:rsid w:val="00E7169C"/>
    <w:rsid w:val="00E73074"/>
    <w:rsid w:val="00E73333"/>
    <w:rsid w:val="00E742EA"/>
    <w:rsid w:val="00E76600"/>
    <w:rsid w:val="00E7690F"/>
    <w:rsid w:val="00E775A1"/>
    <w:rsid w:val="00E77601"/>
    <w:rsid w:val="00E82BA5"/>
    <w:rsid w:val="00E83442"/>
    <w:rsid w:val="00E83D48"/>
    <w:rsid w:val="00E83EAF"/>
    <w:rsid w:val="00E8779A"/>
    <w:rsid w:val="00E878DB"/>
    <w:rsid w:val="00E907EE"/>
    <w:rsid w:val="00E91719"/>
    <w:rsid w:val="00E92448"/>
    <w:rsid w:val="00E934A4"/>
    <w:rsid w:val="00E97FA5"/>
    <w:rsid w:val="00EA0716"/>
    <w:rsid w:val="00EA1761"/>
    <w:rsid w:val="00EA2119"/>
    <w:rsid w:val="00EA458E"/>
    <w:rsid w:val="00EA4D13"/>
    <w:rsid w:val="00EA5B9B"/>
    <w:rsid w:val="00EA6D23"/>
    <w:rsid w:val="00EA75C2"/>
    <w:rsid w:val="00EA7771"/>
    <w:rsid w:val="00EB1409"/>
    <w:rsid w:val="00EB1BF4"/>
    <w:rsid w:val="00EB25EC"/>
    <w:rsid w:val="00EB2A2D"/>
    <w:rsid w:val="00EB340E"/>
    <w:rsid w:val="00EB3AE0"/>
    <w:rsid w:val="00EB4C4B"/>
    <w:rsid w:val="00EB4F24"/>
    <w:rsid w:val="00EB505F"/>
    <w:rsid w:val="00EB5A0F"/>
    <w:rsid w:val="00EB7EAA"/>
    <w:rsid w:val="00EC00A2"/>
    <w:rsid w:val="00EC1793"/>
    <w:rsid w:val="00EC5482"/>
    <w:rsid w:val="00EC5A5D"/>
    <w:rsid w:val="00EC7702"/>
    <w:rsid w:val="00EC7FCE"/>
    <w:rsid w:val="00ED1B46"/>
    <w:rsid w:val="00ED1C35"/>
    <w:rsid w:val="00ED1F0A"/>
    <w:rsid w:val="00ED20A2"/>
    <w:rsid w:val="00ED216C"/>
    <w:rsid w:val="00ED251E"/>
    <w:rsid w:val="00ED4D3A"/>
    <w:rsid w:val="00ED54C8"/>
    <w:rsid w:val="00ED5CCA"/>
    <w:rsid w:val="00ED722B"/>
    <w:rsid w:val="00ED79BA"/>
    <w:rsid w:val="00EE1249"/>
    <w:rsid w:val="00EE2855"/>
    <w:rsid w:val="00EE4D67"/>
    <w:rsid w:val="00EE51A9"/>
    <w:rsid w:val="00EE6B21"/>
    <w:rsid w:val="00EE7A85"/>
    <w:rsid w:val="00EF0B0E"/>
    <w:rsid w:val="00EF1138"/>
    <w:rsid w:val="00EF3DF6"/>
    <w:rsid w:val="00EF6B17"/>
    <w:rsid w:val="00EF6B8D"/>
    <w:rsid w:val="00F0010A"/>
    <w:rsid w:val="00F010D4"/>
    <w:rsid w:val="00F0315D"/>
    <w:rsid w:val="00F03A74"/>
    <w:rsid w:val="00F03BCA"/>
    <w:rsid w:val="00F04BFD"/>
    <w:rsid w:val="00F05950"/>
    <w:rsid w:val="00F05B0E"/>
    <w:rsid w:val="00F06DD9"/>
    <w:rsid w:val="00F06FA6"/>
    <w:rsid w:val="00F07E90"/>
    <w:rsid w:val="00F1005D"/>
    <w:rsid w:val="00F102F4"/>
    <w:rsid w:val="00F11901"/>
    <w:rsid w:val="00F11E9B"/>
    <w:rsid w:val="00F124A2"/>
    <w:rsid w:val="00F13D1E"/>
    <w:rsid w:val="00F14201"/>
    <w:rsid w:val="00F152BC"/>
    <w:rsid w:val="00F15F5A"/>
    <w:rsid w:val="00F17D50"/>
    <w:rsid w:val="00F209AD"/>
    <w:rsid w:val="00F21835"/>
    <w:rsid w:val="00F226C2"/>
    <w:rsid w:val="00F24BB3"/>
    <w:rsid w:val="00F24D83"/>
    <w:rsid w:val="00F25DB2"/>
    <w:rsid w:val="00F26084"/>
    <w:rsid w:val="00F2694F"/>
    <w:rsid w:val="00F31978"/>
    <w:rsid w:val="00F31D63"/>
    <w:rsid w:val="00F32DB2"/>
    <w:rsid w:val="00F33267"/>
    <w:rsid w:val="00F3361A"/>
    <w:rsid w:val="00F35544"/>
    <w:rsid w:val="00F372FE"/>
    <w:rsid w:val="00F376E1"/>
    <w:rsid w:val="00F37F86"/>
    <w:rsid w:val="00F40A53"/>
    <w:rsid w:val="00F430B1"/>
    <w:rsid w:val="00F433A7"/>
    <w:rsid w:val="00F43936"/>
    <w:rsid w:val="00F44CCA"/>
    <w:rsid w:val="00F4577A"/>
    <w:rsid w:val="00F472C9"/>
    <w:rsid w:val="00F47E47"/>
    <w:rsid w:val="00F50B19"/>
    <w:rsid w:val="00F51B95"/>
    <w:rsid w:val="00F52096"/>
    <w:rsid w:val="00F5591A"/>
    <w:rsid w:val="00F56198"/>
    <w:rsid w:val="00F579BF"/>
    <w:rsid w:val="00F6059D"/>
    <w:rsid w:val="00F60CBF"/>
    <w:rsid w:val="00F62C67"/>
    <w:rsid w:val="00F6385D"/>
    <w:rsid w:val="00F6400A"/>
    <w:rsid w:val="00F65869"/>
    <w:rsid w:val="00F65B6F"/>
    <w:rsid w:val="00F669C4"/>
    <w:rsid w:val="00F67A08"/>
    <w:rsid w:val="00F67B08"/>
    <w:rsid w:val="00F706DF"/>
    <w:rsid w:val="00F70F1D"/>
    <w:rsid w:val="00F71925"/>
    <w:rsid w:val="00F72215"/>
    <w:rsid w:val="00F73EE3"/>
    <w:rsid w:val="00F75354"/>
    <w:rsid w:val="00F758DD"/>
    <w:rsid w:val="00F75988"/>
    <w:rsid w:val="00F771B9"/>
    <w:rsid w:val="00F80CE0"/>
    <w:rsid w:val="00F81B47"/>
    <w:rsid w:val="00F82822"/>
    <w:rsid w:val="00F83F23"/>
    <w:rsid w:val="00F8434F"/>
    <w:rsid w:val="00F84E6D"/>
    <w:rsid w:val="00F87685"/>
    <w:rsid w:val="00F87CC9"/>
    <w:rsid w:val="00F87FDC"/>
    <w:rsid w:val="00F91297"/>
    <w:rsid w:val="00F916AF"/>
    <w:rsid w:val="00F92B63"/>
    <w:rsid w:val="00F92FF7"/>
    <w:rsid w:val="00F93ACB"/>
    <w:rsid w:val="00F9418A"/>
    <w:rsid w:val="00F945F6"/>
    <w:rsid w:val="00F95380"/>
    <w:rsid w:val="00F95984"/>
    <w:rsid w:val="00F9617C"/>
    <w:rsid w:val="00F961C4"/>
    <w:rsid w:val="00FA233E"/>
    <w:rsid w:val="00FA45D5"/>
    <w:rsid w:val="00FA6447"/>
    <w:rsid w:val="00FA775A"/>
    <w:rsid w:val="00FB0C20"/>
    <w:rsid w:val="00FB15E9"/>
    <w:rsid w:val="00FB1D6E"/>
    <w:rsid w:val="00FB39B5"/>
    <w:rsid w:val="00FB4603"/>
    <w:rsid w:val="00FB669C"/>
    <w:rsid w:val="00FB75E7"/>
    <w:rsid w:val="00FC0703"/>
    <w:rsid w:val="00FC4A41"/>
    <w:rsid w:val="00FC5ED9"/>
    <w:rsid w:val="00FC723B"/>
    <w:rsid w:val="00FD104F"/>
    <w:rsid w:val="00FD1BDC"/>
    <w:rsid w:val="00FD3789"/>
    <w:rsid w:val="00FD500D"/>
    <w:rsid w:val="00FD5377"/>
    <w:rsid w:val="00FD596B"/>
    <w:rsid w:val="00FD5AD0"/>
    <w:rsid w:val="00FD5BF6"/>
    <w:rsid w:val="00FD6178"/>
    <w:rsid w:val="00FD6E68"/>
    <w:rsid w:val="00FD77F2"/>
    <w:rsid w:val="00FD7A7D"/>
    <w:rsid w:val="00FE0135"/>
    <w:rsid w:val="00FE2545"/>
    <w:rsid w:val="00FE3A31"/>
    <w:rsid w:val="00FE4F94"/>
    <w:rsid w:val="00FE59CC"/>
    <w:rsid w:val="00FE7E19"/>
    <w:rsid w:val="00FF27D2"/>
    <w:rsid w:val="00FF5595"/>
    <w:rsid w:val="00FF6851"/>
    <w:rsid w:val="0108501E"/>
    <w:rsid w:val="012515C4"/>
    <w:rsid w:val="01321B02"/>
    <w:rsid w:val="01324B05"/>
    <w:rsid w:val="013576C1"/>
    <w:rsid w:val="0140055C"/>
    <w:rsid w:val="014D6AB2"/>
    <w:rsid w:val="016102F2"/>
    <w:rsid w:val="01831E70"/>
    <w:rsid w:val="018B60D4"/>
    <w:rsid w:val="0193289F"/>
    <w:rsid w:val="01946542"/>
    <w:rsid w:val="01F56C8A"/>
    <w:rsid w:val="01F64761"/>
    <w:rsid w:val="01FC5733"/>
    <w:rsid w:val="01FC6A31"/>
    <w:rsid w:val="021D115F"/>
    <w:rsid w:val="0221529A"/>
    <w:rsid w:val="02445ABB"/>
    <w:rsid w:val="0249131E"/>
    <w:rsid w:val="02525BF2"/>
    <w:rsid w:val="02597C91"/>
    <w:rsid w:val="025E28C8"/>
    <w:rsid w:val="028B4765"/>
    <w:rsid w:val="029B48BA"/>
    <w:rsid w:val="02AA3B73"/>
    <w:rsid w:val="02EE06C2"/>
    <w:rsid w:val="02EE6108"/>
    <w:rsid w:val="03216B65"/>
    <w:rsid w:val="03387008"/>
    <w:rsid w:val="0362301E"/>
    <w:rsid w:val="03703425"/>
    <w:rsid w:val="038D73F0"/>
    <w:rsid w:val="038F05C7"/>
    <w:rsid w:val="039246E9"/>
    <w:rsid w:val="03A913D7"/>
    <w:rsid w:val="03AA3EC0"/>
    <w:rsid w:val="03B961EB"/>
    <w:rsid w:val="03DD38A9"/>
    <w:rsid w:val="03FF5A28"/>
    <w:rsid w:val="04070843"/>
    <w:rsid w:val="041511C8"/>
    <w:rsid w:val="043D6C25"/>
    <w:rsid w:val="0445187F"/>
    <w:rsid w:val="04695DE0"/>
    <w:rsid w:val="047132CF"/>
    <w:rsid w:val="04972B2F"/>
    <w:rsid w:val="04DB5028"/>
    <w:rsid w:val="04E508DB"/>
    <w:rsid w:val="04EF5715"/>
    <w:rsid w:val="04F402D0"/>
    <w:rsid w:val="04F851DC"/>
    <w:rsid w:val="04FA2304"/>
    <w:rsid w:val="050831AC"/>
    <w:rsid w:val="05121D9C"/>
    <w:rsid w:val="051674D5"/>
    <w:rsid w:val="053264BF"/>
    <w:rsid w:val="05396997"/>
    <w:rsid w:val="054023FE"/>
    <w:rsid w:val="054A4F1E"/>
    <w:rsid w:val="05672848"/>
    <w:rsid w:val="05770395"/>
    <w:rsid w:val="059D78FD"/>
    <w:rsid w:val="05A87CF3"/>
    <w:rsid w:val="05CF457E"/>
    <w:rsid w:val="05CF5569"/>
    <w:rsid w:val="067446FB"/>
    <w:rsid w:val="067B5FD0"/>
    <w:rsid w:val="06891F12"/>
    <w:rsid w:val="069E6332"/>
    <w:rsid w:val="06AC2DE6"/>
    <w:rsid w:val="06AD1040"/>
    <w:rsid w:val="06CE0D5E"/>
    <w:rsid w:val="06E35BBF"/>
    <w:rsid w:val="07123776"/>
    <w:rsid w:val="07281F86"/>
    <w:rsid w:val="0731440B"/>
    <w:rsid w:val="073E75A3"/>
    <w:rsid w:val="0755625A"/>
    <w:rsid w:val="07781AF3"/>
    <w:rsid w:val="07890C2A"/>
    <w:rsid w:val="07B66484"/>
    <w:rsid w:val="07C344E8"/>
    <w:rsid w:val="07C42DD3"/>
    <w:rsid w:val="07CD461B"/>
    <w:rsid w:val="07EB2076"/>
    <w:rsid w:val="07F10A8A"/>
    <w:rsid w:val="08681FB7"/>
    <w:rsid w:val="08950586"/>
    <w:rsid w:val="08996E8D"/>
    <w:rsid w:val="08AA7945"/>
    <w:rsid w:val="08AD514A"/>
    <w:rsid w:val="08B939DE"/>
    <w:rsid w:val="08D07E56"/>
    <w:rsid w:val="08D91645"/>
    <w:rsid w:val="08E8115A"/>
    <w:rsid w:val="09006636"/>
    <w:rsid w:val="091515D3"/>
    <w:rsid w:val="091A5128"/>
    <w:rsid w:val="091B3E1E"/>
    <w:rsid w:val="092837AC"/>
    <w:rsid w:val="09312892"/>
    <w:rsid w:val="09450F0A"/>
    <w:rsid w:val="094878EE"/>
    <w:rsid w:val="095542EE"/>
    <w:rsid w:val="0956332A"/>
    <w:rsid w:val="09565CC2"/>
    <w:rsid w:val="09842E4E"/>
    <w:rsid w:val="098B5F5E"/>
    <w:rsid w:val="099102AD"/>
    <w:rsid w:val="09C31B2F"/>
    <w:rsid w:val="09D30147"/>
    <w:rsid w:val="09D84819"/>
    <w:rsid w:val="09EE15C0"/>
    <w:rsid w:val="09F7750B"/>
    <w:rsid w:val="0A1E0DAA"/>
    <w:rsid w:val="0A2436B5"/>
    <w:rsid w:val="0A2B07C8"/>
    <w:rsid w:val="0A4C3FF5"/>
    <w:rsid w:val="0A7B5226"/>
    <w:rsid w:val="0A810EC6"/>
    <w:rsid w:val="0A845973"/>
    <w:rsid w:val="0AA963FE"/>
    <w:rsid w:val="0AAD7268"/>
    <w:rsid w:val="0ADA5072"/>
    <w:rsid w:val="0AF92C85"/>
    <w:rsid w:val="0B1362CF"/>
    <w:rsid w:val="0B2C2284"/>
    <w:rsid w:val="0B3A1A22"/>
    <w:rsid w:val="0B486DE9"/>
    <w:rsid w:val="0B732CC4"/>
    <w:rsid w:val="0B885229"/>
    <w:rsid w:val="0BAD1592"/>
    <w:rsid w:val="0BD45383"/>
    <w:rsid w:val="0BD659E7"/>
    <w:rsid w:val="0BE40933"/>
    <w:rsid w:val="0C000C64"/>
    <w:rsid w:val="0C0B274F"/>
    <w:rsid w:val="0C3B22CA"/>
    <w:rsid w:val="0C473C29"/>
    <w:rsid w:val="0C6409DA"/>
    <w:rsid w:val="0C6D7B15"/>
    <w:rsid w:val="0C7F2C2C"/>
    <w:rsid w:val="0C9E1E24"/>
    <w:rsid w:val="0CAA238A"/>
    <w:rsid w:val="0CB87D1E"/>
    <w:rsid w:val="0CBE0580"/>
    <w:rsid w:val="0D043FED"/>
    <w:rsid w:val="0D0D2160"/>
    <w:rsid w:val="0D272B18"/>
    <w:rsid w:val="0D38421B"/>
    <w:rsid w:val="0D4D7212"/>
    <w:rsid w:val="0D6F2F19"/>
    <w:rsid w:val="0D831122"/>
    <w:rsid w:val="0DA1691A"/>
    <w:rsid w:val="0DC27A84"/>
    <w:rsid w:val="0E2328F4"/>
    <w:rsid w:val="0E241496"/>
    <w:rsid w:val="0E40270D"/>
    <w:rsid w:val="0E441B5F"/>
    <w:rsid w:val="0E49009B"/>
    <w:rsid w:val="0E5513BA"/>
    <w:rsid w:val="0E5764F7"/>
    <w:rsid w:val="0E58783F"/>
    <w:rsid w:val="0E944368"/>
    <w:rsid w:val="0E9B6DC6"/>
    <w:rsid w:val="0EA70B19"/>
    <w:rsid w:val="0EBC5F29"/>
    <w:rsid w:val="0EC47FBC"/>
    <w:rsid w:val="0ECA3AD4"/>
    <w:rsid w:val="0ED87F82"/>
    <w:rsid w:val="0EE17D5D"/>
    <w:rsid w:val="0EEF0749"/>
    <w:rsid w:val="0F61463B"/>
    <w:rsid w:val="0F767711"/>
    <w:rsid w:val="0F79722B"/>
    <w:rsid w:val="0FA44620"/>
    <w:rsid w:val="0FC94A94"/>
    <w:rsid w:val="0FEF4142"/>
    <w:rsid w:val="0FF860F6"/>
    <w:rsid w:val="10273184"/>
    <w:rsid w:val="103C7309"/>
    <w:rsid w:val="104734CA"/>
    <w:rsid w:val="10556C87"/>
    <w:rsid w:val="10635E07"/>
    <w:rsid w:val="10802E8A"/>
    <w:rsid w:val="10830BA0"/>
    <w:rsid w:val="10C579CB"/>
    <w:rsid w:val="10DE4669"/>
    <w:rsid w:val="11022D66"/>
    <w:rsid w:val="11211053"/>
    <w:rsid w:val="11257F94"/>
    <w:rsid w:val="11550FA0"/>
    <w:rsid w:val="115F4DF3"/>
    <w:rsid w:val="11666242"/>
    <w:rsid w:val="11A40885"/>
    <w:rsid w:val="11CE4D9B"/>
    <w:rsid w:val="12044CD8"/>
    <w:rsid w:val="1210456A"/>
    <w:rsid w:val="121076FF"/>
    <w:rsid w:val="12173129"/>
    <w:rsid w:val="123078C0"/>
    <w:rsid w:val="12344BA6"/>
    <w:rsid w:val="124A1BA3"/>
    <w:rsid w:val="124D4727"/>
    <w:rsid w:val="12527FD5"/>
    <w:rsid w:val="12587189"/>
    <w:rsid w:val="126413D2"/>
    <w:rsid w:val="12737141"/>
    <w:rsid w:val="1277635D"/>
    <w:rsid w:val="12782F56"/>
    <w:rsid w:val="12967F00"/>
    <w:rsid w:val="12997A5F"/>
    <w:rsid w:val="12B61876"/>
    <w:rsid w:val="12BF036D"/>
    <w:rsid w:val="12D148BA"/>
    <w:rsid w:val="12DE20B4"/>
    <w:rsid w:val="12EA463F"/>
    <w:rsid w:val="13051713"/>
    <w:rsid w:val="1315006C"/>
    <w:rsid w:val="13162252"/>
    <w:rsid w:val="133120D1"/>
    <w:rsid w:val="13342D48"/>
    <w:rsid w:val="13951D4F"/>
    <w:rsid w:val="13A95504"/>
    <w:rsid w:val="13CA1724"/>
    <w:rsid w:val="13E27964"/>
    <w:rsid w:val="13F81608"/>
    <w:rsid w:val="140455EB"/>
    <w:rsid w:val="14132D27"/>
    <w:rsid w:val="141D1C8F"/>
    <w:rsid w:val="14286E1C"/>
    <w:rsid w:val="14616D98"/>
    <w:rsid w:val="146C247D"/>
    <w:rsid w:val="14771CDF"/>
    <w:rsid w:val="1491586E"/>
    <w:rsid w:val="14A56835"/>
    <w:rsid w:val="14C41897"/>
    <w:rsid w:val="14C807BA"/>
    <w:rsid w:val="14CD7A68"/>
    <w:rsid w:val="14E17B1F"/>
    <w:rsid w:val="14F441FE"/>
    <w:rsid w:val="14F563E0"/>
    <w:rsid w:val="15360CD2"/>
    <w:rsid w:val="15765448"/>
    <w:rsid w:val="15787ABD"/>
    <w:rsid w:val="158561E4"/>
    <w:rsid w:val="15857148"/>
    <w:rsid w:val="158C29F8"/>
    <w:rsid w:val="159821B1"/>
    <w:rsid w:val="15A56111"/>
    <w:rsid w:val="15B001C1"/>
    <w:rsid w:val="15BC273F"/>
    <w:rsid w:val="15F42E35"/>
    <w:rsid w:val="160108D6"/>
    <w:rsid w:val="160C3D64"/>
    <w:rsid w:val="161F2BFA"/>
    <w:rsid w:val="164C1000"/>
    <w:rsid w:val="164E5032"/>
    <w:rsid w:val="16722547"/>
    <w:rsid w:val="167C61EF"/>
    <w:rsid w:val="168C56E8"/>
    <w:rsid w:val="169822E4"/>
    <w:rsid w:val="16AC69C7"/>
    <w:rsid w:val="16AD2376"/>
    <w:rsid w:val="17115E2B"/>
    <w:rsid w:val="17147DCB"/>
    <w:rsid w:val="17163075"/>
    <w:rsid w:val="172032B9"/>
    <w:rsid w:val="172D1B4C"/>
    <w:rsid w:val="173B251C"/>
    <w:rsid w:val="17436CDF"/>
    <w:rsid w:val="17494692"/>
    <w:rsid w:val="174963CE"/>
    <w:rsid w:val="174D2AF1"/>
    <w:rsid w:val="174E5442"/>
    <w:rsid w:val="17743320"/>
    <w:rsid w:val="1774709D"/>
    <w:rsid w:val="17957FEA"/>
    <w:rsid w:val="179650AD"/>
    <w:rsid w:val="17C97F44"/>
    <w:rsid w:val="17CA6CB8"/>
    <w:rsid w:val="17DD3CF2"/>
    <w:rsid w:val="180062A6"/>
    <w:rsid w:val="18090252"/>
    <w:rsid w:val="181E149C"/>
    <w:rsid w:val="18412145"/>
    <w:rsid w:val="184169F0"/>
    <w:rsid w:val="18505982"/>
    <w:rsid w:val="185E38A7"/>
    <w:rsid w:val="18853D16"/>
    <w:rsid w:val="189061F5"/>
    <w:rsid w:val="189733CE"/>
    <w:rsid w:val="18A12CB4"/>
    <w:rsid w:val="18B47F76"/>
    <w:rsid w:val="18CF085B"/>
    <w:rsid w:val="191D74D2"/>
    <w:rsid w:val="193A5CF8"/>
    <w:rsid w:val="19466906"/>
    <w:rsid w:val="195D7BC8"/>
    <w:rsid w:val="198D1F48"/>
    <w:rsid w:val="199B5261"/>
    <w:rsid w:val="19B71BDB"/>
    <w:rsid w:val="19E6772E"/>
    <w:rsid w:val="19FC3BBC"/>
    <w:rsid w:val="19FE64CB"/>
    <w:rsid w:val="1A0410CD"/>
    <w:rsid w:val="1A0F2551"/>
    <w:rsid w:val="1A2567AB"/>
    <w:rsid w:val="1A2725D1"/>
    <w:rsid w:val="1A4D7C70"/>
    <w:rsid w:val="1A593BF3"/>
    <w:rsid w:val="1A6F2484"/>
    <w:rsid w:val="1A7A03C9"/>
    <w:rsid w:val="1A7A5FA6"/>
    <w:rsid w:val="1A897B12"/>
    <w:rsid w:val="1AA03BE4"/>
    <w:rsid w:val="1AD34C92"/>
    <w:rsid w:val="1ADF0699"/>
    <w:rsid w:val="1AF82A85"/>
    <w:rsid w:val="1AFF70E2"/>
    <w:rsid w:val="1B100169"/>
    <w:rsid w:val="1B1D3244"/>
    <w:rsid w:val="1B1F1F81"/>
    <w:rsid w:val="1B1F79F3"/>
    <w:rsid w:val="1B253D2D"/>
    <w:rsid w:val="1B560D22"/>
    <w:rsid w:val="1B760A61"/>
    <w:rsid w:val="1B7B1DA6"/>
    <w:rsid w:val="1B85187A"/>
    <w:rsid w:val="1B8726D0"/>
    <w:rsid w:val="1B983EBA"/>
    <w:rsid w:val="1BAA3BFF"/>
    <w:rsid w:val="1BBA439E"/>
    <w:rsid w:val="1C0613B9"/>
    <w:rsid w:val="1C4F0576"/>
    <w:rsid w:val="1C53768C"/>
    <w:rsid w:val="1C5A0AA8"/>
    <w:rsid w:val="1C6B3687"/>
    <w:rsid w:val="1C702369"/>
    <w:rsid w:val="1C7D2FD6"/>
    <w:rsid w:val="1CAA2848"/>
    <w:rsid w:val="1CC81AA6"/>
    <w:rsid w:val="1CCA3B7D"/>
    <w:rsid w:val="1CF96A5A"/>
    <w:rsid w:val="1D142E7A"/>
    <w:rsid w:val="1D1E3304"/>
    <w:rsid w:val="1D292D6D"/>
    <w:rsid w:val="1D2A356B"/>
    <w:rsid w:val="1D2E020C"/>
    <w:rsid w:val="1D322B07"/>
    <w:rsid w:val="1D324D40"/>
    <w:rsid w:val="1D335D14"/>
    <w:rsid w:val="1D432835"/>
    <w:rsid w:val="1D463C30"/>
    <w:rsid w:val="1D4D6BD9"/>
    <w:rsid w:val="1D7A158F"/>
    <w:rsid w:val="1D871C26"/>
    <w:rsid w:val="1DC17519"/>
    <w:rsid w:val="1DD25172"/>
    <w:rsid w:val="1DDC3FC6"/>
    <w:rsid w:val="1E3156CD"/>
    <w:rsid w:val="1E4C15CF"/>
    <w:rsid w:val="1E4D75F9"/>
    <w:rsid w:val="1E5D0491"/>
    <w:rsid w:val="1E9167CC"/>
    <w:rsid w:val="1EAD7A3B"/>
    <w:rsid w:val="1EC15B21"/>
    <w:rsid w:val="1ED53BA7"/>
    <w:rsid w:val="1ED55265"/>
    <w:rsid w:val="1ED55703"/>
    <w:rsid w:val="1EE21C1C"/>
    <w:rsid w:val="1EE77219"/>
    <w:rsid w:val="1EF12E7E"/>
    <w:rsid w:val="1F0F0725"/>
    <w:rsid w:val="1F321BCC"/>
    <w:rsid w:val="1F562FE5"/>
    <w:rsid w:val="1F7F7205"/>
    <w:rsid w:val="1F9A727F"/>
    <w:rsid w:val="1FA06714"/>
    <w:rsid w:val="1FA97A40"/>
    <w:rsid w:val="1FAD08BB"/>
    <w:rsid w:val="1FB82B2D"/>
    <w:rsid w:val="1FB8668D"/>
    <w:rsid w:val="1FC83277"/>
    <w:rsid w:val="1FDC3E88"/>
    <w:rsid w:val="1FF64614"/>
    <w:rsid w:val="2003438E"/>
    <w:rsid w:val="20057457"/>
    <w:rsid w:val="200E735B"/>
    <w:rsid w:val="200F7421"/>
    <w:rsid w:val="202870BD"/>
    <w:rsid w:val="20482782"/>
    <w:rsid w:val="205B5BEB"/>
    <w:rsid w:val="206133C1"/>
    <w:rsid w:val="20823ECB"/>
    <w:rsid w:val="2089711D"/>
    <w:rsid w:val="208A4A36"/>
    <w:rsid w:val="20B21CF0"/>
    <w:rsid w:val="20DC367E"/>
    <w:rsid w:val="20E110D2"/>
    <w:rsid w:val="20E56DB7"/>
    <w:rsid w:val="20F17874"/>
    <w:rsid w:val="20F9179F"/>
    <w:rsid w:val="20FF5C17"/>
    <w:rsid w:val="2152677F"/>
    <w:rsid w:val="216651D4"/>
    <w:rsid w:val="217C0935"/>
    <w:rsid w:val="217C4E22"/>
    <w:rsid w:val="218146A4"/>
    <w:rsid w:val="21E3232C"/>
    <w:rsid w:val="21F443FB"/>
    <w:rsid w:val="220665D8"/>
    <w:rsid w:val="22204827"/>
    <w:rsid w:val="222F2352"/>
    <w:rsid w:val="22435191"/>
    <w:rsid w:val="22575BA8"/>
    <w:rsid w:val="22896D78"/>
    <w:rsid w:val="228B0140"/>
    <w:rsid w:val="228C1094"/>
    <w:rsid w:val="22A85C92"/>
    <w:rsid w:val="22B83E82"/>
    <w:rsid w:val="22DE50C0"/>
    <w:rsid w:val="22ED4D8B"/>
    <w:rsid w:val="2304429B"/>
    <w:rsid w:val="23053B67"/>
    <w:rsid w:val="230E5C5F"/>
    <w:rsid w:val="235929E3"/>
    <w:rsid w:val="23672BFA"/>
    <w:rsid w:val="238B1E8F"/>
    <w:rsid w:val="23A72245"/>
    <w:rsid w:val="23BA5744"/>
    <w:rsid w:val="23BB36DA"/>
    <w:rsid w:val="23BC1C5C"/>
    <w:rsid w:val="23D72785"/>
    <w:rsid w:val="23FA6B70"/>
    <w:rsid w:val="24074E61"/>
    <w:rsid w:val="24361FE5"/>
    <w:rsid w:val="24493DDF"/>
    <w:rsid w:val="244D4091"/>
    <w:rsid w:val="24766A39"/>
    <w:rsid w:val="248B25F1"/>
    <w:rsid w:val="24944C1A"/>
    <w:rsid w:val="24953FB7"/>
    <w:rsid w:val="24BF7810"/>
    <w:rsid w:val="24D776B9"/>
    <w:rsid w:val="24E47ED1"/>
    <w:rsid w:val="24F22B2E"/>
    <w:rsid w:val="24F45608"/>
    <w:rsid w:val="252C47A8"/>
    <w:rsid w:val="25320EF8"/>
    <w:rsid w:val="2542485D"/>
    <w:rsid w:val="254D35CD"/>
    <w:rsid w:val="256A1DB3"/>
    <w:rsid w:val="25977679"/>
    <w:rsid w:val="25A37A4D"/>
    <w:rsid w:val="25CC7FBD"/>
    <w:rsid w:val="25E01DF9"/>
    <w:rsid w:val="25EF4FFB"/>
    <w:rsid w:val="25F57444"/>
    <w:rsid w:val="26100953"/>
    <w:rsid w:val="261B1A39"/>
    <w:rsid w:val="26207AAD"/>
    <w:rsid w:val="2624778F"/>
    <w:rsid w:val="263173B5"/>
    <w:rsid w:val="26477460"/>
    <w:rsid w:val="265416D3"/>
    <w:rsid w:val="265C5910"/>
    <w:rsid w:val="267B516D"/>
    <w:rsid w:val="268E480D"/>
    <w:rsid w:val="26932797"/>
    <w:rsid w:val="26DA10CC"/>
    <w:rsid w:val="27245360"/>
    <w:rsid w:val="272E3DD4"/>
    <w:rsid w:val="274F2436"/>
    <w:rsid w:val="275D196C"/>
    <w:rsid w:val="27A63111"/>
    <w:rsid w:val="27CD26D3"/>
    <w:rsid w:val="27DF1C1D"/>
    <w:rsid w:val="27F531DD"/>
    <w:rsid w:val="27FB014D"/>
    <w:rsid w:val="28535F4C"/>
    <w:rsid w:val="2867472B"/>
    <w:rsid w:val="28797CD7"/>
    <w:rsid w:val="288342E8"/>
    <w:rsid w:val="28845814"/>
    <w:rsid w:val="288642F3"/>
    <w:rsid w:val="288B24A0"/>
    <w:rsid w:val="289F5164"/>
    <w:rsid w:val="28B63AFD"/>
    <w:rsid w:val="28CA1506"/>
    <w:rsid w:val="28CE19F2"/>
    <w:rsid w:val="28D26EED"/>
    <w:rsid w:val="28D7178C"/>
    <w:rsid w:val="28E3640A"/>
    <w:rsid w:val="28FF3EDB"/>
    <w:rsid w:val="29027906"/>
    <w:rsid w:val="29075634"/>
    <w:rsid w:val="292B622E"/>
    <w:rsid w:val="29383364"/>
    <w:rsid w:val="294A57F5"/>
    <w:rsid w:val="294B7D01"/>
    <w:rsid w:val="29772328"/>
    <w:rsid w:val="298721E1"/>
    <w:rsid w:val="298C19DF"/>
    <w:rsid w:val="299D3366"/>
    <w:rsid w:val="29A742E8"/>
    <w:rsid w:val="2A036F27"/>
    <w:rsid w:val="2A5C5B7A"/>
    <w:rsid w:val="2A936B7E"/>
    <w:rsid w:val="2AAA7AA3"/>
    <w:rsid w:val="2AB97E3E"/>
    <w:rsid w:val="2AC340B7"/>
    <w:rsid w:val="2AD91F68"/>
    <w:rsid w:val="2ADA2806"/>
    <w:rsid w:val="2ADE5254"/>
    <w:rsid w:val="2AED0268"/>
    <w:rsid w:val="2AF921CB"/>
    <w:rsid w:val="2AFA08F0"/>
    <w:rsid w:val="2AFA1B9F"/>
    <w:rsid w:val="2B0B2415"/>
    <w:rsid w:val="2B0E568F"/>
    <w:rsid w:val="2B1C1BB8"/>
    <w:rsid w:val="2B2F24D0"/>
    <w:rsid w:val="2B440D4E"/>
    <w:rsid w:val="2B4A4EE5"/>
    <w:rsid w:val="2B5F6152"/>
    <w:rsid w:val="2B65704E"/>
    <w:rsid w:val="2B674CED"/>
    <w:rsid w:val="2B6877E9"/>
    <w:rsid w:val="2B763CFC"/>
    <w:rsid w:val="2B88520A"/>
    <w:rsid w:val="2B9E2FF2"/>
    <w:rsid w:val="2BC5111B"/>
    <w:rsid w:val="2BE856A9"/>
    <w:rsid w:val="2BF34316"/>
    <w:rsid w:val="2BFA0B67"/>
    <w:rsid w:val="2C1446F7"/>
    <w:rsid w:val="2C1D10B6"/>
    <w:rsid w:val="2C3D4844"/>
    <w:rsid w:val="2C414A42"/>
    <w:rsid w:val="2C4F37A8"/>
    <w:rsid w:val="2C68452E"/>
    <w:rsid w:val="2C771312"/>
    <w:rsid w:val="2C990A55"/>
    <w:rsid w:val="2CC25194"/>
    <w:rsid w:val="2CC7282D"/>
    <w:rsid w:val="2CD97779"/>
    <w:rsid w:val="2CEB5094"/>
    <w:rsid w:val="2CEE1E46"/>
    <w:rsid w:val="2CFF3B27"/>
    <w:rsid w:val="2D676405"/>
    <w:rsid w:val="2D686CA2"/>
    <w:rsid w:val="2D6B0859"/>
    <w:rsid w:val="2D6D1690"/>
    <w:rsid w:val="2DAB401C"/>
    <w:rsid w:val="2DB54D58"/>
    <w:rsid w:val="2DB93D6A"/>
    <w:rsid w:val="2DD57C1B"/>
    <w:rsid w:val="2E31740D"/>
    <w:rsid w:val="2E385BE3"/>
    <w:rsid w:val="2E3957F8"/>
    <w:rsid w:val="2E3F24C0"/>
    <w:rsid w:val="2E454B11"/>
    <w:rsid w:val="2E4A4884"/>
    <w:rsid w:val="2E516E2D"/>
    <w:rsid w:val="2E551C32"/>
    <w:rsid w:val="2E556C80"/>
    <w:rsid w:val="2E593E3F"/>
    <w:rsid w:val="2E5D2C14"/>
    <w:rsid w:val="2E6B0968"/>
    <w:rsid w:val="2E8B6219"/>
    <w:rsid w:val="2E937A33"/>
    <w:rsid w:val="2E970C74"/>
    <w:rsid w:val="2EA360A7"/>
    <w:rsid w:val="2EB745FE"/>
    <w:rsid w:val="2ED71C4B"/>
    <w:rsid w:val="2EDA2284"/>
    <w:rsid w:val="2EE15D08"/>
    <w:rsid w:val="2EF064BE"/>
    <w:rsid w:val="2F010257"/>
    <w:rsid w:val="2F0E3DDC"/>
    <w:rsid w:val="2F1274E3"/>
    <w:rsid w:val="2F235503"/>
    <w:rsid w:val="2F3B23B0"/>
    <w:rsid w:val="2F4B26EE"/>
    <w:rsid w:val="2F614796"/>
    <w:rsid w:val="2F771451"/>
    <w:rsid w:val="2F8E4783"/>
    <w:rsid w:val="2F983B12"/>
    <w:rsid w:val="2FA94E5E"/>
    <w:rsid w:val="2FC52EB9"/>
    <w:rsid w:val="2FC569DB"/>
    <w:rsid w:val="2FDC4C87"/>
    <w:rsid w:val="2FDE4C7A"/>
    <w:rsid w:val="2FDE7DDA"/>
    <w:rsid w:val="2FF66246"/>
    <w:rsid w:val="30055AAD"/>
    <w:rsid w:val="300855B9"/>
    <w:rsid w:val="30246595"/>
    <w:rsid w:val="304F3199"/>
    <w:rsid w:val="3074393D"/>
    <w:rsid w:val="30754BE9"/>
    <w:rsid w:val="30A459BE"/>
    <w:rsid w:val="30A76394"/>
    <w:rsid w:val="30C178B4"/>
    <w:rsid w:val="30D75240"/>
    <w:rsid w:val="30E62793"/>
    <w:rsid w:val="30F62086"/>
    <w:rsid w:val="31022F4B"/>
    <w:rsid w:val="313720CF"/>
    <w:rsid w:val="315803B7"/>
    <w:rsid w:val="31674436"/>
    <w:rsid w:val="31703630"/>
    <w:rsid w:val="31772EC7"/>
    <w:rsid w:val="319E7966"/>
    <w:rsid w:val="31A72C87"/>
    <w:rsid w:val="31A85921"/>
    <w:rsid w:val="31AF7EAA"/>
    <w:rsid w:val="31C61084"/>
    <w:rsid w:val="31CB5B01"/>
    <w:rsid w:val="31E31D7C"/>
    <w:rsid w:val="32360F0D"/>
    <w:rsid w:val="323A12B3"/>
    <w:rsid w:val="328241B7"/>
    <w:rsid w:val="32901723"/>
    <w:rsid w:val="32A83B14"/>
    <w:rsid w:val="32B144CD"/>
    <w:rsid w:val="32B36577"/>
    <w:rsid w:val="32C342B2"/>
    <w:rsid w:val="32C67746"/>
    <w:rsid w:val="32C73952"/>
    <w:rsid w:val="32CD0233"/>
    <w:rsid w:val="32D47B46"/>
    <w:rsid w:val="32D9422A"/>
    <w:rsid w:val="32E1637B"/>
    <w:rsid w:val="333331E8"/>
    <w:rsid w:val="3347657A"/>
    <w:rsid w:val="33664BF7"/>
    <w:rsid w:val="33721760"/>
    <w:rsid w:val="33813741"/>
    <w:rsid w:val="33AC000E"/>
    <w:rsid w:val="33B92FEF"/>
    <w:rsid w:val="33C74863"/>
    <w:rsid w:val="33ED3015"/>
    <w:rsid w:val="342B08B3"/>
    <w:rsid w:val="34335766"/>
    <w:rsid w:val="343D19AB"/>
    <w:rsid w:val="345B6EF0"/>
    <w:rsid w:val="346212BE"/>
    <w:rsid w:val="347A05AD"/>
    <w:rsid w:val="3482731F"/>
    <w:rsid w:val="348A17BF"/>
    <w:rsid w:val="348C0A37"/>
    <w:rsid w:val="34B11ADB"/>
    <w:rsid w:val="34BF74C1"/>
    <w:rsid w:val="34E00BC1"/>
    <w:rsid w:val="34E308A4"/>
    <w:rsid w:val="34EC34D9"/>
    <w:rsid w:val="34EC42E2"/>
    <w:rsid w:val="35133107"/>
    <w:rsid w:val="351D56C3"/>
    <w:rsid w:val="35214E00"/>
    <w:rsid w:val="3527706C"/>
    <w:rsid w:val="352A3816"/>
    <w:rsid w:val="356E3641"/>
    <w:rsid w:val="357B52E4"/>
    <w:rsid w:val="35861EB1"/>
    <w:rsid w:val="358A63D2"/>
    <w:rsid w:val="35C7387C"/>
    <w:rsid w:val="35D10FA3"/>
    <w:rsid w:val="35D76BE1"/>
    <w:rsid w:val="35F969D7"/>
    <w:rsid w:val="35FA136D"/>
    <w:rsid w:val="360A77A1"/>
    <w:rsid w:val="36543A3B"/>
    <w:rsid w:val="36626903"/>
    <w:rsid w:val="366F0526"/>
    <w:rsid w:val="366F611D"/>
    <w:rsid w:val="367B1F7C"/>
    <w:rsid w:val="369D7489"/>
    <w:rsid w:val="36B4581F"/>
    <w:rsid w:val="36B46B43"/>
    <w:rsid w:val="36D00B19"/>
    <w:rsid w:val="36D66D9C"/>
    <w:rsid w:val="36E750E7"/>
    <w:rsid w:val="36F37347"/>
    <w:rsid w:val="36FA46C5"/>
    <w:rsid w:val="370507FF"/>
    <w:rsid w:val="37065D0A"/>
    <w:rsid w:val="37383CED"/>
    <w:rsid w:val="373B4E4E"/>
    <w:rsid w:val="37427AD3"/>
    <w:rsid w:val="37551B4D"/>
    <w:rsid w:val="376D7D4E"/>
    <w:rsid w:val="37721A9C"/>
    <w:rsid w:val="37867558"/>
    <w:rsid w:val="37B97614"/>
    <w:rsid w:val="37C631E3"/>
    <w:rsid w:val="37E57AF9"/>
    <w:rsid w:val="37FA215C"/>
    <w:rsid w:val="386D0AFC"/>
    <w:rsid w:val="3877784B"/>
    <w:rsid w:val="38834DA7"/>
    <w:rsid w:val="38B63FF1"/>
    <w:rsid w:val="38CC09AA"/>
    <w:rsid w:val="38EF1517"/>
    <w:rsid w:val="3945721F"/>
    <w:rsid w:val="39480B43"/>
    <w:rsid w:val="394F231B"/>
    <w:rsid w:val="395A38E9"/>
    <w:rsid w:val="39623A0E"/>
    <w:rsid w:val="396939F8"/>
    <w:rsid w:val="396E1EA2"/>
    <w:rsid w:val="39794FD4"/>
    <w:rsid w:val="39E9094F"/>
    <w:rsid w:val="39F23721"/>
    <w:rsid w:val="39F43903"/>
    <w:rsid w:val="39F52FC2"/>
    <w:rsid w:val="3A0B5F08"/>
    <w:rsid w:val="3A0D5FCB"/>
    <w:rsid w:val="3A1815BD"/>
    <w:rsid w:val="3A375E1B"/>
    <w:rsid w:val="3A3847CE"/>
    <w:rsid w:val="3A3A2E3C"/>
    <w:rsid w:val="3A430773"/>
    <w:rsid w:val="3A560372"/>
    <w:rsid w:val="3A5B05F3"/>
    <w:rsid w:val="3A7C3331"/>
    <w:rsid w:val="3A8942EE"/>
    <w:rsid w:val="3AD93BA8"/>
    <w:rsid w:val="3ADB3C5E"/>
    <w:rsid w:val="3ADC358C"/>
    <w:rsid w:val="3B225AEB"/>
    <w:rsid w:val="3B295D4D"/>
    <w:rsid w:val="3B417FC6"/>
    <w:rsid w:val="3B4A52BC"/>
    <w:rsid w:val="3B5F7CD4"/>
    <w:rsid w:val="3B6D1E23"/>
    <w:rsid w:val="3B881B55"/>
    <w:rsid w:val="3B8840CA"/>
    <w:rsid w:val="3B934391"/>
    <w:rsid w:val="3B97787C"/>
    <w:rsid w:val="3BC87D27"/>
    <w:rsid w:val="3C187D9D"/>
    <w:rsid w:val="3C1C7512"/>
    <w:rsid w:val="3C3D2780"/>
    <w:rsid w:val="3C473EB6"/>
    <w:rsid w:val="3C523EC6"/>
    <w:rsid w:val="3C597D00"/>
    <w:rsid w:val="3C622DF1"/>
    <w:rsid w:val="3C633097"/>
    <w:rsid w:val="3C6A794D"/>
    <w:rsid w:val="3C753C89"/>
    <w:rsid w:val="3C837557"/>
    <w:rsid w:val="3CC2084E"/>
    <w:rsid w:val="3D177D49"/>
    <w:rsid w:val="3D2574B8"/>
    <w:rsid w:val="3D60043C"/>
    <w:rsid w:val="3D657198"/>
    <w:rsid w:val="3D6C0BF1"/>
    <w:rsid w:val="3D867ADB"/>
    <w:rsid w:val="3D87556A"/>
    <w:rsid w:val="3DA969E0"/>
    <w:rsid w:val="3DCD2F95"/>
    <w:rsid w:val="3DE54ED6"/>
    <w:rsid w:val="3DF16F23"/>
    <w:rsid w:val="3E4573AD"/>
    <w:rsid w:val="3E500FE8"/>
    <w:rsid w:val="3E577F70"/>
    <w:rsid w:val="3E6E2FE8"/>
    <w:rsid w:val="3E713FA8"/>
    <w:rsid w:val="3E751174"/>
    <w:rsid w:val="3E843A2C"/>
    <w:rsid w:val="3E843FBE"/>
    <w:rsid w:val="3E8B7FB1"/>
    <w:rsid w:val="3ED2074B"/>
    <w:rsid w:val="3F036249"/>
    <w:rsid w:val="3F2E4DCF"/>
    <w:rsid w:val="3F3E6728"/>
    <w:rsid w:val="3F4B62B2"/>
    <w:rsid w:val="3F667CA5"/>
    <w:rsid w:val="3F6D3C16"/>
    <w:rsid w:val="3F816A4A"/>
    <w:rsid w:val="3F8A32B6"/>
    <w:rsid w:val="3F950BBD"/>
    <w:rsid w:val="3F9D26ED"/>
    <w:rsid w:val="3FB07169"/>
    <w:rsid w:val="3FC1137E"/>
    <w:rsid w:val="3FDB27A3"/>
    <w:rsid w:val="3FF027C2"/>
    <w:rsid w:val="40012A38"/>
    <w:rsid w:val="40032EF9"/>
    <w:rsid w:val="40073668"/>
    <w:rsid w:val="402E0236"/>
    <w:rsid w:val="40374809"/>
    <w:rsid w:val="40406FF6"/>
    <w:rsid w:val="40423872"/>
    <w:rsid w:val="40667BDE"/>
    <w:rsid w:val="406B2513"/>
    <w:rsid w:val="40A035D5"/>
    <w:rsid w:val="40BB21B2"/>
    <w:rsid w:val="40BB4241"/>
    <w:rsid w:val="40C93DD1"/>
    <w:rsid w:val="40EA0F3E"/>
    <w:rsid w:val="41164C82"/>
    <w:rsid w:val="413C53D0"/>
    <w:rsid w:val="41533AFB"/>
    <w:rsid w:val="415C4DFF"/>
    <w:rsid w:val="4168454F"/>
    <w:rsid w:val="4193297E"/>
    <w:rsid w:val="41970774"/>
    <w:rsid w:val="41B03307"/>
    <w:rsid w:val="41B60453"/>
    <w:rsid w:val="41B70D02"/>
    <w:rsid w:val="41C37634"/>
    <w:rsid w:val="420A7600"/>
    <w:rsid w:val="424E6D24"/>
    <w:rsid w:val="425E75EB"/>
    <w:rsid w:val="42755E7E"/>
    <w:rsid w:val="427F60E6"/>
    <w:rsid w:val="42965BCF"/>
    <w:rsid w:val="429A11D7"/>
    <w:rsid w:val="42A63151"/>
    <w:rsid w:val="42B86456"/>
    <w:rsid w:val="42BA1C92"/>
    <w:rsid w:val="42E940A2"/>
    <w:rsid w:val="434C17D0"/>
    <w:rsid w:val="435135FE"/>
    <w:rsid w:val="435A40D9"/>
    <w:rsid w:val="43600D32"/>
    <w:rsid w:val="43A01D70"/>
    <w:rsid w:val="43CC30FC"/>
    <w:rsid w:val="43DB1514"/>
    <w:rsid w:val="43EC7D20"/>
    <w:rsid w:val="43ED0DC6"/>
    <w:rsid w:val="43FC57A8"/>
    <w:rsid w:val="4419153C"/>
    <w:rsid w:val="443D3484"/>
    <w:rsid w:val="4446023C"/>
    <w:rsid w:val="446506A7"/>
    <w:rsid w:val="448631A6"/>
    <w:rsid w:val="44C07BBD"/>
    <w:rsid w:val="44C80085"/>
    <w:rsid w:val="44CC40A8"/>
    <w:rsid w:val="44CC6BB4"/>
    <w:rsid w:val="44CD20F0"/>
    <w:rsid w:val="44E263C4"/>
    <w:rsid w:val="44F22AA1"/>
    <w:rsid w:val="450921AC"/>
    <w:rsid w:val="451A02BD"/>
    <w:rsid w:val="452B5631"/>
    <w:rsid w:val="453A2AE4"/>
    <w:rsid w:val="453C6090"/>
    <w:rsid w:val="45594D2C"/>
    <w:rsid w:val="45615BF1"/>
    <w:rsid w:val="4567238D"/>
    <w:rsid w:val="456809EB"/>
    <w:rsid w:val="45687EB4"/>
    <w:rsid w:val="45821165"/>
    <w:rsid w:val="45B222C8"/>
    <w:rsid w:val="45C9293C"/>
    <w:rsid w:val="45CA4CF1"/>
    <w:rsid w:val="45F4646F"/>
    <w:rsid w:val="45F74DA8"/>
    <w:rsid w:val="45F80313"/>
    <w:rsid w:val="45F941BF"/>
    <w:rsid w:val="45FD457B"/>
    <w:rsid w:val="463B76AA"/>
    <w:rsid w:val="46503843"/>
    <w:rsid w:val="46535C00"/>
    <w:rsid w:val="46544C04"/>
    <w:rsid w:val="4664379B"/>
    <w:rsid w:val="46696F1F"/>
    <w:rsid w:val="46817378"/>
    <w:rsid w:val="468526E0"/>
    <w:rsid w:val="468C082D"/>
    <w:rsid w:val="46AF5C69"/>
    <w:rsid w:val="46BE7D97"/>
    <w:rsid w:val="46DA469B"/>
    <w:rsid w:val="470C5744"/>
    <w:rsid w:val="4729480B"/>
    <w:rsid w:val="472D6AD6"/>
    <w:rsid w:val="47407AC5"/>
    <w:rsid w:val="47721335"/>
    <w:rsid w:val="47751B79"/>
    <w:rsid w:val="477D11A9"/>
    <w:rsid w:val="478E2D62"/>
    <w:rsid w:val="4790711F"/>
    <w:rsid w:val="47A437E3"/>
    <w:rsid w:val="47A55C36"/>
    <w:rsid w:val="47AA4EA9"/>
    <w:rsid w:val="47AB5425"/>
    <w:rsid w:val="47BC1F84"/>
    <w:rsid w:val="47BE382A"/>
    <w:rsid w:val="47C70084"/>
    <w:rsid w:val="47DA06FF"/>
    <w:rsid w:val="4800526E"/>
    <w:rsid w:val="4802149C"/>
    <w:rsid w:val="4819077D"/>
    <w:rsid w:val="48331EBC"/>
    <w:rsid w:val="48384EFA"/>
    <w:rsid w:val="48463AF5"/>
    <w:rsid w:val="48556AB8"/>
    <w:rsid w:val="485B40D6"/>
    <w:rsid w:val="48731264"/>
    <w:rsid w:val="487E1A6D"/>
    <w:rsid w:val="487F4700"/>
    <w:rsid w:val="48B90062"/>
    <w:rsid w:val="48D2373F"/>
    <w:rsid w:val="48E40554"/>
    <w:rsid w:val="48E54702"/>
    <w:rsid w:val="48FC2D35"/>
    <w:rsid w:val="491405DB"/>
    <w:rsid w:val="49284C98"/>
    <w:rsid w:val="495651CD"/>
    <w:rsid w:val="496C2B54"/>
    <w:rsid w:val="4973113A"/>
    <w:rsid w:val="49CA4718"/>
    <w:rsid w:val="49D33A8B"/>
    <w:rsid w:val="49F74823"/>
    <w:rsid w:val="4A213350"/>
    <w:rsid w:val="4A315F95"/>
    <w:rsid w:val="4A362C4A"/>
    <w:rsid w:val="4A4A0D02"/>
    <w:rsid w:val="4A71083F"/>
    <w:rsid w:val="4A725A3E"/>
    <w:rsid w:val="4A783A80"/>
    <w:rsid w:val="4AA0546B"/>
    <w:rsid w:val="4AA712C3"/>
    <w:rsid w:val="4AB44A68"/>
    <w:rsid w:val="4ABD10E5"/>
    <w:rsid w:val="4ADC3069"/>
    <w:rsid w:val="4AE131A5"/>
    <w:rsid w:val="4AE749E0"/>
    <w:rsid w:val="4AF7192F"/>
    <w:rsid w:val="4AFE52DF"/>
    <w:rsid w:val="4B2047EE"/>
    <w:rsid w:val="4B370170"/>
    <w:rsid w:val="4B442174"/>
    <w:rsid w:val="4B4F7F84"/>
    <w:rsid w:val="4B866ABC"/>
    <w:rsid w:val="4B8C2E8E"/>
    <w:rsid w:val="4BA04BAD"/>
    <w:rsid w:val="4BAC52CD"/>
    <w:rsid w:val="4BAE40DC"/>
    <w:rsid w:val="4BC244F3"/>
    <w:rsid w:val="4BDB2E5E"/>
    <w:rsid w:val="4BDD1CBF"/>
    <w:rsid w:val="4BF95540"/>
    <w:rsid w:val="4C184539"/>
    <w:rsid w:val="4C2455F0"/>
    <w:rsid w:val="4C421DAA"/>
    <w:rsid w:val="4C4F6B73"/>
    <w:rsid w:val="4C6F0D9F"/>
    <w:rsid w:val="4C7408CE"/>
    <w:rsid w:val="4C7757B9"/>
    <w:rsid w:val="4C9D76FF"/>
    <w:rsid w:val="4CAB3C03"/>
    <w:rsid w:val="4CB60185"/>
    <w:rsid w:val="4CBA6CD6"/>
    <w:rsid w:val="4CBE2000"/>
    <w:rsid w:val="4CC56B4D"/>
    <w:rsid w:val="4CD05A9F"/>
    <w:rsid w:val="4CD962A0"/>
    <w:rsid w:val="4D007377"/>
    <w:rsid w:val="4D102611"/>
    <w:rsid w:val="4D16511E"/>
    <w:rsid w:val="4D1713C5"/>
    <w:rsid w:val="4D331F40"/>
    <w:rsid w:val="4D616AAD"/>
    <w:rsid w:val="4D6E6423"/>
    <w:rsid w:val="4D796E22"/>
    <w:rsid w:val="4DAF0F52"/>
    <w:rsid w:val="4DB32170"/>
    <w:rsid w:val="4DC4528E"/>
    <w:rsid w:val="4DC96459"/>
    <w:rsid w:val="4E0678A4"/>
    <w:rsid w:val="4E720846"/>
    <w:rsid w:val="4E821B57"/>
    <w:rsid w:val="4E8748A5"/>
    <w:rsid w:val="4EAB58A8"/>
    <w:rsid w:val="4EB61015"/>
    <w:rsid w:val="4EF31D8E"/>
    <w:rsid w:val="4F2649AC"/>
    <w:rsid w:val="4F2C4E99"/>
    <w:rsid w:val="4F3A0FCE"/>
    <w:rsid w:val="4F466BDB"/>
    <w:rsid w:val="4F583843"/>
    <w:rsid w:val="4F597081"/>
    <w:rsid w:val="4F7A2A9C"/>
    <w:rsid w:val="4F8043FF"/>
    <w:rsid w:val="4F890B3D"/>
    <w:rsid w:val="4F8F183C"/>
    <w:rsid w:val="4FA21FAB"/>
    <w:rsid w:val="4FB92D4A"/>
    <w:rsid w:val="4FC32640"/>
    <w:rsid w:val="4FC57E8B"/>
    <w:rsid w:val="4FD02EFF"/>
    <w:rsid w:val="4FE6601D"/>
    <w:rsid w:val="4FE966D2"/>
    <w:rsid w:val="4FFA4F97"/>
    <w:rsid w:val="50102D9F"/>
    <w:rsid w:val="50306D42"/>
    <w:rsid w:val="50677DCA"/>
    <w:rsid w:val="506B5419"/>
    <w:rsid w:val="50803DFA"/>
    <w:rsid w:val="50926632"/>
    <w:rsid w:val="50A50590"/>
    <w:rsid w:val="50D17355"/>
    <w:rsid w:val="50F31226"/>
    <w:rsid w:val="51002FF7"/>
    <w:rsid w:val="512224BD"/>
    <w:rsid w:val="514C7709"/>
    <w:rsid w:val="515475D5"/>
    <w:rsid w:val="51651B77"/>
    <w:rsid w:val="518319B3"/>
    <w:rsid w:val="51993B05"/>
    <w:rsid w:val="51A70C5F"/>
    <w:rsid w:val="51BE383E"/>
    <w:rsid w:val="51CA432E"/>
    <w:rsid w:val="51EB3D63"/>
    <w:rsid w:val="51EF0C9C"/>
    <w:rsid w:val="51F50569"/>
    <w:rsid w:val="51F55A57"/>
    <w:rsid w:val="51F60883"/>
    <w:rsid w:val="52111E4B"/>
    <w:rsid w:val="521E3D55"/>
    <w:rsid w:val="523B149E"/>
    <w:rsid w:val="525A259A"/>
    <w:rsid w:val="525D523B"/>
    <w:rsid w:val="52687B22"/>
    <w:rsid w:val="52A94BCC"/>
    <w:rsid w:val="52BA31A1"/>
    <w:rsid w:val="531650C1"/>
    <w:rsid w:val="53171693"/>
    <w:rsid w:val="532B21CA"/>
    <w:rsid w:val="532E049E"/>
    <w:rsid w:val="535B21AD"/>
    <w:rsid w:val="535C2257"/>
    <w:rsid w:val="537C2CB3"/>
    <w:rsid w:val="53864A24"/>
    <w:rsid w:val="53933510"/>
    <w:rsid w:val="53A4143B"/>
    <w:rsid w:val="53AE50B8"/>
    <w:rsid w:val="53C41967"/>
    <w:rsid w:val="53CB49C3"/>
    <w:rsid w:val="53D81EF9"/>
    <w:rsid w:val="53DA4AC9"/>
    <w:rsid w:val="53F15537"/>
    <w:rsid w:val="53FD77A9"/>
    <w:rsid w:val="5405001E"/>
    <w:rsid w:val="541D58CA"/>
    <w:rsid w:val="541F1E34"/>
    <w:rsid w:val="542D14F7"/>
    <w:rsid w:val="54362713"/>
    <w:rsid w:val="54487335"/>
    <w:rsid w:val="544B3675"/>
    <w:rsid w:val="545D2E56"/>
    <w:rsid w:val="54631414"/>
    <w:rsid w:val="54644319"/>
    <w:rsid w:val="54740024"/>
    <w:rsid w:val="547B5057"/>
    <w:rsid w:val="548351C2"/>
    <w:rsid w:val="548E66B0"/>
    <w:rsid w:val="54E174FC"/>
    <w:rsid w:val="54E21B65"/>
    <w:rsid w:val="54F228A1"/>
    <w:rsid w:val="54F9213F"/>
    <w:rsid w:val="551A7998"/>
    <w:rsid w:val="55285DA9"/>
    <w:rsid w:val="55302F2D"/>
    <w:rsid w:val="55330223"/>
    <w:rsid w:val="55422236"/>
    <w:rsid w:val="555426D0"/>
    <w:rsid w:val="555D44BB"/>
    <w:rsid w:val="5575017C"/>
    <w:rsid w:val="55893477"/>
    <w:rsid w:val="55913D58"/>
    <w:rsid w:val="559567ED"/>
    <w:rsid w:val="559A17C1"/>
    <w:rsid w:val="559F6B2A"/>
    <w:rsid w:val="55AA7992"/>
    <w:rsid w:val="55AD1E90"/>
    <w:rsid w:val="55BA69F6"/>
    <w:rsid w:val="55D45EA0"/>
    <w:rsid w:val="55D93919"/>
    <w:rsid w:val="55E06D28"/>
    <w:rsid w:val="56093225"/>
    <w:rsid w:val="560F43AF"/>
    <w:rsid w:val="56225BB0"/>
    <w:rsid w:val="56236ECD"/>
    <w:rsid w:val="565B21FF"/>
    <w:rsid w:val="567D47EA"/>
    <w:rsid w:val="56971D0F"/>
    <w:rsid w:val="56976448"/>
    <w:rsid w:val="56AD7300"/>
    <w:rsid w:val="56BA4960"/>
    <w:rsid w:val="56D06A51"/>
    <w:rsid w:val="56E10386"/>
    <w:rsid w:val="56EA1CE1"/>
    <w:rsid w:val="570A570D"/>
    <w:rsid w:val="57131C9D"/>
    <w:rsid w:val="571920D9"/>
    <w:rsid w:val="571B36A7"/>
    <w:rsid w:val="57566FC6"/>
    <w:rsid w:val="575675CF"/>
    <w:rsid w:val="576B1207"/>
    <w:rsid w:val="576E6D64"/>
    <w:rsid w:val="578D73AC"/>
    <w:rsid w:val="57B915FB"/>
    <w:rsid w:val="57C526B8"/>
    <w:rsid w:val="57ED36E0"/>
    <w:rsid w:val="57F21247"/>
    <w:rsid w:val="580B63A1"/>
    <w:rsid w:val="581C5507"/>
    <w:rsid w:val="581E586C"/>
    <w:rsid w:val="5824645E"/>
    <w:rsid w:val="582A17CE"/>
    <w:rsid w:val="582E5439"/>
    <w:rsid w:val="583C22AB"/>
    <w:rsid w:val="584F1096"/>
    <w:rsid w:val="58545BEF"/>
    <w:rsid w:val="58592948"/>
    <w:rsid w:val="58822B4B"/>
    <w:rsid w:val="588D0466"/>
    <w:rsid w:val="589E4690"/>
    <w:rsid w:val="58B64263"/>
    <w:rsid w:val="58C65583"/>
    <w:rsid w:val="58C667AF"/>
    <w:rsid w:val="58D77383"/>
    <w:rsid w:val="59140D11"/>
    <w:rsid w:val="59151B6F"/>
    <w:rsid w:val="593B40CF"/>
    <w:rsid w:val="598153F6"/>
    <w:rsid w:val="598A1C8B"/>
    <w:rsid w:val="59982BA2"/>
    <w:rsid w:val="59A33AC8"/>
    <w:rsid w:val="59A54A99"/>
    <w:rsid w:val="59BD32E1"/>
    <w:rsid w:val="59CA740B"/>
    <w:rsid w:val="59D2255A"/>
    <w:rsid w:val="59D636DB"/>
    <w:rsid w:val="59D85BFD"/>
    <w:rsid w:val="59FC3B5D"/>
    <w:rsid w:val="5A135387"/>
    <w:rsid w:val="5A2C5B56"/>
    <w:rsid w:val="5A381610"/>
    <w:rsid w:val="5A6277DC"/>
    <w:rsid w:val="5A661543"/>
    <w:rsid w:val="5A821B50"/>
    <w:rsid w:val="5AA17886"/>
    <w:rsid w:val="5AA75248"/>
    <w:rsid w:val="5AC458F9"/>
    <w:rsid w:val="5AC46861"/>
    <w:rsid w:val="5AC67BEA"/>
    <w:rsid w:val="5ACC407C"/>
    <w:rsid w:val="5AE43D15"/>
    <w:rsid w:val="5AF5485B"/>
    <w:rsid w:val="5B1F104D"/>
    <w:rsid w:val="5B3523D9"/>
    <w:rsid w:val="5B387CD1"/>
    <w:rsid w:val="5B6A7A8E"/>
    <w:rsid w:val="5B7B64EE"/>
    <w:rsid w:val="5B86405A"/>
    <w:rsid w:val="5BA07109"/>
    <w:rsid w:val="5BA8391E"/>
    <w:rsid w:val="5BB26D25"/>
    <w:rsid w:val="5BB5159F"/>
    <w:rsid w:val="5BCB0590"/>
    <w:rsid w:val="5BD3197E"/>
    <w:rsid w:val="5BF12670"/>
    <w:rsid w:val="5BF649BF"/>
    <w:rsid w:val="5C01044F"/>
    <w:rsid w:val="5C1063A8"/>
    <w:rsid w:val="5C1E200D"/>
    <w:rsid w:val="5C361BDD"/>
    <w:rsid w:val="5C6A1E64"/>
    <w:rsid w:val="5CDB4DAF"/>
    <w:rsid w:val="5CDF402C"/>
    <w:rsid w:val="5CE024B3"/>
    <w:rsid w:val="5CF96C72"/>
    <w:rsid w:val="5D1A78B4"/>
    <w:rsid w:val="5D323AD7"/>
    <w:rsid w:val="5D5A3ABA"/>
    <w:rsid w:val="5D695913"/>
    <w:rsid w:val="5D6A1FF6"/>
    <w:rsid w:val="5D842CDC"/>
    <w:rsid w:val="5D843262"/>
    <w:rsid w:val="5DA72B35"/>
    <w:rsid w:val="5DB41875"/>
    <w:rsid w:val="5DF7143E"/>
    <w:rsid w:val="5DF9596A"/>
    <w:rsid w:val="5E180ED2"/>
    <w:rsid w:val="5E491D99"/>
    <w:rsid w:val="5E574F57"/>
    <w:rsid w:val="5E685BC2"/>
    <w:rsid w:val="5E7059F8"/>
    <w:rsid w:val="5E7643DC"/>
    <w:rsid w:val="5E78643D"/>
    <w:rsid w:val="5E81552F"/>
    <w:rsid w:val="5E834EF6"/>
    <w:rsid w:val="5EB91180"/>
    <w:rsid w:val="5EC836C0"/>
    <w:rsid w:val="5F147F4A"/>
    <w:rsid w:val="5F165EE3"/>
    <w:rsid w:val="5F1772EE"/>
    <w:rsid w:val="5F2177FE"/>
    <w:rsid w:val="5F2E68D3"/>
    <w:rsid w:val="5F3B30B4"/>
    <w:rsid w:val="5FAC653F"/>
    <w:rsid w:val="5FB5217A"/>
    <w:rsid w:val="5FBF3369"/>
    <w:rsid w:val="5FCD2B9B"/>
    <w:rsid w:val="600F6E1A"/>
    <w:rsid w:val="60226D3D"/>
    <w:rsid w:val="603B6182"/>
    <w:rsid w:val="60461517"/>
    <w:rsid w:val="60572D4C"/>
    <w:rsid w:val="606A6DE8"/>
    <w:rsid w:val="609A3B56"/>
    <w:rsid w:val="609E7F6D"/>
    <w:rsid w:val="60A53547"/>
    <w:rsid w:val="60AE00AB"/>
    <w:rsid w:val="60B05D07"/>
    <w:rsid w:val="60C24FB6"/>
    <w:rsid w:val="60C47406"/>
    <w:rsid w:val="60D542BA"/>
    <w:rsid w:val="60E63D3F"/>
    <w:rsid w:val="60EA6FC7"/>
    <w:rsid w:val="60F54773"/>
    <w:rsid w:val="60F82ACB"/>
    <w:rsid w:val="610F0B07"/>
    <w:rsid w:val="612124E7"/>
    <w:rsid w:val="61293183"/>
    <w:rsid w:val="615E2127"/>
    <w:rsid w:val="618A5D51"/>
    <w:rsid w:val="61A950F2"/>
    <w:rsid w:val="61CC46FF"/>
    <w:rsid w:val="61FD2D78"/>
    <w:rsid w:val="62337BBB"/>
    <w:rsid w:val="624B5A70"/>
    <w:rsid w:val="62800A7F"/>
    <w:rsid w:val="62825E9B"/>
    <w:rsid w:val="628712AD"/>
    <w:rsid w:val="628B24EA"/>
    <w:rsid w:val="62BF5B86"/>
    <w:rsid w:val="62BF5F73"/>
    <w:rsid w:val="62C114DE"/>
    <w:rsid w:val="62D249B2"/>
    <w:rsid w:val="62D614D3"/>
    <w:rsid w:val="62EF66FA"/>
    <w:rsid w:val="630D3641"/>
    <w:rsid w:val="634276FC"/>
    <w:rsid w:val="636322D0"/>
    <w:rsid w:val="636A5233"/>
    <w:rsid w:val="63755BE0"/>
    <w:rsid w:val="638B4ECA"/>
    <w:rsid w:val="63A3656A"/>
    <w:rsid w:val="63A77BA0"/>
    <w:rsid w:val="63BF019E"/>
    <w:rsid w:val="63D130E8"/>
    <w:rsid w:val="63F50B6C"/>
    <w:rsid w:val="63F70B8E"/>
    <w:rsid w:val="63FA6138"/>
    <w:rsid w:val="6401178F"/>
    <w:rsid w:val="640A3142"/>
    <w:rsid w:val="64252742"/>
    <w:rsid w:val="642B6BC9"/>
    <w:rsid w:val="644B7897"/>
    <w:rsid w:val="64584973"/>
    <w:rsid w:val="649820DF"/>
    <w:rsid w:val="649B2A11"/>
    <w:rsid w:val="64A93FF5"/>
    <w:rsid w:val="64AD24E5"/>
    <w:rsid w:val="64C76328"/>
    <w:rsid w:val="64CA1264"/>
    <w:rsid w:val="64D570C6"/>
    <w:rsid w:val="64E13D81"/>
    <w:rsid w:val="64ED6AEB"/>
    <w:rsid w:val="65063B10"/>
    <w:rsid w:val="65095BA8"/>
    <w:rsid w:val="652F611E"/>
    <w:rsid w:val="65515417"/>
    <w:rsid w:val="657A43E9"/>
    <w:rsid w:val="65846D35"/>
    <w:rsid w:val="659211DD"/>
    <w:rsid w:val="65BC7EF4"/>
    <w:rsid w:val="65C1620F"/>
    <w:rsid w:val="65D077F6"/>
    <w:rsid w:val="65D16052"/>
    <w:rsid w:val="65D239DD"/>
    <w:rsid w:val="65D954E7"/>
    <w:rsid w:val="65E03E93"/>
    <w:rsid w:val="662F2102"/>
    <w:rsid w:val="666E3457"/>
    <w:rsid w:val="66771F79"/>
    <w:rsid w:val="66871C75"/>
    <w:rsid w:val="669B2893"/>
    <w:rsid w:val="66C33811"/>
    <w:rsid w:val="66E474B6"/>
    <w:rsid w:val="66F0353A"/>
    <w:rsid w:val="66F11372"/>
    <w:rsid w:val="66FB1E25"/>
    <w:rsid w:val="670A6932"/>
    <w:rsid w:val="6712150E"/>
    <w:rsid w:val="671671C4"/>
    <w:rsid w:val="67545D4D"/>
    <w:rsid w:val="675740DB"/>
    <w:rsid w:val="67596ED5"/>
    <w:rsid w:val="675D1E4C"/>
    <w:rsid w:val="67883F68"/>
    <w:rsid w:val="678B4FD3"/>
    <w:rsid w:val="67911EBB"/>
    <w:rsid w:val="67A07E2E"/>
    <w:rsid w:val="67AF6B24"/>
    <w:rsid w:val="67B16CF9"/>
    <w:rsid w:val="67FD6C0F"/>
    <w:rsid w:val="68115F0D"/>
    <w:rsid w:val="68196220"/>
    <w:rsid w:val="683843C5"/>
    <w:rsid w:val="68490D5A"/>
    <w:rsid w:val="686373A3"/>
    <w:rsid w:val="686E4B28"/>
    <w:rsid w:val="686F5C19"/>
    <w:rsid w:val="688F4439"/>
    <w:rsid w:val="689B1A78"/>
    <w:rsid w:val="68B003AA"/>
    <w:rsid w:val="68B32EAD"/>
    <w:rsid w:val="68C738A1"/>
    <w:rsid w:val="68CB3AF4"/>
    <w:rsid w:val="68DC7594"/>
    <w:rsid w:val="68DD36A3"/>
    <w:rsid w:val="69405E05"/>
    <w:rsid w:val="69685494"/>
    <w:rsid w:val="696E4943"/>
    <w:rsid w:val="69B32D42"/>
    <w:rsid w:val="69C340B5"/>
    <w:rsid w:val="69C547A0"/>
    <w:rsid w:val="69D55182"/>
    <w:rsid w:val="69FB3E1D"/>
    <w:rsid w:val="6A1C1919"/>
    <w:rsid w:val="6A294597"/>
    <w:rsid w:val="6A2A0C47"/>
    <w:rsid w:val="6A563B75"/>
    <w:rsid w:val="6A665B2D"/>
    <w:rsid w:val="6A73080D"/>
    <w:rsid w:val="6A7B4F5F"/>
    <w:rsid w:val="6A7D6E4A"/>
    <w:rsid w:val="6A8035B8"/>
    <w:rsid w:val="6A837BF2"/>
    <w:rsid w:val="6A997F8B"/>
    <w:rsid w:val="6AA22B5B"/>
    <w:rsid w:val="6AB647D7"/>
    <w:rsid w:val="6ABA2769"/>
    <w:rsid w:val="6AC70518"/>
    <w:rsid w:val="6AD01CEE"/>
    <w:rsid w:val="6AD46709"/>
    <w:rsid w:val="6AEC2FFF"/>
    <w:rsid w:val="6AED0D6E"/>
    <w:rsid w:val="6AF11185"/>
    <w:rsid w:val="6AF62388"/>
    <w:rsid w:val="6B0B3736"/>
    <w:rsid w:val="6B0D1805"/>
    <w:rsid w:val="6B2A3281"/>
    <w:rsid w:val="6B622AA9"/>
    <w:rsid w:val="6B7A32D7"/>
    <w:rsid w:val="6BA360C6"/>
    <w:rsid w:val="6BAD11F4"/>
    <w:rsid w:val="6BB0334F"/>
    <w:rsid w:val="6BB47DC3"/>
    <w:rsid w:val="6BBB5054"/>
    <w:rsid w:val="6BBC12BA"/>
    <w:rsid w:val="6BD0387B"/>
    <w:rsid w:val="6C0010A4"/>
    <w:rsid w:val="6C0B58C9"/>
    <w:rsid w:val="6C106A87"/>
    <w:rsid w:val="6C160ED7"/>
    <w:rsid w:val="6C1A34F0"/>
    <w:rsid w:val="6C292F49"/>
    <w:rsid w:val="6C2F094C"/>
    <w:rsid w:val="6C40286C"/>
    <w:rsid w:val="6C4355A2"/>
    <w:rsid w:val="6C5E631A"/>
    <w:rsid w:val="6C836C6C"/>
    <w:rsid w:val="6C8806A1"/>
    <w:rsid w:val="6C893C7E"/>
    <w:rsid w:val="6CA10D28"/>
    <w:rsid w:val="6CA2021D"/>
    <w:rsid w:val="6CBD3D91"/>
    <w:rsid w:val="6CD84D4C"/>
    <w:rsid w:val="6CDB0132"/>
    <w:rsid w:val="6CDB0BEA"/>
    <w:rsid w:val="6CFA04EA"/>
    <w:rsid w:val="6CFC40F7"/>
    <w:rsid w:val="6D181F75"/>
    <w:rsid w:val="6D5A6D23"/>
    <w:rsid w:val="6D610403"/>
    <w:rsid w:val="6D627E4B"/>
    <w:rsid w:val="6D721E15"/>
    <w:rsid w:val="6D941B9A"/>
    <w:rsid w:val="6DB07F17"/>
    <w:rsid w:val="6DBE73B1"/>
    <w:rsid w:val="6DCD35DA"/>
    <w:rsid w:val="6DD61689"/>
    <w:rsid w:val="6DE23A1B"/>
    <w:rsid w:val="6E33416D"/>
    <w:rsid w:val="6E493FEF"/>
    <w:rsid w:val="6E5F5C10"/>
    <w:rsid w:val="6E642E6D"/>
    <w:rsid w:val="6E7B4D45"/>
    <w:rsid w:val="6E86055C"/>
    <w:rsid w:val="6E8B62DC"/>
    <w:rsid w:val="6E8C3CC1"/>
    <w:rsid w:val="6E8E3022"/>
    <w:rsid w:val="6E9600C8"/>
    <w:rsid w:val="6E9F6AC7"/>
    <w:rsid w:val="6EA5125B"/>
    <w:rsid w:val="6EAC6B90"/>
    <w:rsid w:val="6EEF559C"/>
    <w:rsid w:val="6F1171BC"/>
    <w:rsid w:val="6F1526A9"/>
    <w:rsid w:val="6F544FDA"/>
    <w:rsid w:val="6F62768C"/>
    <w:rsid w:val="6F6D1554"/>
    <w:rsid w:val="6F74059A"/>
    <w:rsid w:val="6F745DD0"/>
    <w:rsid w:val="6F7C6503"/>
    <w:rsid w:val="6F9C7859"/>
    <w:rsid w:val="6FAB5E65"/>
    <w:rsid w:val="6FAE2273"/>
    <w:rsid w:val="6FC842F1"/>
    <w:rsid w:val="6FC92A45"/>
    <w:rsid w:val="6FF1031F"/>
    <w:rsid w:val="6FF50EDF"/>
    <w:rsid w:val="6FF56CD0"/>
    <w:rsid w:val="6FFA789D"/>
    <w:rsid w:val="700779BC"/>
    <w:rsid w:val="700F7F3B"/>
    <w:rsid w:val="70161902"/>
    <w:rsid w:val="702A0671"/>
    <w:rsid w:val="70476FD9"/>
    <w:rsid w:val="7068100B"/>
    <w:rsid w:val="707621A1"/>
    <w:rsid w:val="7078052C"/>
    <w:rsid w:val="70791D92"/>
    <w:rsid w:val="70A01B45"/>
    <w:rsid w:val="70D14528"/>
    <w:rsid w:val="70F06292"/>
    <w:rsid w:val="71067057"/>
    <w:rsid w:val="711E1195"/>
    <w:rsid w:val="712F0120"/>
    <w:rsid w:val="713C4F95"/>
    <w:rsid w:val="713F6355"/>
    <w:rsid w:val="716B09E6"/>
    <w:rsid w:val="717215FE"/>
    <w:rsid w:val="719057FF"/>
    <w:rsid w:val="71977CC2"/>
    <w:rsid w:val="719D0ED5"/>
    <w:rsid w:val="71A8348A"/>
    <w:rsid w:val="71B25DCF"/>
    <w:rsid w:val="71B9330C"/>
    <w:rsid w:val="71C37AA8"/>
    <w:rsid w:val="71DC351E"/>
    <w:rsid w:val="71F71F70"/>
    <w:rsid w:val="72395274"/>
    <w:rsid w:val="725D42D9"/>
    <w:rsid w:val="727473D2"/>
    <w:rsid w:val="72850A78"/>
    <w:rsid w:val="728B5A97"/>
    <w:rsid w:val="728C118F"/>
    <w:rsid w:val="72AB6313"/>
    <w:rsid w:val="72AE4E74"/>
    <w:rsid w:val="72E04D58"/>
    <w:rsid w:val="72E40028"/>
    <w:rsid w:val="72FA3318"/>
    <w:rsid w:val="72FB0BD9"/>
    <w:rsid w:val="7301154C"/>
    <w:rsid w:val="732E00EB"/>
    <w:rsid w:val="73305A72"/>
    <w:rsid w:val="733121AA"/>
    <w:rsid w:val="7336619E"/>
    <w:rsid w:val="7342628F"/>
    <w:rsid w:val="7383568D"/>
    <w:rsid w:val="738B7092"/>
    <w:rsid w:val="739F5180"/>
    <w:rsid w:val="73A11BFA"/>
    <w:rsid w:val="73AD44F9"/>
    <w:rsid w:val="73B01EA4"/>
    <w:rsid w:val="73B33D08"/>
    <w:rsid w:val="73CD4F8E"/>
    <w:rsid w:val="73EC2B5A"/>
    <w:rsid w:val="74022141"/>
    <w:rsid w:val="74114FDC"/>
    <w:rsid w:val="745E3311"/>
    <w:rsid w:val="746B70BB"/>
    <w:rsid w:val="749F460A"/>
    <w:rsid w:val="74EF4199"/>
    <w:rsid w:val="74F5513A"/>
    <w:rsid w:val="75146AAA"/>
    <w:rsid w:val="751C623D"/>
    <w:rsid w:val="7522126D"/>
    <w:rsid w:val="752840E2"/>
    <w:rsid w:val="75712AEE"/>
    <w:rsid w:val="75836304"/>
    <w:rsid w:val="75892A23"/>
    <w:rsid w:val="758A0A50"/>
    <w:rsid w:val="75955DA8"/>
    <w:rsid w:val="75AE2CBC"/>
    <w:rsid w:val="75B914C0"/>
    <w:rsid w:val="75C55852"/>
    <w:rsid w:val="75C90B57"/>
    <w:rsid w:val="75D83BD8"/>
    <w:rsid w:val="75DC7679"/>
    <w:rsid w:val="76362C94"/>
    <w:rsid w:val="763D0245"/>
    <w:rsid w:val="76480F26"/>
    <w:rsid w:val="764D0631"/>
    <w:rsid w:val="766F3190"/>
    <w:rsid w:val="768D7833"/>
    <w:rsid w:val="76904022"/>
    <w:rsid w:val="76914812"/>
    <w:rsid w:val="76A32C9F"/>
    <w:rsid w:val="76A767E6"/>
    <w:rsid w:val="76D23ED8"/>
    <w:rsid w:val="76D95F68"/>
    <w:rsid w:val="76E50D86"/>
    <w:rsid w:val="771502C5"/>
    <w:rsid w:val="772B3B04"/>
    <w:rsid w:val="77350D2D"/>
    <w:rsid w:val="773957EE"/>
    <w:rsid w:val="773A0C24"/>
    <w:rsid w:val="773B5CB4"/>
    <w:rsid w:val="776D6E20"/>
    <w:rsid w:val="777E3610"/>
    <w:rsid w:val="77942D4F"/>
    <w:rsid w:val="77A14563"/>
    <w:rsid w:val="77A50CAA"/>
    <w:rsid w:val="77BE2138"/>
    <w:rsid w:val="77BFFED4"/>
    <w:rsid w:val="77DC021D"/>
    <w:rsid w:val="77F959B0"/>
    <w:rsid w:val="780542E0"/>
    <w:rsid w:val="780D1CBF"/>
    <w:rsid w:val="78184C6F"/>
    <w:rsid w:val="781F0674"/>
    <w:rsid w:val="7822488F"/>
    <w:rsid w:val="784B3A8B"/>
    <w:rsid w:val="785772D3"/>
    <w:rsid w:val="78611DF3"/>
    <w:rsid w:val="78645E6A"/>
    <w:rsid w:val="787931E9"/>
    <w:rsid w:val="788B449D"/>
    <w:rsid w:val="789950A6"/>
    <w:rsid w:val="789B4792"/>
    <w:rsid w:val="78DE4594"/>
    <w:rsid w:val="78F44E2D"/>
    <w:rsid w:val="79024232"/>
    <w:rsid w:val="790B159F"/>
    <w:rsid w:val="792E5CAE"/>
    <w:rsid w:val="79324D18"/>
    <w:rsid w:val="794909C7"/>
    <w:rsid w:val="794A0066"/>
    <w:rsid w:val="7952276C"/>
    <w:rsid w:val="79640F1A"/>
    <w:rsid w:val="796B16D5"/>
    <w:rsid w:val="79810CDB"/>
    <w:rsid w:val="79931211"/>
    <w:rsid w:val="79984E57"/>
    <w:rsid w:val="799A3B98"/>
    <w:rsid w:val="79CF5ADE"/>
    <w:rsid w:val="79F072D3"/>
    <w:rsid w:val="79F675BD"/>
    <w:rsid w:val="7A2240A7"/>
    <w:rsid w:val="7A3370D3"/>
    <w:rsid w:val="7A535534"/>
    <w:rsid w:val="7A653EC0"/>
    <w:rsid w:val="7A817229"/>
    <w:rsid w:val="7A9F706E"/>
    <w:rsid w:val="7AA868E4"/>
    <w:rsid w:val="7AB35288"/>
    <w:rsid w:val="7ADA1C06"/>
    <w:rsid w:val="7AFC4722"/>
    <w:rsid w:val="7B0B79A2"/>
    <w:rsid w:val="7B3103CD"/>
    <w:rsid w:val="7B6F4AE3"/>
    <w:rsid w:val="7B9564F3"/>
    <w:rsid w:val="7BC638C2"/>
    <w:rsid w:val="7BC848CA"/>
    <w:rsid w:val="7BDE4DE9"/>
    <w:rsid w:val="7BF51A46"/>
    <w:rsid w:val="7BF664BA"/>
    <w:rsid w:val="7C024D6A"/>
    <w:rsid w:val="7C063964"/>
    <w:rsid w:val="7C117EA0"/>
    <w:rsid w:val="7C170D1E"/>
    <w:rsid w:val="7C1C41F5"/>
    <w:rsid w:val="7C2E663C"/>
    <w:rsid w:val="7C42478C"/>
    <w:rsid w:val="7C443B97"/>
    <w:rsid w:val="7C472707"/>
    <w:rsid w:val="7C992268"/>
    <w:rsid w:val="7C9A6A7F"/>
    <w:rsid w:val="7C9B1D43"/>
    <w:rsid w:val="7CA27C49"/>
    <w:rsid w:val="7CA519B3"/>
    <w:rsid w:val="7CA820DB"/>
    <w:rsid w:val="7CAF7B01"/>
    <w:rsid w:val="7CB052B0"/>
    <w:rsid w:val="7CD71A1A"/>
    <w:rsid w:val="7CEF7246"/>
    <w:rsid w:val="7D134616"/>
    <w:rsid w:val="7D8054E7"/>
    <w:rsid w:val="7D851CBE"/>
    <w:rsid w:val="7D8F1B66"/>
    <w:rsid w:val="7DAE070F"/>
    <w:rsid w:val="7DC52E98"/>
    <w:rsid w:val="7DC91981"/>
    <w:rsid w:val="7DF051D4"/>
    <w:rsid w:val="7DF9688C"/>
    <w:rsid w:val="7DFC00D4"/>
    <w:rsid w:val="7E0F2FFE"/>
    <w:rsid w:val="7E2C77DD"/>
    <w:rsid w:val="7E5A1ACA"/>
    <w:rsid w:val="7E5B1918"/>
    <w:rsid w:val="7E625015"/>
    <w:rsid w:val="7E626E47"/>
    <w:rsid w:val="7EAA78A5"/>
    <w:rsid w:val="7EB8676C"/>
    <w:rsid w:val="7EC20232"/>
    <w:rsid w:val="7EE74D74"/>
    <w:rsid w:val="7EE8555A"/>
    <w:rsid w:val="7EE9501B"/>
    <w:rsid w:val="7EED1423"/>
    <w:rsid w:val="7F2C6928"/>
    <w:rsid w:val="7F446382"/>
    <w:rsid w:val="7F4724BC"/>
    <w:rsid w:val="7F5F5359"/>
    <w:rsid w:val="7F670DD5"/>
    <w:rsid w:val="7F740417"/>
    <w:rsid w:val="7F957BA5"/>
    <w:rsid w:val="7F96351E"/>
    <w:rsid w:val="7FB808EB"/>
    <w:rsid w:val="7FCE56D6"/>
    <w:rsid w:val="7FD470A8"/>
    <w:rsid w:val="7FE568B7"/>
    <w:rsid w:val="7FE665A5"/>
    <w:rsid w:val="FDEC6D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Times New Roman" w:hAnsi="Times New Roman" w:eastAsia="宋体" w:cs="Times New Roman"/>
      <w:kern w:val="2"/>
      <w:sz w:val="21"/>
      <w:lang w:val="en-US" w:eastAsia="zh-CN" w:bidi="ar-SA"/>
    </w:rPr>
  </w:style>
  <w:style w:type="paragraph" w:styleId="2">
    <w:name w:val="heading 1"/>
    <w:basedOn w:val="1"/>
    <w:next w:val="3"/>
    <w:link w:val="62"/>
    <w:qFormat/>
    <w:uiPriority w:val="0"/>
    <w:pPr>
      <w:keepNext/>
      <w:keepLines/>
      <w:pageBreakBefore/>
      <w:numPr>
        <w:ilvl w:val="0"/>
        <w:numId w:val="1"/>
      </w:numPr>
      <w:spacing w:before="240" w:after="120"/>
      <w:ind w:left="1844"/>
      <w:jc w:val="center"/>
      <w:outlineLvl w:val="0"/>
    </w:pPr>
    <w:rPr>
      <w:b/>
      <w:kern w:val="44"/>
      <w:sz w:val="36"/>
    </w:rPr>
  </w:style>
  <w:style w:type="paragraph" w:styleId="4">
    <w:name w:val="heading 2"/>
    <w:basedOn w:val="1"/>
    <w:next w:val="3"/>
    <w:link w:val="38"/>
    <w:qFormat/>
    <w:uiPriority w:val="0"/>
    <w:pPr>
      <w:keepNext/>
      <w:keepLines/>
      <w:numPr>
        <w:ilvl w:val="1"/>
        <w:numId w:val="1"/>
      </w:numPr>
      <w:tabs>
        <w:tab w:val="left" w:pos="525"/>
      </w:tabs>
      <w:spacing w:before="60"/>
      <w:outlineLvl w:val="1"/>
    </w:pPr>
    <w:rPr>
      <w:b/>
      <w:sz w:val="32"/>
    </w:rPr>
  </w:style>
  <w:style w:type="paragraph" w:styleId="5">
    <w:name w:val="heading 3"/>
    <w:basedOn w:val="1"/>
    <w:next w:val="3"/>
    <w:qFormat/>
    <w:uiPriority w:val="0"/>
    <w:pPr>
      <w:keepNext/>
      <w:keepLines/>
      <w:numPr>
        <w:ilvl w:val="2"/>
        <w:numId w:val="1"/>
      </w:numPr>
      <w:tabs>
        <w:tab w:val="left" w:pos="720"/>
        <w:tab w:val="clear" w:pos="862"/>
      </w:tabs>
      <w:spacing w:before="60"/>
      <w:outlineLvl w:val="2"/>
    </w:pPr>
    <w:rPr>
      <w:b/>
      <w:sz w:val="28"/>
    </w:rPr>
  </w:style>
  <w:style w:type="paragraph" w:styleId="6">
    <w:name w:val="heading 4"/>
    <w:basedOn w:val="1"/>
    <w:next w:val="3"/>
    <w:qFormat/>
    <w:uiPriority w:val="0"/>
    <w:pPr>
      <w:keepNext/>
      <w:keepLines/>
      <w:numPr>
        <w:ilvl w:val="3"/>
        <w:numId w:val="2"/>
      </w:numPr>
      <w:tabs>
        <w:tab w:val="left" w:pos="840"/>
      </w:tabs>
      <w:spacing w:before="60"/>
      <w:outlineLvl w:val="3"/>
    </w:pPr>
    <w:rPr>
      <w:b/>
      <w:sz w:val="24"/>
    </w:rPr>
  </w:style>
  <w:style w:type="paragraph" w:styleId="7">
    <w:name w:val="heading 5"/>
    <w:basedOn w:val="1"/>
    <w:next w:val="3"/>
    <w:qFormat/>
    <w:uiPriority w:val="0"/>
    <w:pPr>
      <w:keepNext/>
      <w:keepLines/>
      <w:numPr>
        <w:ilvl w:val="4"/>
        <w:numId w:val="2"/>
      </w:numPr>
      <w:tabs>
        <w:tab w:val="left" w:pos="945"/>
        <w:tab w:val="clear" w:pos="1440"/>
      </w:tabs>
      <w:spacing w:before="60"/>
      <w:outlineLvl w:val="4"/>
    </w:pPr>
    <w:rPr>
      <w:b/>
    </w:rPr>
  </w:style>
  <w:style w:type="paragraph" w:styleId="8">
    <w:name w:val="heading 6"/>
    <w:basedOn w:val="1"/>
    <w:next w:val="3"/>
    <w:qFormat/>
    <w:uiPriority w:val="0"/>
    <w:pPr>
      <w:spacing w:before="60"/>
      <w:outlineLvl w:val="5"/>
    </w:pPr>
    <w:rPr>
      <w:b/>
    </w:rPr>
  </w:style>
  <w:style w:type="paragraph" w:styleId="9">
    <w:name w:val="heading 7"/>
    <w:basedOn w:val="1"/>
    <w:next w:val="3"/>
    <w:qFormat/>
    <w:uiPriority w:val="0"/>
    <w:pPr>
      <w:numPr>
        <w:ilvl w:val="6"/>
        <w:numId w:val="2"/>
      </w:numPr>
      <w:spacing w:before="60"/>
      <w:outlineLvl w:val="6"/>
    </w:pPr>
    <w:rPr>
      <w:b/>
    </w:rPr>
  </w:style>
  <w:style w:type="paragraph" w:styleId="10">
    <w:name w:val="heading 8"/>
    <w:basedOn w:val="1"/>
    <w:next w:val="3"/>
    <w:qFormat/>
    <w:uiPriority w:val="0"/>
    <w:pPr>
      <w:numPr>
        <w:ilvl w:val="7"/>
        <w:numId w:val="2"/>
      </w:numPr>
      <w:spacing w:before="60"/>
      <w:outlineLvl w:val="7"/>
    </w:pPr>
    <w:rPr>
      <w:b/>
    </w:rPr>
  </w:style>
  <w:style w:type="paragraph" w:styleId="11">
    <w:name w:val="heading 9"/>
    <w:basedOn w:val="1"/>
    <w:next w:val="3"/>
    <w:qFormat/>
    <w:uiPriority w:val="0"/>
    <w:pPr>
      <w:numPr>
        <w:ilvl w:val="8"/>
        <w:numId w:val="2"/>
      </w:numPr>
      <w:spacing w:before="60"/>
      <w:outlineLvl w:val="8"/>
    </w:pPr>
    <w:rPr>
      <w:b/>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40"/>
    <w:qFormat/>
    <w:uiPriority w:val="0"/>
    <w:pPr>
      <w:spacing w:before="60"/>
      <w:ind w:firstLine="420" w:firstLineChars="200"/>
    </w:pPr>
  </w:style>
  <w:style w:type="paragraph" w:styleId="12">
    <w:name w:val="caption"/>
    <w:basedOn w:val="1"/>
    <w:next w:val="3"/>
    <w:qFormat/>
    <w:uiPriority w:val="0"/>
    <w:pPr>
      <w:spacing w:before="152" w:after="160"/>
      <w:jc w:val="center"/>
    </w:pPr>
    <w:rPr>
      <w:rFonts w:ascii="Arial" w:hAnsi="Arial" w:eastAsia="黑体"/>
      <w:sz w:val="20"/>
    </w:rPr>
  </w:style>
  <w:style w:type="paragraph" w:styleId="13">
    <w:name w:val="Document Map"/>
    <w:basedOn w:val="1"/>
    <w:qFormat/>
    <w:uiPriority w:val="0"/>
    <w:pPr>
      <w:shd w:val="clear" w:color="auto" w:fill="000080"/>
    </w:pPr>
  </w:style>
  <w:style w:type="paragraph" w:styleId="14">
    <w:name w:val="annotation text"/>
    <w:basedOn w:val="1"/>
    <w:qFormat/>
    <w:uiPriority w:val="0"/>
    <w:pPr>
      <w:jc w:val="left"/>
    </w:pPr>
  </w:style>
  <w:style w:type="paragraph" w:styleId="15">
    <w:name w:val="Body Text"/>
    <w:basedOn w:val="1"/>
    <w:qFormat/>
    <w:uiPriority w:val="0"/>
    <w:rPr>
      <w:color w:val="FF0000"/>
      <w:sz w:val="18"/>
    </w:rPr>
  </w:style>
  <w:style w:type="paragraph" w:styleId="16">
    <w:name w:val="Body Text Indent"/>
    <w:basedOn w:val="1"/>
    <w:link w:val="57"/>
    <w:qFormat/>
    <w:uiPriority w:val="0"/>
    <w:pPr>
      <w:spacing w:after="120"/>
      <w:ind w:left="420" w:leftChars="200"/>
    </w:pPr>
  </w:style>
  <w:style w:type="paragraph" w:styleId="17">
    <w:name w:val="toc 3"/>
    <w:basedOn w:val="1"/>
    <w:next w:val="1"/>
    <w:qFormat/>
    <w:uiPriority w:val="0"/>
    <w:pPr>
      <w:spacing w:before="60"/>
      <w:ind w:left="840" w:leftChars="400"/>
    </w:pPr>
  </w:style>
  <w:style w:type="paragraph" w:styleId="18">
    <w:name w:val="Balloon Text"/>
    <w:basedOn w:val="1"/>
    <w:qFormat/>
    <w:uiPriority w:val="0"/>
    <w:rPr>
      <w:sz w:val="18"/>
      <w:szCs w:val="18"/>
    </w:rPr>
  </w:style>
  <w:style w:type="paragraph" w:styleId="19">
    <w:name w:val="footer"/>
    <w:basedOn w:val="1"/>
    <w:qFormat/>
    <w:uiPriority w:val="0"/>
    <w:pPr>
      <w:tabs>
        <w:tab w:val="right" w:pos="8640"/>
      </w:tabs>
      <w:snapToGrid w:val="0"/>
      <w:spacing w:before="60"/>
      <w:jc w:val="left"/>
    </w:pPr>
    <w:rPr>
      <w:sz w:val="18"/>
    </w:rPr>
  </w:style>
  <w:style w:type="paragraph" w:styleId="20">
    <w:name w:val="header"/>
    <w:basedOn w:val="1"/>
    <w:qFormat/>
    <w:uiPriority w:val="0"/>
    <w:pPr>
      <w:tabs>
        <w:tab w:val="center" w:pos="4153"/>
        <w:tab w:val="right" w:pos="8306"/>
      </w:tabs>
      <w:snapToGrid w:val="0"/>
      <w:spacing w:before="60"/>
      <w:jc w:val="center"/>
    </w:pPr>
    <w:rPr>
      <w:sz w:val="18"/>
    </w:rPr>
  </w:style>
  <w:style w:type="paragraph" w:styleId="21">
    <w:name w:val="toc 1"/>
    <w:basedOn w:val="1"/>
    <w:next w:val="1"/>
    <w:qFormat/>
    <w:uiPriority w:val="39"/>
    <w:pPr>
      <w:spacing w:before="60"/>
    </w:pPr>
    <w:rPr>
      <w:b/>
    </w:rPr>
  </w:style>
  <w:style w:type="paragraph" w:styleId="22">
    <w:name w:val="table of figures"/>
    <w:basedOn w:val="1"/>
    <w:next w:val="1"/>
    <w:qFormat/>
    <w:uiPriority w:val="0"/>
    <w:pPr>
      <w:spacing w:before="60"/>
      <w:ind w:left="840" w:leftChars="200" w:hanging="420" w:hangingChars="200"/>
    </w:pPr>
  </w:style>
  <w:style w:type="paragraph" w:styleId="23">
    <w:name w:val="toc 2"/>
    <w:basedOn w:val="1"/>
    <w:next w:val="1"/>
    <w:qFormat/>
    <w:uiPriority w:val="39"/>
    <w:pPr>
      <w:spacing w:before="60"/>
      <w:ind w:left="200" w:leftChars="200"/>
    </w:pPr>
  </w:style>
  <w:style w:type="paragraph" w:styleId="24">
    <w:name w:val="Body Text 2"/>
    <w:basedOn w:val="1"/>
    <w:qFormat/>
    <w:uiPriority w:val="0"/>
    <w:pPr>
      <w:spacing w:after="120" w:line="480" w:lineRule="auto"/>
    </w:pPr>
  </w:style>
  <w:style w:type="paragraph" w:styleId="25">
    <w:name w:val="Title"/>
    <w:basedOn w:val="1"/>
    <w:qFormat/>
    <w:uiPriority w:val="0"/>
    <w:pPr>
      <w:spacing w:before="240" w:after="60"/>
      <w:jc w:val="center"/>
      <w:outlineLvl w:val="0"/>
    </w:pPr>
    <w:rPr>
      <w:rFonts w:ascii="Arial" w:hAnsi="Arial" w:cs="Arial"/>
      <w:b/>
      <w:bCs/>
      <w:sz w:val="32"/>
      <w:szCs w:val="32"/>
    </w:rPr>
  </w:style>
  <w:style w:type="paragraph" w:styleId="26">
    <w:name w:val="annotation subject"/>
    <w:basedOn w:val="14"/>
    <w:next w:val="14"/>
    <w:qFormat/>
    <w:uiPriority w:val="0"/>
    <w:rPr>
      <w:b/>
      <w:bCs/>
    </w:rPr>
  </w:style>
  <w:style w:type="paragraph" w:styleId="27">
    <w:name w:val="Body Text First Indent 2"/>
    <w:basedOn w:val="16"/>
    <w:link w:val="58"/>
    <w:qFormat/>
    <w:uiPriority w:val="0"/>
    <w:pPr>
      <w:ind w:firstLine="420" w:firstLineChars="200"/>
    </w:pPr>
  </w:style>
  <w:style w:type="table" w:styleId="29">
    <w:name w:val="Table Grid"/>
    <w:basedOn w:val="28"/>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FollowedHyperlink"/>
    <w:qFormat/>
    <w:uiPriority w:val="0"/>
    <w:rPr>
      <w:color w:val="800080"/>
      <w:u w:val="single"/>
    </w:rPr>
  </w:style>
  <w:style w:type="character" w:styleId="33">
    <w:name w:val="Hyperlink"/>
    <w:qFormat/>
    <w:uiPriority w:val="99"/>
    <w:rPr>
      <w:color w:val="0000FF"/>
      <w:u w:val="single"/>
    </w:rPr>
  </w:style>
  <w:style w:type="character" w:styleId="34">
    <w:name w:val="annotation reference"/>
    <w:qFormat/>
    <w:uiPriority w:val="0"/>
    <w:rPr>
      <w:sz w:val="21"/>
      <w:szCs w:val="21"/>
    </w:rPr>
  </w:style>
  <w:style w:type="character" w:customStyle="1" w:styleId="35">
    <w:name w:val="段 Char Char"/>
    <w:link w:val="36"/>
    <w:qFormat/>
    <w:locked/>
    <w:uiPriority w:val="0"/>
    <w:rPr>
      <w:rFonts w:ascii="宋体" w:eastAsia="Times New Roman"/>
      <w:sz w:val="21"/>
      <w:lang w:val="en-US" w:eastAsia="zh-CN" w:bidi="ar-SA"/>
    </w:rPr>
  </w:style>
  <w:style w:type="paragraph" w:customStyle="1" w:styleId="36">
    <w:name w:val="段"/>
    <w:link w:val="35"/>
    <w:qFormat/>
    <w:uiPriority w:val="0"/>
    <w:pPr>
      <w:tabs>
        <w:tab w:val="center" w:pos="4201"/>
        <w:tab w:val="right" w:leader="dot" w:pos="9298"/>
      </w:tabs>
      <w:autoSpaceDE w:val="0"/>
      <w:autoSpaceDN w:val="0"/>
      <w:ind w:firstLine="420" w:firstLineChars="200"/>
      <w:jc w:val="both"/>
    </w:pPr>
    <w:rPr>
      <w:rFonts w:ascii="宋体" w:hAnsi="Times New Roman" w:eastAsia="Times New Roman" w:cs="Times New Roman"/>
      <w:sz w:val="21"/>
      <w:lang w:val="en-US" w:eastAsia="zh-CN" w:bidi="ar-SA"/>
    </w:rPr>
  </w:style>
  <w:style w:type="character" w:customStyle="1" w:styleId="37">
    <w:name w:val="Appendix 2 Char Char"/>
    <w:basedOn w:val="38"/>
    <w:link w:val="39"/>
    <w:qFormat/>
    <w:uiPriority w:val="0"/>
    <w:rPr>
      <w:kern w:val="2"/>
      <w:sz w:val="32"/>
    </w:rPr>
  </w:style>
  <w:style w:type="character" w:customStyle="1" w:styleId="38">
    <w:name w:val="标题 2 字符"/>
    <w:link w:val="4"/>
    <w:qFormat/>
    <w:uiPriority w:val="0"/>
    <w:rPr>
      <w:b/>
      <w:kern w:val="2"/>
      <w:sz w:val="32"/>
    </w:rPr>
  </w:style>
  <w:style w:type="paragraph" w:customStyle="1" w:styleId="39">
    <w:name w:val="Appendix 2"/>
    <w:basedOn w:val="4"/>
    <w:next w:val="3"/>
    <w:link w:val="37"/>
    <w:qFormat/>
    <w:uiPriority w:val="0"/>
    <w:pPr>
      <w:numPr>
        <w:numId w:val="3"/>
      </w:numPr>
      <w:tabs>
        <w:tab w:val="left" w:pos="360"/>
        <w:tab w:val="left" w:pos="720"/>
        <w:tab w:val="clear" w:pos="525"/>
        <w:tab w:val="clear" w:pos="3839"/>
      </w:tabs>
    </w:pPr>
  </w:style>
  <w:style w:type="character" w:customStyle="1" w:styleId="40">
    <w:name w:val="正文缩进 字符"/>
    <w:link w:val="3"/>
    <w:qFormat/>
    <w:uiPriority w:val="0"/>
    <w:rPr>
      <w:rFonts w:eastAsia="宋体"/>
      <w:kern w:val="2"/>
      <w:sz w:val="21"/>
      <w:lang w:val="en-US" w:eastAsia="zh-CN" w:bidi="ar-SA"/>
    </w:rPr>
  </w:style>
  <w:style w:type="paragraph" w:customStyle="1" w:styleId="41">
    <w:name w:val="Content"/>
    <w:basedOn w:val="2"/>
    <w:next w:val="3"/>
    <w:qFormat/>
    <w:uiPriority w:val="0"/>
    <w:pPr>
      <w:numPr>
        <w:numId w:val="0"/>
      </w:numPr>
    </w:pPr>
    <w:rPr>
      <w:kern w:val="0"/>
    </w:rPr>
  </w:style>
  <w:style w:type="paragraph" w:customStyle="1" w:styleId="42">
    <w:name w:val="Appendix 4"/>
    <w:basedOn w:val="6"/>
    <w:next w:val="3"/>
    <w:qFormat/>
    <w:uiPriority w:val="0"/>
    <w:pPr>
      <w:numPr>
        <w:numId w:val="3"/>
      </w:numPr>
      <w:tabs>
        <w:tab w:val="left" w:pos="360"/>
        <w:tab w:val="clear" w:pos="840"/>
        <w:tab w:val="clear" w:pos="1080"/>
      </w:tabs>
    </w:pPr>
  </w:style>
  <w:style w:type="paragraph" w:customStyle="1" w:styleId="43">
    <w:name w:val="Appendix 1"/>
    <w:basedOn w:val="2"/>
    <w:next w:val="3"/>
    <w:qFormat/>
    <w:uiPriority w:val="0"/>
    <w:pPr>
      <w:numPr>
        <w:numId w:val="0"/>
      </w:numPr>
      <w:tabs>
        <w:tab w:val="left" w:pos="360"/>
      </w:tabs>
    </w:pPr>
  </w:style>
  <w:style w:type="paragraph" w:customStyle="1" w:styleId="44">
    <w:name w:val="Table Title"/>
    <w:basedOn w:val="1"/>
    <w:qFormat/>
    <w:uiPriority w:val="0"/>
    <w:pPr>
      <w:spacing w:before="60"/>
      <w:jc w:val="center"/>
    </w:pPr>
    <w:rPr>
      <w:b/>
    </w:rPr>
  </w:style>
  <w:style w:type="paragraph" w:customStyle="1" w:styleId="45">
    <w:name w:val="Code"/>
    <w:basedOn w:val="1"/>
    <w:qFormat/>
    <w:uiPriority w:val="0"/>
    <w:pPr>
      <w:keepLines/>
      <w:spacing w:before="60"/>
      <w:ind w:left="200" w:leftChars="200"/>
    </w:pPr>
    <w:rPr>
      <w:rFonts w:ascii="Lucida Console" w:hAnsi="Lucida Console"/>
      <w:sz w:val="18"/>
    </w:rPr>
  </w:style>
  <w:style w:type="paragraph" w:customStyle="1" w:styleId="46">
    <w:name w:val="正文序号 2"/>
    <w:basedOn w:val="1"/>
    <w:qFormat/>
    <w:uiPriority w:val="0"/>
    <w:pPr>
      <w:numPr>
        <w:ilvl w:val="1"/>
        <w:numId w:val="4"/>
      </w:numPr>
      <w:spacing w:before="60"/>
    </w:pPr>
  </w:style>
  <w:style w:type="paragraph" w:customStyle="1" w:styleId="47">
    <w:name w:val="一级条标题"/>
    <w:next w:val="1"/>
    <w:qFormat/>
    <w:uiPriority w:val="0"/>
    <w:pPr>
      <w:outlineLvl w:val="2"/>
    </w:pPr>
    <w:rPr>
      <w:rFonts w:ascii="Times New Roman" w:hAnsi="Times New Roman" w:eastAsia="黑体" w:cs="Times New Roman"/>
      <w:sz w:val="21"/>
      <w:lang w:val="en-US" w:eastAsia="zh-CN" w:bidi="ar-SA"/>
    </w:rPr>
  </w:style>
  <w:style w:type="paragraph" w:customStyle="1" w:styleId="48">
    <w:name w:val="Grammar"/>
    <w:basedOn w:val="1"/>
    <w:qFormat/>
    <w:uiPriority w:val="0"/>
    <w:pPr>
      <w:spacing w:before="60"/>
      <w:ind w:firstLine="200" w:firstLineChars="200"/>
    </w:pPr>
    <w:rPr>
      <w:i/>
    </w:rPr>
  </w:style>
  <w:style w:type="paragraph" w:customStyle="1" w:styleId="49">
    <w:name w:val="正文序号 4"/>
    <w:basedOn w:val="1"/>
    <w:qFormat/>
    <w:uiPriority w:val="0"/>
    <w:pPr>
      <w:numPr>
        <w:ilvl w:val="3"/>
        <w:numId w:val="4"/>
      </w:numPr>
      <w:spacing w:before="60"/>
    </w:pPr>
  </w:style>
  <w:style w:type="paragraph" w:customStyle="1" w:styleId="50">
    <w:name w:val="Graph"/>
    <w:basedOn w:val="1"/>
    <w:next w:val="12"/>
    <w:qFormat/>
    <w:uiPriority w:val="0"/>
    <w:pPr>
      <w:spacing w:before="60"/>
      <w:jc w:val="center"/>
    </w:pPr>
  </w:style>
  <w:style w:type="paragraph" w:customStyle="1" w:styleId="51">
    <w:name w:val="Appendix 3"/>
    <w:basedOn w:val="5"/>
    <w:next w:val="3"/>
    <w:qFormat/>
    <w:uiPriority w:val="0"/>
    <w:pPr>
      <w:numPr>
        <w:numId w:val="3"/>
      </w:numPr>
      <w:tabs>
        <w:tab w:val="left" w:pos="360"/>
        <w:tab w:val="clear" w:pos="720"/>
      </w:tabs>
    </w:pPr>
  </w:style>
  <w:style w:type="paragraph" w:customStyle="1" w:styleId="52">
    <w:name w:val="默认段落字体 Para Char"/>
    <w:basedOn w:val="1"/>
    <w:qFormat/>
    <w:uiPriority w:val="0"/>
    <w:pPr>
      <w:widowControl/>
      <w:spacing w:before="160" w:after="160" w:line="240" w:lineRule="atLeast"/>
      <w:ind w:left="1701"/>
      <w:jc w:val="left"/>
    </w:pPr>
    <w:rPr>
      <w:szCs w:val="24"/>
    </w:rPr>
  </w:style>
  <w:style w:type="paragraph" w:customStyle="1" w:styleId="53">
    <w:name w:val="Comment"/>
    <w:basedOn w:val="1"/>
    <w:qFormat/>
    <w:uiPriority w:val="0"/>
    <w:pPr>
      <w:keepNext/>
      <w:keepLines/>
      <w:widowControl/>
      <w:pBdr>
        <w:top w:val="single" w:color="auto" w:sz="4" w:space="1"/>
        <w:left w:val="single" w:color="auto" w:sz="4" w:space="4"/>
        <w:bottom w:val="single" w:color="auto" w:sz="4" w:space="1"/>
        <w:right w:val="single" w:color="auto" w:sz="4" w:space="4"/>
      </w:pBdr>
      <w:spacing w:before="240" w:after="240"/>
      <w:ind w:left="500" w:leftChars="500"/>
    </w:pPr>
    <w:rPr>
      <w:sz w:val="18"/>
    </w:rPr>
  </w:style>
  <w:style w:type="paragraph" w:customStyle="1" w:styleId="54">
    <w:name w:val="正文序号 1"/>
    <w:basedOn w:val="1"/>
    <w:qFormat/>
    <w:uiPriority w:val="0"/>
    <w:pPr>
      <w:numPr>
        <w:ilvl w:val="0"/>
        <w:numId w:val="4"/>
      </w:numPr>
      <w:spacing w:before="60"/>
    </w:pPr>
  </w:style>
  <w:style w:type="paragraph" w:customStyle="1" w:styleId="55">
    <w:name w:val="正文序号 3"/>
    <w:basedOn w:val="1"/>
    <w:qFormat/>
    <w:uiPriority w:val="0"/>
    <w:pPr>
      <w:numPr>
        <w:ilvl w:val="2"/>
        <w:numId w:val="4"/>
      </w:numPr>
      <w:spacing w:before="60"/>
    </w:pPr>
  </w:style>
  <w:style w:type="paragraph" w:styleId="56">
    <w:name w:val="List Paragraph"/>
    <w:basedOn w:val="1"/>
    <w:qFormat/>
    <w:uiPriority w:val="34"/>
    <w:pPr>
      <w:ind w:firstLine="420" w:firstLineChars="200"/>
    </w:pPr>
  </w:style>
  <w:style w:type="character" w:customStyle="1" w:styleId="57">
    <w:name w:val="正文文本缩进 字符"/>
    <w:link w:val="16"/>
    <w:qFormat/>
    <w:uiPriority w:val="0"/>
    <w:rPr>
      <w:kern w:val="2"/>
      <w:sz w:val="21"/>
    </w:rPr>
  </w:style>
  <w:style w:type="character" w:customStyle="1" w:styleId="58">
    <w:name w:val="正文首行缩进 2 字符"/>
    <w:basedOn w:val="57"/>
    <w:link w:val="27"/>
    <w:qFormat/>
    <w:uiPriority w:val="0"/>
    <w:rPr>
      <w:kern w:val="2"/>
      <w:sz w:val="21"/>
    </w:rPr>
  </w:style>
  <w:style w:type="character" w:customStyle="1" w:styleId="59">
    <w:name w:val="正文缩进 Char1"/>
    <w:qFormat/>
    <w:uiPriority w:val="0"/>
    <w:rPr>
      <w:rFonts w:eastAsia="宋体"/>
      <w:kern w:val="2"/>
      <w:sz w:val="21"/>
      <w:lang w:val="en-US" w:eastAsia="zh-CN" w:bidi="ar-SA"/>
    </w:rPr>
  </w:style>
  <w:style w:type="paragraph" w:customStyle="1" w:styleId="60">
    <w:name w:val="WPSOffice手动目录 1"/>
    <w:qFormat/>
    <w:uiPriority w:val="0"/>
    <w:pPr>
      <w:ind w:leftChars="0"/>
    </w:pPr>
    <w:rPr>
      <w:rFonts w:ascii="Liberation Serif" w:hAnsi="Liberation Serif" w:eastAsia="Noto Serif CJK SC" w:cs="Lohit Devanagari"/>
      <w:sz w:val="20"/>
      <w:szCs w:val="20"/>
    </w:rPr>
  </w:style>
  <w:style w:type="paragraph" w:customStyle="1" w:styleId="61">
    <w:name w:val="WPSOffice手动目录 2"/>
    <w:qFormat/>
    <w:uiPriority w:val="0"/>
    <w:pPr>
      <w:ind w:leftChars="200"/>
    </w:pPr>
    <w:rPr>
      <w:rFonts w:ascii="Liberation Serif" w:hAnsi="Liberation Serif" w:eastAsia="Noto Serif CJK SC" w:cs="Lohit Devanagari"/>
      <w:sz w:val="20"/>
      <w:szCs w:val="20"/>
    </w:rPr>
  </w:style>
  <w:style w:type="character" w:customStyle="1" w:styleId="62">
    <w:name w:val="标题 1 Char"/>
    <w:link w:val="2"/>
    <w:qFormat/>
    <w:uiPriority w:val="0"/>
    <w:rPr>
      <w:b/>
      <w:kern w:val="44"/>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B72AB1-A366-4A74-B000-41E24F4BC3C9}">
  <ds:schemaRefs/>
</ds:datastoreItem>
</file>

<file path=docProps/app.xml><?xml version="1.0" encoding="utf-8"?>
<Properties xmlns="http://schemas.openxmlformats.org/officeDocument/2006/extended-properties" xmlns:vt="http://schemas.openxmlformats.org/officeDocument/2006/docPropsVTypes">
  <Company>朗驰</Company>
  <Pages>13</Pages>
  <Words>2760</Words>
  <Characters>3811</Characters>
  <Lines>133</Lines>
  <Paragraphs>37</Paragraphs>
  <TotalTime>3</TotalTime>
  <ScaleCrop>false</ScaleCrop>
  <LinksUpToDate>false</LinksUpToDate>
  <CharactersWithSpaces>4005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2019-08-14T20:56:00Z</dcterms:created>
  <dc:creator>*</dc:creator>
  <cp:lastModifiedBy>Y学习账号</cp:lastModifiedBy>
  <cp:lastPrinted>2006-04-06T15:06:00Z</cp:lastPrinted>
  <dcterms:modified xsi:type="dcterms:W3CDTF">2026-01-08T03:08:23Z</dcterms:modified>
  <dc:title>开发文档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项目名称">
    <vt:lpwstr>项目名称</vt:lpwstr>
  </property>
  <property fmtid="{D5CDD505-2E9C-101B-9397-08002B2CF9AE}" pid="3" name="版本">
    <vt:lpwstr>版本</vt:lpwstr>
  </property>
  <property fmtid="{D5CDD505-2E9C-101B-9397-08002B2CF9AE}" pid="4" name="密级">
    <vt:lpwstr>机密</vt:lpwstr>
  </property>
  <property fmtid="{D5CDD505-2E9C-101B-9397-08002B2CF9AE}" pid="5" name="文件编号">
    <vt:lpwstr>文件编号</vt:lpwstr>
  </property>
  <property fmtid="{D5CDD505-2E9C-101B-9397-08002B2CF9AE}" pid="6" name="KSOProductBuildVer">
    <vt:lpwstr>2052-12.1.0.24034</vt:lpwstr>
  </property>
  <property fmtid="{D5CDD505-2E9C-101B-9397-08002B2CF9AE}" pid="7" name="ICV">
    <vt:lpwstr>FCB44D763F7F48BBA598CC97CB2F0A75</vt:lpwstr>
  </property>
  <property fmtid="{D5CDD505-2E9C-101B-9397-08002B2CF9AE}" pid="8" name="KSOTemplateDocerSaveRecord">
    <vt:lpwstr>eyJoZGlkIjoiNTdkYWQ4YmFmNDk2OGVjMDE4YjJiOTYxYTYxNzhmZjgiLCJ1c2VySWQiOiIxNTE1MjQ4NTAwIn0=</vt:lpwstr>
  </property>
</Properties>
</file>