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2e75b5"/>
        </w:rPr>
      </w:pPr>
      <w:r w:rsidDel="00000000" w:rsidR="00000000" w:rsidRPr="00000000">
        <w:rPr>
          <w:rFonts w:ascii="Arial" w:cs="Arial" w:eastAsia="Arial" w:hAnsi="Arial"/>
          <w:b w:val="1"/>
          <w:color w:val="2e75b5"/>
          <w:rtl w:val="0"/>
        </w:rPr>
        <w:t xml:space="preserve">Atención: los textos en azul son instrucciones y/o recomendaciones para desarrollar cada numeral. Manténgase como referencia. No las borre sino hasta que tengan el documento final de entrega. </w:t>
      </w:r>
    </w:p>
    <w:p w:rsidR="00000000" w:rsidDel="00000000" w:rsidP="00000000" w:rsidRDefault="00000000" w:rsidRPr="00000000" w14:paraId="00000005">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9">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TÍTULO DEL PROYECTO</w:t>
      </w:r>
    </w:p>
    <w:p w:rsidR="00000000" w:rsidDel="00000000" w:rsidP="00000000" w:rsidRDefault="00000000" w:rsidRPr="00000000" w14:paraId="0000000C">
      <w:pPr>
        <w:spacing w:after="0" w:line="240" w:lineRule="auto"/>
        <w:jc w:val="center"/>
        <w:rPr>
          <w:rFonts w:ascii="Arial" w:cs="Arial" w:eastAsia="Arial" w:hAnsi="Arial"/>
          <w:color w:val="2e75b5"/>
        </w:rPr>
      </w:pPr>
      <w:r w:rsidDel="00000000" w:rsidR="00000000" w:rsidRPr="00000000">
        <w:rPr>
          <w:rFonts w:ascii="Arial" w:cs="Arial" w:eastAsia="Arial" w:hAnsi="Arial"/>
          <w:color w:val="2e75b5"/>
          <w:rtl w:val="0"/>
        </w:rPr>
        <w:t xml:space="preserve">El nombre debe aportar información sobre el proceso, problema y/o institución donde se desarrolla. Ayuda a diferenciar el proyecto de otros y a anunciar el contenido del proyecto</w:t>
      </w:r>
    </w:p>
    <w:p w:rsidR="00000000" w:rsidDel="00000000" w:rsidP="00000000" w:rsidRDefault="00000000" w:rsidRPr="00000000" w14:paraId="0000000D">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Software  de Gestión de Recursos Humanos</w:t>
      </w:r>
    </w:p>
    <w:p w:rsidR="00000000" w:rsidDel="00000000" w:rsidP="00000000" w:rsidRDefault="00000000" w:rsidRPr="00000000" w14:paraId="0000000E">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GRH solutions</w:t>
      </w:r>
    </w:p>
    <w:p w:rsidR="00000000" w:rsidDel="00000000" w:rsidP="00000000" w:rsidRDefault="00000000" w:rsidRPr="00000000" w14:paraId="0000000F">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0">
      <w:pPr>
        <w:tabs>
          <w:tab w:val="left" w:leader="none" w:pos="6930"/>
        </w:tabs>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ab/>
      </w:r>
    </w:p>
    <w:p w:rsidR="00000000" w:rsidDel="00000000" w:rsidP="00000000" w:rsidRDefault="00000000" w:rsidRPr="00000000" w14:paraId="00000011">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jc w:val="right"/>
        <w:rPr>
          <w:rFonts w:ascii="Arial" w:cs="Arial" w:eastAsia="Arial" w:hAnsi="Arial"/>
        </w:rPr>
      </w:pPr>
      <w:r w:rsidDel="00000000" w:rsidR="00000000" w:rsidRPr="00000000">
        <w:rPr>
          <w:rFonts w:ascii="Arial" w:cs="Arial" w:eastAsia="Arial" w:hAnsi="Arial"/>
          <w:rtl w:val="0"/>
        </w:rPr>
        <w:t xml:space="preserve">Equipo de Desarrollo:</w:t>
      </w:r>
    </w:p>
    <w:p w:rsidR="00000000" w:rsidDel="00000000" w:rsidP="00000000" w:rsidRDefault="00000000" w:rsidRPr="00000000" w14:paraId="00000014">
      <w:pPr>
        <w:jc w:val="right"/>
        <w:rPr>
          <w:rFonts w:ascii="Arial" w:cs="Arial" w:eastAsia="Arial" w:hAnsi="Arial"/>
        </w:rPr>
      </w:pPr>
      <w:r w:rsidDel="00000000" w:rsidR="00000000" w:rsidRPr="00000000">
        <w:rPr>
          <w:rtl w:val="0"/>
        </w:rPr>
      </w:r>
    </w:p>
    <w:p w:rsidR="00000000" w:rsidDel="00000000" w:rsidP="00000000" w:rsidRDefault="00000000" w:rsidRPr="00000000" w14:paraId="00000015">
      <w:pPr>
        <w:jc w:val="right"/>
        <w:rPr>
          <w:rFonts w:ascii="Arial" w:cs="Arial" w:eastAsia="Arial" w:hAnsi="Arial"/>
        </w:rPr>
      </w:pPr>
      <w:r w:rsidDel="00000000" w:rsidR="00000000" w:rsidRPr="00000000">
        <w:rPr>
          <w:rFonts w:ascii="Arial" w:cs="Arial" w:eastAsia="Arial" w:hAnsi="Arial"/>
          <w:rtl w:val="0"/>
        </w:rPr>
        <w:t xml:space="preserve">José Ángel Videz Díaz</w:t>
      </w:r>
    </w:p>
    <w:p w:rsidR="00000000" w:rsidDel="00000000" w:rsidP="00000000" w:rsidRDefault="00000000" w:rsidRPr="00000000" w14:paraId="00000016">
      <w:pPr>
        <w:jc w:val="right"/>
        <w:rPr>
          <w:rFonts w:ascii="Arial" w:cs="Arial" w:eastAsia="Arial" w:hAnsi="Arial"/>
        </w:rPr>
      </w:pPr>
      <w:r w:rsidDel="00000000" w:rsidR="00000000" w:rsidRPr="00000000">
        <w:rPr>
          <w:rFonts w:ascii="Arial" w:cs="Arial" w:eastAsia="Arial" w:hAnsi="Arial"/>
          <w:rtl w:val="0"/>
        </w:rPr>
        <w:t xml:space="preserve">Juan Diego Garcia Gamez</w:t>
      </w:r>
    </w:p>
    <w:p w:rsidR="00000000" w:rsidDel="00000000" w:rsidP="00000000" w:rsidRDefault="00000000" w:rsidRPr="00000000" w14:paraId="00000017">
      <w:pPr>
        <w:jc w:val="right"/>
        <w:rPr>
          <w:rFonts w:ascii="Arial" w:cs="Arial" w:eastAsia="Arial" w:hAnsi="Arial"/>
        </w:rPr>
      </w:pPr>
      <w:r w:rsidDel="00000000" w:rsidR="00000000" w:rsidRPr="00000000">
        <w:rPr>
          <w:rFonts w:ascii="Arial" w:cs="Arial" w:eastAsia="Arial" w:hAnsi="Arial"/>
          <w:rtl w:val="0"/>
        </w:rPr>
        <w:t xml:space="preserve">Miguel Andres Ballesteros Florez</w:t>
      </w:r>
    </w:p>
    <w:p w:rsidR="00000000" w:rsidDel="00000000" w:rsidP="00000000" w:rsidRDefault="00000000" w:rsidRPr="00000000" w14:paraId="00000018">
      <w:pPr>
        <w:jc w:val="right"/>
        <w:rPr>
          <w:rFonts w:ascii="Arial" w:cs="Arial" w:eastAsia="Arial" w:hAnsi="Arial"/>
        </w:rPr>
      </w:pPr>
      <w:r w:rsidDel="00000000" w:rsidR="00000000" w:rsidRPr="00000000">
        <w:rPr>
          <w:rFonts w:ascii="Arial" w:cs="Arial" w:eastAsia="Arial" w:hAnsi="Arial"/>
          <w:rtl w:val="0"/>
        </w:rPr>
        <w:t xml:space="preserve">Deiby Santiago Forero Forero</w:t>
      </w:r>
    </w:p>
    <w:p w:rsidR="00000000" w:rsidDel="00000000" w:rsidP="00000000" w:rsidRDefault="00000000" w:rsidRPr="00000000" w14:paraId="00000019">
      <w:pPr>
        <w:jc w:val="right"/>
        <w:rPr>
          <w:rFonts w:ascii="Arial" w:cs="Arial" w:eastAsia="Arial" w:hAnsi="Arial"/>
        </w:rPr>
      </w:pPr>
      <w:r w:rsidDel="00000000" w:rsidR="00000000" w:rsidRPr="00000000">
        <w:rPr>
          <w:rFonts w:ascii="Arial" w:cs="Arial" w:eastAsia="Arial" w:hAnsi="Arial"/>
          <w:rtl w:val="0"/>
        </w:rPr>
        <w:t xml:space="preserve">Juan Sebastian Rodriguez Diaz</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jc w:val="right"/>
        <w:rPr>
          <w:rFonts w:ascii="Arial" w:cs="Arial" w:eastAsia="Arial" w:hAnsi="Arial"/>
          <w:color w:val="000000"/>
        </w:rPr>
      </w:pPr>
      <w:r w:rsidDel="00000000" w:rsidR="00000000" w:rsidRPr="00000000">
        <w:rPr>
          <w:rFonts w:ascii="Arial" w:cs="Arial" w:eastAsia="Arial" w:hAnsi="Arial"/>
          <w:b w:val="1"/>
          <w:color w:val="000000"/>
          <w:rtl w:val="0"/>
        </w:rPr>
        <w:t xml:space="preserve">Presentado a:</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120" w:lineRule="auto"/>
        <w:jc w:val="right"/>
        <w:rPr>
          <w:rFonts w:ascii="Arial" w:cs="Arial" w:eastAsia="Arial" w:hAnsi="Arial"/>
          <w:b w:val="1"/>
          <w:color w:val="000000"/>
        </w:rPr>
      </w:pPr>
      <w:r w:rsidDel="00000000" w:rsidR="00000000" w:rsidRPr="00000000">
        <w:rPr>
          <w:rFonts w:ascii="Arial" w:cs="Arial" w:eastAsia="Arial" w:hAnsi="Arial"/>
          <w:rtl w:val="0"/>
        </w:rPr>
        <w:t xml:space="preserve">Mauricio Lara</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56" w:lineRule="auto"/>
        <w:jc w:val="right"/>
        <w:rPr>
          <w:rFonts w:ascii="Arial" w:cs="Arial" w:eastAsia="Arial" w:hAnsi="Arial"/>
          <w:sz w:val="32"/>
          <w:szCs w:val="32"/>
        </w:rPr>
      </w:pPr>
      <w:r w:rsidDel="00000000" w:rsidR="00000000" w:rsidRPr="00000000">
        <w:rPr>
          <w:rFonts w:ascii="Arial" w:cs="Arial" w:eastAsia="Arial" w:hAnsi="Arial"/>
          <w:color w:val="000000"/>
          <w:sz w:val="24"/>
          <w:szCs w:val="24"/>
          <w:rtl w:val="0"/>
        </w:rPr>
        <w:t xml:space="preserve">FICHA NUMERO:3102803</w:t>
      </w:r>
      <w:r w:rsidDel="00000000" w:rsidR="00000000" w:rsidRPr="00000000">
        <w:rPr>
          <w:rtl w:val="0"/>
        </w:rPr>
      </w:r>
    </w:p>
    <w:p w:rsidR="00000000" w:rsidDel="00000000" w:rsidP="00000000" w:rsidRDefault="00000000" w:rsidRPr="00000000" w14:paraId="0000001F">
      <w:pPr>
        <w:spacing w:after="0" w:line="240" w:lineRule="auto"/>
        <w:jc w:val="left"/>
        <w:rPr>
          <w:rFonts w:ascii="Arial" w:cs="Arial" w:eastAsia="Arial" w:hAnsi="Arial"/>
          <w:sz w:val="32"/>
          <w:szCs w:val="32"/>
        </w:rPr>
      </w:pPr>
      <w:r w:rsidDel="00000000" w:rsidR="00000000" w:rsidRPr="00000000">
        <w:rPr>
          <w:rtl w:val="0"/>
        </w:rPr>
      </w:r>
    </w:p>
    <w:p w:rsidR="00000000" w:rsidDel="00000000" w:rsidP="00000000" w:rsidRDefault="00000000" w:rsidRPr="00000000" w14:paraId="00000020">
      <w:pPr>
        <w:spacing w:after="0" w:line="240" w:lineRule="auto"/>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1">
      <w:pPr>
        <w:spacing w:after="0" w:line="240" w:lineRule="auto"/>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Análisis y Desarrollo de Software</w:t>
      </w:r>
    </w:p>
    <w:p w:rsidR="00000000" w:rsidDel="00000000" w:rsidP="00000000" w:rsidRDefault="00000000" w:rsidRPr="00000000" w14:paraId="00000022">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SENA CENTRO DE ELECTRICIDAD, ELECTRÓNICA Y TELECOMUNICACIONES</w:t>
      </w:r>
    </w:p>
    <w:p w:rsidR="00000000" w:rsidDel="00000000" w:rsidP="00000000" w:rsidRDefault="00000000" w:rsidRPr="00000000" w14:paraId="00000023">
      <w:pPr>
        <w:spacing w:after="0" w:line="24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2024</w:t>
      </w:r>
    </w:p>
    <w:p w:rsidR="00000000" w:rsidDel="00000000" w:rsidP="00000000" w:rsidRDefault="00000000" w:rsidRPr="00000000" w14:paraId="00000024">
      <w:pPr>
        <w:spacing w:after="0" w:line="240" w:lineRule="auto"/>
        <w:jc w:val="both"/>
        <w:rPr>
          <w:rFonts w:ascii="Arial" w:cs="Arial" w:eastAsia="Arial" w:hAnsi="Arial"/>
          <w:sz w:val="48"/>
          <w:szCs w:val="48"/>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6">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RESUMEN EJECUTIVO</w:t>
      </w:r>
    </w:p>
    <w:p w:rsidR="00000000" w:rsidDel="00000000" w:rsidP="00000000" w:rsidRDefault="00000000" w:rsidRPr="00000000" w14:paraId="00000028">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9">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El objetivo de este resumen es que el lector se haga una idea clara y general del proyecto. Se realiza hacia el final del desarrollo del proyecto o cuando ya se tienen definiciones claras de él. Debe ser muy concreto y en él se describe, en uno dos párrafos, los que persigue con el proyecto, la necesidad a satisfacer, las ventajas competitivas ofrecidas.</w:t>
      </w:r>
    </w:p>
    <w:p w:rsidR="00000000" w:rsidDel="00000000" w:rsidP="00000000" w:rsidRDefault="00000000" w:rsidRPr="00000000" w14:paraId="0000002A">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software GRH Solutions,  de gestión de recursos humanos, permite  a la empresa Disolin optimizar y automatizar sus procesos. Ya que presenta problemas en la pérdida de documentos, demoras en la contratación y dificultades en la gestión de horarios y actividades, lo que afecta la productividad y la eficiencia operativa.</w:t>
      </w:r>
    </w:p>
    <w:p w:rsidR="00000000" w:rsidDel="00000000" w:rsidP="00000000" w:rsidRDefault="00000000" w:rsidRPr="00000000" w14:paraId="0000002B">
      <w:pPr>
        <w:spacing w:after="240" w:befor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software centralizará la información de empleados, gestionará vacantes, solicitudes, horarios y contratos, y generará reportes analíticos. Esto mejorará la eficiencia, reducirá los errores y facilitará la toma de decisiones en tiempo real, permitiendo a Disolin gestionar sus recursos humanos de manera más ágil, precisa y organizada.</w:t>
      </w:r>
    </w:p>
    <w:p w:rsidR="00000000" w:rsidDel="00000000" w:rsidP="00000000" w:rsidRDefault="00000000" w:rsidRPr="00000000" w14:paraId="0000002C">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590"/>
        </w:tabs>
        <w:spacing w:after="0" w:line="240" w:lineRule="auto"/>
        <w:ind w:left="0" w:firstLine="0"/>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tabs>
          <w:tab w:val="left" w:leader="none" w:pos="1590"/>
        </w:tabs>
        <w:spacing w:after="0" w:line="240" w:lineRule="auto"/>
        <w:ind w:left="720" w:hanging="360"/>
        <w:jc w:val="both"/>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ASPECTOS GENERALES DEL PROYECTO</w:t>
      </w:r>
    </w:p>
    <w:p w:rsidR="00000000" w:rsidDel="00000000" w:rsidP="00000000" w:rsidRDefault="00000000" w:rsidRPr="00000000" w14:paraId="00000031">
      <w:pPr>
        <w:tabs>
          <w:tab w:val="left" w:leader="none" w:pos="1590"/>
        </w:tabs>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32">
      <w:pPr>
        <w:spacing w:after="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Arial" w:cs="Arial" w:eastAsia="Arial" w:hAnsi="Arial"/>
          <w:b w:val="1"/>
          <w:sz w:val="24"/>
          <w:szCs w:val="24"/>
        </w:rPr>
      </w:pPr>
      <w:bookmarkStart w:colFirst="0" w:colLast="0" w:name="_heading=h.gjdgxs" w:id="0"/>
      <w:bookmarkEnd w:id="0"/>
      <w:r w:rsidDel="00000000" w:rsidR="00000000" w:rsidRPr="00000000">
        <w:rPr>
          <w:rFonts w:ascii="Arial" w:cs="Arial" w:eastAsia="Arial" w:hAnsi="Arial"/>
          <w:b w:val="1"/>
          <w:sz w:val="24"/>
          <w:szCs w:val="24"/>
          <w:rtl w:val="0"/>
        </w:rPr>
        <w:t xml:space="preserve">1.1 PLANTEAMIENTO DEL PROBLEMA</w:t>
      </w:r>
    </w:p>
    <w:p w:rsidR="00000000" w:rsidDel="00000000" w:rsidP="00000000" w:rsidRDefault="00000000" w:rsidRPr="00000000" w14:paraId="0000003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Uno o dos párrafos donde de forma concreta se exprese: contextualización de donde se hará el proyecto y el proceso que se intervendrá; el problema que presenta dicho proceso (o la oportunidad de mejora identificada o la necesidad latente que se quiere satisfacer) la causa o causas principales del problema y las consecuencias o resultados negativos que genera el problema.</w:t>
      </w:r>
    </w:p>
    <w:p w:rsidR="00000000" w:rsidDel="00000000" w:rsidP="00000000" w:rsidRDefault="00000000" w:rsidRPr="00000000" w14:paraId="00000035">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Disolin es una empresa de distribución de máquinas expendedoras de café, la cual se enfrenta a problemas en la gestión de recursos humanos, que actualmente recae en una sola persona, lo que resulta en varios procesos manuales y poco eficientes. Se refleja en pérdida de documentos, lentitud en la contratación, y falta de un sistema centralizado para la planificación de actividades y horarios. Las causas de estos asuntos radican principalmente en la falta de organización y centralización de la información en la gestión de recursos humanos. Al no contar con un sistema que estructure y centralice adecuadamente los datos del personal, los procesos se vuelven manuales e ineficientes. Las consecuencias son pérdida de tiempo, demoras en el proceso de contratación  y la planificación de tareas y horarios también se ve afectada. </w:t>
      </w:r>
      <w:r w:rsidDel="00000000" w:rsidR="00000000" w:rsidRPr="00000000">
        <w:rPr>
          <w:rtl w:val="0"/>
        </w:rPr>
      </w:r>
    </w:p>
    <w:p w:rsidR="00000000" w:rsidDel="00000000" w:rsidP="00000000" w:rsidRDefault="00000000" w:rsidRPr="00000000" w14:paraId="00000036">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7">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8">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9">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A">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B">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3C">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1.2 Objetivo general</w:t>
      </w:r>
    </w:p>
    <w:p w:rsidR="00000000" w:rsidDel="00000000" w:rsidP="00000000" w:rsidRDefault="00000000" w:rsidRPr="00000000" w14:paraId="0000003D">
      <w:pPr>
        <w:spacing w:after="0" w:line="240" w:lineRule="auto"/>
        <w:jc w:val="both"/>
        <w:rPr>
          <w:rFonts w:ascii="Arial" w:cs="Arial" w:eastAsia="Arial" w:hAnsi="Arial"/>
          <w:b w:val="1"/>
          <w:sz w:val="20"/>
          <w:szCs w:val="20"/>
        </w:rPr>
      </w:pPr>
      <w:r w:rsidDel="00000000" w:rsidR="00000000" w:rsidRPr="00000000">
        <w:rPr>
          <w:rFonts w:ascii="Arial" w:cs="Arial" w:eastAsia="Arial" w:hAnsi="Arial"/>
          <w:color w:val="2e75b5"/>
          <w:sz w:val="20"/>
          <w:szCs w:val="20"/>
          <w:rtl w:val="0"/>
        </w:rPr>
        <w:t xml:space="preserve">Se enuncia el propósito del proyecto, el para qué se hace, es decir lo que se pretende lograr para solucionar el problema. El objetivo general es la manifestación contraria al problema identificado. Se enuncia en un corto párrafo que siempre inicia por un verbo en infinitivo.</w:t>
      </w:r>
      <w:r w:rsidDel="00000000" w:rsidR="00000000" w:rsidRPr="00000000">
        <w:rPr>
          <w:rtl w:val="0"/>
        </w:rPr>
      </w:r>
    </w:p>
    <w:p w:rsidR="00000000" w:rsidDel="00000000" w:rsidP="00000000" w:rsidRDefault="00000000" w:rsidRPr="00000000" w14:paraId="0000003E">
      <w:pPr>
        <w:spacing w:after="240" w:before="24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Implementar nuestro </w:t>
      </w:r>
      <w:r w:rsidDel="00000000" w:rsidR="00000000" w:rsidRPr="00000000">
        <w:rPr>
          <w:rFonts w:ascii="Arial" w:cs="Arial" w:eastAsia="Arial" w:hAnsi="Arial"/>
          <w:sz w:val="20"/>
          <w:szCs w:val="20"/>
          <w:rtl w:val="0"/>
        </w:rPr>
        <w:t xml:space="preserve">software </w:t>
      </w:r>
      <w:r w:rsidDel="00000000" w:rsidR="00000000" w:rsidRPr="00000000">
        <w:rPr>
          <w:rFonts w:ascii="Arial" w:cs="Arial" w:eastAsia="Arial" w:hAnsi="Arial"/>
          <w:sz w:val="20"/>
          <w:szCs w:val="20"/>
          <w:rtl w:val="0"/>
        </w:rPr>
        <w:t xml:space="preserve">GRH solutions</w:t>
      </w:r>
      <w:r w:rsidDel="00000000" w:rsidR="00000000" w:rsidRPr="00000000">
        <w:rPr>
          <w:rFonts w:ascii="Arial" w:cs="Arial" w:eastAsia="Arial" w:hAnsi="Arial"/>
          <w:sz w:val="20"/>
          <w:szCs w:val="20"/>
          <w:rtl w:val="0"/>
        </w:rPr>
        <w:t xml:space="preserve">, que permita digitalizar y automatizar los procesos de contratación, administración de empleados, control de horarios, y gestión de solicitudes, mejorando así la eficiencia operativa y la satisfacción del personal.</w:t>
      </w:r>
    </w:p>
    <w:p w:rsidR="00000000" w:rsidDel="00000000" w:rsidP="00000000" w:rsidRDefault="00000000" w:rsidRPr="00000000" w14:paraId="0000003F">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1.3 Objetivos específicos</w:t>
      </w:r>
    </w:p>
    <w:p w:rsidR="00000000" w:rsidDel="00000000" w:rsidP="00000000" w:rsidRDefault="00000000" w:rsidRPr="00000000" w14:paraId="00000042">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Son la desagregación del Objetivo General. Se refieren </w:t>
      </w:r>
      <w:r w:rsidDel="00000000" w:rsidR="00000000" w:rsidRPr="00000000">
        <w:rPr>
          <w:rFonts w:ascii="Arial" w:cs="Arial" w:eastAsia="Arial" w:hAnsi="Arial"/>
          <w:b w:val="1"/>
          <w:color w:val="2e75b5"/>
          <w:sz w:val="20"/>
          <w:szCs w:val="20"/>
          <w:u w:val="single"/>
          <w:rtl w:val="0"/>
        </w:rPr>
        <w:t xml:space="preserve">a lo que hará el proyecto para cumplir el Objetivo General</w:t>
      </w:r>
      <w:r w:rsidDel="00000000" w:rsidR="00000000" w:rsidRPr="00000000">
        <w:rPr>
          <w:rFonts w:ascii="Arial" w:cs="Arial" w:eastAsia="Arial" w:hAnsi="Arial"/>
          <w:color w:val="2e75b5"/>
          <w:sz w:val="20"/>
          <w:szCs w:val="20"/>
          <w:rtl w:val="0"/>
        </w:rPr>
        <w:t xml:space="preserve">. La suma de los objetivos específicos lleva a la solución del problema. No deben ser muchos (saturación de objetivos o que se confundan con actividades) pero sí suficientes. </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el software GRH Solutions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Optimizar la correcta generación de vacantes para realizar el reclutamiento de nuevo personal</w:t>
      </w:r>
    </w:p>
    <w:p w:rsidR="00000000" w:rsidDel="00000000" w:rsidP="00000000" w:rsidRDefault="00000000" w:rsidRPr="00000000" w14:paraId="0000004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Administrar y optimizar la disponibilidad de la información de los contratos laborales.</w:t>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sistema digital de gestión de permisos y ausencias.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Crear un espacio para publicar comunicados que facilite la comunicación entre el personal y la administración.</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Desarrollar un módulo para gestionar solicitudes de permisos y cambios de horario.</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Centralizar la gestión de información de los empleados.</w:t>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Crear reportes analíticos sobre asistencia y rotación de personal.</w:t>
      </w:r>
      <w:r w:rsidDel="00000000" w:rsidR="00000000" w:rsidRPr="00000000">
        <w:rPr>
          <w:rtl w:val="0"/>
        </w:rPr>
      </w:r>
    </w:p>
    <w:p w:rsidR="00000000" w:rsidDel="00000000" w:rsidP="00000000" w:rsidRDefault="00000000" w:rsidRPr="00000000" w14:paraId="0000004B">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1.4 Justificación del proyecto</w:t>
      </w:r>
    </w:p>
    <w:p w:rsidR="00000000" w:rsidDel="00000000" w:rsidP="00000000" w:rsidRDefault="00000000" w:rsidRPr="00000000" w14:paraId="0000004E">
      <w:pPr>
        <w:jc w:val="both"/>
        <w:rPr>
          <w:rFonts w:ascii="Arial" w:cs="Arial" w:eastAsia="Arial" w:hAnsi="Arial"/>
          <w:i w:val="1"/>
          <w:color w:val="2e75b5"/>
        </w:rPr>
      </w:pPr>
      <w:bookmarkStart w:colFirst="0" w:colLast="0" w:name="_heading=h.30j0zll" w:id="1"/>
      <w:bookmarkEnd w:id="1"/>
      <w:r w:rsidDel="00000000" w:rsidR="00000000" w:rsidRPr="00000000">
        <w:rPr>
          <w:rFonts w:ascii="Arial" w:cs="Arial" w:eastAsia="Arial" w:hAnsi="Arial"/>
          <w:color w:val="2e75b5"/>
          <w:sz w:val="20"/>
          <w:szCs w:val="20"/>
          <w:rtl w:val="0"/>
        </w:rPr>
        <w:t xml:space="preserve">Contestar a la pregunta de por qué se realiza el proyecto, cuáles son los beneficios y ventajas que se obtendrán luego de su culminación, de haber solucionado el problema.  Es posible que se requieran varios párrafos, pero se recomienda siempre ser concretos.</w:t>
      </w:r>
      <w:r w:rsidDel="00000000" w:rsidR="00000000" w:rsidRPr="00000000">
        <w:rPr>
          <w:rFonts w:ascii="Arial" w:cs="Arial" w:eastAsia="Arial" w:hAnsi="Arial"/>
          <w:color w:val="2e75b5"/>
          <w:rtl w:val="0"/>
        </w:rPr>
        <w:t xml:space="preserve"> </w:t>
      </w:r>
      <w:r w:rsidDel="00000000" w:rsidR="00000000" w:rsidRPr="00000000">
        <w:rPr>
          <w:rtl w:val="0"/>
        </w:rPr>
      </w:r>
    </w:p>
    <w:p w:rsidR="00000000" w:rsidDel="00000000" w:rsidP="00000000" w:rsidRDefault="00000000" w:rsidRPr="00000000" w14:paraId="0000004F">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El software </w:t>
      </w:r>
      <w:r w:rsidDel="00000000" w:rsidR="00000000" w:rsidRPr="00000000">
        <w:rPr>
          <w:rFonts w:ascii="Arial" w:cs="Arial" w:eastAsia="Arial" w:hAnsi="Arial"/>
          <w:sz w:val="20"/>
          <w:szCs w:val="20"/>
          <w:rtl w:val="0"/>
        </w:rPr>
        <w:t xml:space="preserve">GRH solutions</w:t>
      </w:r>
      <w:r w:rsidDel="00000000" w:rsidR="00000000" w:rsidRPr="00000000">
        <w:rPr>
          <w:rFonts w:ascii="Arial" w:cs="Arial" w:eastAsia="Arial" w:hAnsi="Arial"/>
          <w:sz w:val="20"/>
          <w:szCs w:val="20"/>
          <w:rtl w:val="0"/>
        </w:rPr>
        <w:t xml:space="preserve"> se realiza para mejorar la gestión de recursos humanos en Disolin, que actualmente enfrenta problemas de organización y control debido a la falta de un sistema digital centralizado. La implementación de un software permitirá automatizar procesos clave, como la contratación, la gestión de documentos y el control de horarios, eliminando la pérdida de información y las demoras actuales.</w:t>
      </w:r>
    </w:p>
    <w:p w:rsidR="00000000" w:rsidDel="00000000" w:rsidP="00000000" w:rsidRDefault="00000000" w:rsidRPr="00000000" w14:paraId="00000050">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Con el nuevo sistema, Disolin logrará una mayor eficiencia, ya que los datos de empleados estarán centralizados y accesibles, lo que reducirá el tiempo y esfuerzo en tareas administrativas. La digitalización de la contratación permitirá incorporar talento más rápidamente, y el control automatizado de horarios y solicitudes optimizará la asignación de tareas.</w:t>
      </w:r>
    </w:p>
    <w:p w:rsidR="00000000" w:rsidDel="00000000" w:rsidP="00000000" w:rsidRDefault="00000000" w:rsidRPr="00000000" w14:paraId="00000051">
      <w:pPr>
        <w:spacing w:after="240" w:before="240" w:lineRule="auto"/>
        <w:jc w:val="both"/>
        <w:rPr>
          <w:rFonts w:ascii="Arial" w:cs="Arial" w:eastAsia="Arial" w:hAnsi="Arial"/>
          <w:sz w:val="20"/>
          <w:szCs w:val="20"/>
        </w:rPr>
      </w:pPr>
      <w:bookmarkStart w:colFirst="0" w:colLast="0" w:name="_heading=h.wyqvr7jchrty" w:id="2"/>
      <w:bookmarkEnd w:id="2"/>
      <w:r w:rsidDel="00000000" w:rsidR="00000000" w:rsidRPr="00000000">
        <w:rPr>
          <w:rFonts w:ascii="Arial" w:cs="Arial" w:eastAsia="Arial" w:hAnsi="Arial"/>
          <w:sz w:val="20"/>
          <w:szCs w:val="20"/>
          <w:rtl w:val="0"/>
        </w:rPr>
        <w:t xml:space="preserve">El sistema proporcionará reportes para decisiones informadas sobre el personal, lo que no solo mejorará la productividad sino también reducirá los costos de gestión manual. En conjunto, permitirá a la empresa crecer de manera ordenada y eficiente.</w:t>
      </w:r>
    </w:p>
    <w:p w:rsidR="00000000" w:rsidDel="00000000" w:rsidP="00000000" w:rsidRDefault="00000000" w:rsidRPr="00000000" w14:paraId="00000052">
      <w:pPr>
        <w:spacing w:after="0" w:line="240" w:lineRule="auto"/>
        <w:jc w:val="both"/>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1.5 Pregunta Problema </w:t>
      </w:r>
    </w:p>
    <w:p w:rsidR="00000000" w:rsidDel="00000000" w:rsidP="00000000" w:rsidRDefault="00000000" w:rsidRPr="00000000" w14:paraId="00000054">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hacer una pregunta la cual se responde con el objetivo general </w:t>
      </w:r>
    </w:p>
    <w:p w:rsidR="00000000" w:rsidDel="00000000" w:rsidP="00000000" w:rsidRDefault="00000000" w:rsidRPr="00000000" w14:paraId="00000055">
      <w:pPr>
        <w:ind w:left="72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 qué manera se puede optimizar la gestión de recursos humanos en Disolin para mejorar la organización y la eficiencia operativa?</w:t>
      </w:r>
    </w:p>
    <w:p w:rsidR="00000000" w:rsidDel="00000000" w:rsidP="00000000" w:rsidRDefault="00000000" w:rsidRPr="00000000" w14:paraId="00000056">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8">
      <w:pPr>
        <w:jc w:val="both"/>
        <w:rPr>
          <w:rFonts w:ascii="Arial" w:cs="Arial" w:eastAsia="Arial" w:hAnsi="Arial"/>
          <w:color w:val="2e75b5"/>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1.6 Alcance  </w:t>
      </w:r>
    </w:p>
    <w:p w:rsidR="00000000" w:rsidDel="00000000" w:rsidP="00000000" w:rsidRDefault="00000000" w:rsidRPr="00000000" w14:paraId="0000005A">
      <w:pPr>
        <w:jc w:val="both"/>
        <w:rPr>
          <w:rFonts w:ascii="Arial" w:cs="Arial" w:eastAsia="Arial" w:hAnsi="Arial"/>
          <w:color w:val="2e75b5"/>
          <w:sz w:val="20"/>
          <w:szCs w:val="20"/>
        </w:rPr>
      </w:pPr>
      <w:r w:rsidDel="00000000" w:rsidR="00000000" w:rsidRPr="00000000">
        <w:rPr>
          <w:rFonts w:ascii="Arial" w:cs="Arial" w:eastAsia="Arial" w:hAnsi="Arial"/>
          <w:color w:val="2e75b5"/>
          <w:sz w:val="20"/>
          <w:szCs w:val="20"/>
          <w:rtl w:val="0"/>
        </w:rPr>
        <w:t xml:space="preserve">Aquí se debe describir lo que va hacer el software al quedar terminado en la empresa  </w:t>
      </w:r>
    </w:p>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desarrollo del software GRH Solutions, proporcionará herramientas para optimizar la gestión de recursos humanos, al dividirlo en los siguientes módulos:</w:t>
      </w:r>
    </w:p>
    <w:p w:rsidR="00000000" w:rsidDel="00000000" w:rsidP="00000000" w:rsidRDefault="00000000" w:rsidRPr="00000000" w14:paraId="0000005C">
      <w:pPr>
        <w:pStyle w:val="Heading3"/>
        <w:keepNext w:val="0"/>
        <w:spacing w:after="80" w:before="280" w:line="259" w:lineRule="auto"/>
        <w:ind w:firstLine="360"/>
        <w:rPr>
          <w:b w:val="0"/>
          <w:sz w:val="22"/>
          <w:szCs w:val="22"/>
        </w:rPr>
      </w:pPr>
      <w:bookmarkStart w:colFirst="0" w:colLast="0" w:name="_heading=h.nuudgapkxc2p" w:id="3"/>
      <w:bookmarkEnd w:id="3"/>
      <w:r w:rsidDel="00000000" w:rsidR="00000000" w:rsidRPr="00000000">
        <w:rPr>
          <w:b w:val="0"/>
          <w:sz w:val="22"/>
          <w:szCs w:val="22"/>
          <w:rtl w:val="0"/>
        </w:rPr>
        <w:t xml:space="preserve">1. Peticiones/Solicitudes:</w:t>
      </w:r>
    </w:p>
    <w:p w:rsidR="00000000" w:rsidDel="00000000" w:rsidP="00000000" w:rsidRDefault="00000000" w:rsidRPr="00000000" w14:paraId="0000005D">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Automatización de solicitudes y aprobaciones: Los empleados podrán solicitar permisos o ausencias de manera digital, y los responsables de recursos humanos podrán aprobar o rechazar esas solicitudes con un solo clic.</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Seguimiento: El sistema mantendrá un registro detallado de todas las solicitudes de permisos, lo que permitirá hacer un seguimiento claro y preciso del estado de cada solicitud.</w:t>
      </w:r>
    </w:p>
    <w:p w:rsidR="00000000" w:rsidDel="00000000" w:rsidP="00000000" w:rsidRDefault="00000000" w:rsidRPr="00000000" w14:paraId="0000005F">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Generación de reportes: El software generará reportes de los permisos utilizados por cada empleado, lo que facilitará la gestión y el análisis de las ausencias.</w:t>
      </w:r>
    </w:p>
    <w:p w:rsidR="00000000" w:rsidDel="00000000" w:rsidP="00000000" w:rsidRDefault="00000000" w:rsidRPr="00000000" w14:paraId="00000060">
      <w:pPr>
        <w:pStyle w:val="Heading3"/>
        <w:keepNext w:val="0"/>
        <w:spacing w:after="80" w:before="280" w:line="259" w:lineRule="auto"/>
        <w:ind w:firstLine="360"/>
        <w:rPr>
          <w:b w:val="0"/>
          <w:sz w:val="22"/>
          <w:szCs w:val="22"/>
        </w:rPr>
      </w:pPr>
      <w:bookmarkStart w:colFirst="0" w:colLast="0" w:name="_heading=h.cblrptuwfjq6" w:id="4"/>
      <w:bookmarkEnd w:id="4"/>
      <w:r w:rsidDel="00000000" w:rsidR="00000000" w:rsidRPr="00000000">
        <w:rPr>
          <w:b w:val="0"/>
          <w:sz w:val="22"/>
          <w:szCs w:val="22"/>
          <w:rtl w:val="0"/>
        </w:rPr>
        <w:t xml:space="preserve">2. Vacantes:</w:t>
      </w:r>
    </w:p>
    <w:p w:rsidR="00000000" w:rsidDel="00000000" w:rsidP="00000000" w:rsidRDefault="00000000" w:rsidRPr="00000000" w14:paraId="00000061">
      <w:pPr>
        <w:numPr>
          <w:ilvl w:val="0"/>
          <w:numId w:val="8"/>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gestión de vacantes: Los responsables de recursos humanos podrán crear y gestionar ofertas de empleo, especificando requisitos y descripciones de los puestos disponibles.</w:t>
      </w:r>
    </w:p>
    <w:p w:rsidR="00000000" w:rsidDel="00000000" w:rsidP="00000000" w:rsidRDefault="00000000" w:rsidRPr="00000000" w14:paraId="00000062">
      <w:pPr>
        <w:numPr>
          <w:ilvl w:val="0"/>
          <w:numId w:val="8"/>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Seguimiento de candidatos: El sistema ofrecerá una interfaz para monitorear el estado de los candidatos en cada etapa del proceso de selección, desde la postulación hasta la contratación.</w:t>
      </w:r>
    </w:p>
    <w:p w:rsidR="00000000" w:rsidDel="00000000" w:rsidP="00000000" w:rsidRDefault="00000000" w:rsidRPr="00000000" w14:paraId="00000063">
      <w:pPr>
        <w:pStyle w:val="Heading3"/>
        <w:keepNext w:val="0"/>
        <w:spacing w:after="80" w:before="280" w:line="259" w:lineRule="auto"/>
        <w:ind w:firstLine="360"/>
        <w:rPr>
          <w:b w:val="0"/>
          <w:sz w:val="22"/>
          <w:szCs w:val="22"/>
        </w:rPr>
      </w:pPr>
      <w:bookmarkStart w:colFirst="0" w:colLast="0" w:name="_heading=h.r6g58j9f9g6r" w:id="5"/>
      <w:bookmarkEnd w:id="5"/>
      <w:r w:rsidDel="00000000" w:rsidR="00000000" w:rsidRPr="00000000">
        <w:rPr>
          <w:b w:val="0"/>
          <w:sz w:val="22"/>
          <w:szCs w:val="22"/>
          <w:rtl w:val="0"/>
        </w:rPr>
        <w:t xml:space="preserve">3. Gestión de Información de Empleados:</w:t>
      </w:r>
    </w:p>
    <w:p w:rsidR="00000000" w:rsidDel="00000000" w:rsidP="00000000" w:rsidRDefault="00000000" w:rsidRPr="00000000" w14:paraId="00000064">
      <w:pPr>
        <w:numPr>
          <w:ilvl w:val="0"/>
          <w:numId w:val="9"/>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Base de datos centralizada: El sistema centralizará toda la información relevante de los empleados en una base de datos segura, incluyendo contratos, historial laboral, evaluaciones de desempeño.</w:t>
      </w:r>
    </w:p>
    <w:p w:rsidR="00000000" w:rsidDel="00000000" w:rsidP="00000000" w:rsidRDefault="00000000" w:rsidRPr="00000000" w14:paraId="00000065">
      <w:pPr>
        <w:numPr>
          <w:ilvl w:val="0"/>
          <w:numId w:val="9"/>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Acceso seguro y personalizado: Cada empleado podrá acceder a su propia información a través de un portal seguro, permitiendo que consulten datos como sus contratos, historial de permisos, y más, sin necesidad de intervención del departamento de recursos humanos.</w:t>
      </w:r>
    </w:p>
    <w:p w:rsidR="00000000" w:rsidDel="00000000" w:rsidP="00000000" w:rsidRDefault="00000000" w:rsidRPr="00000000" w14:paraId="00000066">
      <w:pPr>
        <w:pStyle w:val="Heading3"/>
        <w:keepNext w:val="0"/>
        <w:spacing w:after="80" w:before="280" w:line="259" w:lineRule="auto"/>
        <w:ind w:firstLine="360"/>
        <w:rPr>
          <w:b w:val="0"/>
          <w:sz w:val="22"/>
          <w:szCs w:val="22"/>
        </w:rPr>
      </w:pPr>
      <w:bookmarkStart w:colFirst="0" w:colLast="0" w:name="_heading=h.qfxja3i44p1o" w:id="6"/>
      <w:bookmarkEnd w:id="6"/>
      <w:r w:rsidDel="00000000" w:rsidR="00000000" w:rsidRPr="00000000">
        <w:rPr>
          <w:b w:val="0"/>
          <w:sz w:val="22"/>
          <w:szCs w:val="22"/>
          <w:rtl w:val="0"/>
        </w:rPr>
        <w:t xml:space="preserve">4. Gestión de Horarios:</w:t>
      </w:r>
    </w:p>
    <w:p w:rsidR="00000000" w:rsidDel="00000000" w:rsidP="00000000" w:rsidRDefault="00000000" w:rsidRPr="00000000" w14:paraId="00000067">
      <w:pPr>
        <w:numPr>
          <w:ilvl w:val="0"/>
          <w:numId w:val="3"/>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Planificación y asignación de turnos: El sistema permitirá crear y gestionar los horarios de trabajo de los empleados, asignando turnos de manera eficiente según las necesidades de la empresa.</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Visualización y control: Los horarios podrán ser visualizados en un calendario interactivo, facilitando la gestión de las actividades diarias y el control de la asistencia.</w:t>
      </w:r>
    </w:p>
    <w:p w:rsidR="00000000" w:rsidDel="00000000" w:rsidP="00000000" w:rsidRDefault="00000000" w:rsidRPr="00000000" w14:paraId="00000069">
      <w:pPr>
        <w:numPr>
          <w:ilvl w:val="0"/>
          <w:numId w:val="3"/>
        </w:numPr>
        <w:spacing w:after="240" w:before="0" w:beforeAutospacing="0" w:lineRule="auto"/>
        <w:ind w:left="720" w:hanging="360"/>
        <w:rPr>
          <w:rFonts w:ascii="Arial" w:cs="Arial" w:eastAsia="Arial" w:hAnsi="Arial"/>
          <w:u w:val="none"/>
        </w:rPr>
      </w:pPr>
      <w:r w:rsidDel="00000000" w:rsidR="00000000" w:rsidRPr="00000000">
        <w:rPr>
          <w:rFonts w:ascii="Arial" w:cs="Arial" w:eastAsia="Arial" w:hAnsi="Arial"/>
          <w:rtl w:val="0"/>
        </w:rPr>
        <w:t xml:space="preserve">Manejo de inasistencias y cambios de horarios: El sistema permitirá a los usuarios monitorear las inasistencias que se han generado en un rango de días, lo mismo para las solicitudes de cambios de horario por parte de los empleados.</w:t>
      </w:r>
    </w:p>
    <w:p w:rsidR="00000000" w:rsidDel="00000000" w:rsidP="00000000" w:rsidRDefault="00000000" w:rsidRPr="00000000" w14:paraId="0000006A">
      <w:pPr>
        <w:pStyle w:val="Heading3"/>
        <w:keepNext w:val="0"/>
        <w:spacing w:after="80" w:before="280" w:line="259" w:lineRule="auto"/>
        <w:ind w:firstLine="360"/>
        <w:rPr>
          <w:b w:val="0"/>
          <w:sz w:val="22"/>
          <w:szCs w:val="22"/>
        </w:rPr>
      </w:pPr>
      <w:bookmarkStart w:colFirst="0" w:colLast="0" w:name="_heading=h.4wi1g9ot8oxz" w:id="7"/>
      <w:bookmarkEnd w:id="7"/>
      <w:r w:rsidDel="00000000" w:rsidR="00000000" w:rsidRPr="00000000">
        <w:rPr>
          <w:b w:val="0"/>
          <w:sz w:val="22"/>
          <w:szCs w:val="22"/>
          <w:rtl w:val="0"/>
        </w:rPr>
        <w:t xml:space="preserve">5. Gestión de Contratos:</w:t>
      </w:r>
    </w:p>
    <w:p w:rsidR="00000000" w:rsidDel="00000000" w:rsidP="00000000" w:rsidRDefault="00000000" w:rsidRPr="00000000" w14:paraId="0000006B">
      <w:pPr>
        <w:numPr>
          <w:ilvl w:val="0"/>
          <w:numId w:val="1"/>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edición de contratos: El software permitirá crear, editar y almacenar los contratos de la empresa.</w:t>
      </w:r>
    </w:p>
    <w:p w:rsidR="00000000" w:rsidDel="00000000" w:rsidP="00000000" w:rsidRDefault="00000000" w:rsidRPr="00000000" w14:paraId="0000006C">
      <w:pPr>
        <w:numPr>
          <w:ilvl w:val="0"/>
          <w:numId w:val="1"/>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Renovación y notificaciones: El sistema enviará notificaciones automáticas para alertar sobre la renovación o vencimiento de contratos, asegurando que no se pase por alto ninguna fecha importante.</w:t>
      </w:r>
    </w:p>
    <w:p w:rsidR="00000000" w:rsidDel="00000000" w:rsidP="00000000" w:rsidRDefault="00000000" w:rsidRPr="00000000" w14:paraId="0000006D">
      <w:pPr>
        <w:pStyle w:val="Heading3"/>
        <w:keepNext w:val="0"/>
        <w:spacing w:after="80" w:before="280" w:line="259" w:lineRule="auto"/>
        <w:ind w:firstLine="360"/>
        <w:rPr>
          <w:b w:val="0"/>
          <w:sz w:val="22"/>
          <w:szCs w:val="22"/>
        </w:rPr>
      </w:pPr>
      <w:bookmarkStart w:colFirst="0" w:colLast="0" w:name="_heading=h.o5m1ct93f1c5" w:id="8"/>
      <w:bookmarkEnd w:id="8"/>
      <w:r w:rsidDel="00000000" w:rsidR="00000000" w:rsidRPr="00000000">
        <w:rPr>
          <w:b w:val="0"/>
          <w:sz w:val="22"/>
          <w:szCs w:val="22"/>
          <w:rtl w:val="0"/>
        </w:rPr>
        <w:t xml:space="preserve">6. Reportes y Análisis: </w:t>
      </w:r>
    </w:p>
    <w:p w:rsidR="00000000" w:rsidDel="00000000" w:rsidP="00000000" w:rsidRDefault="00000000" w:rsidRPr="00000000" w14:paraId="0000006E">
      <w:pPr>
        <w:numPr>
          <w:ilvl w:val="0"/>
          <w:numId w:val="7"/>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Generación de reportes analíticos: El software generará reportes sobre asistencia, rotación de personal, desempeño de empleados y otros aspectos clave de recursos humanos.</w:t>
      </w:r>
    </w:p>
    <w:p w:rsidR="00000000" w:rsidDel="00000000" w:rsidP="00000000" w:rsidRDefault="00000000" w:rsidRPr="00000000" w14:paraId="0000006F">
      <w:pPr>
        <w:pStyle w:val="Heading3"/>
        <w:keepNext w:val="0"/>
        <w:spacing w:after="80" w:before="280" w:line="259" w:lineRule="auto"/>
        <w:ind w:firstLine="360"/>
        <w:rPr>
          <w:b w:val="0"/>
          <w:sz w:val="22"/>
          <w:szCs w:val="22"/>
        </w:rPr>
      </w:pPr>
      <w:bookmarkStart w:colFirst="0" w:colLast="0" w:name="_heading=h.meey0h9832gn" w:id="9"/>
      <w:bookmarkEnd w:id="9"/>
      <w:r w:rsidDel="00000000" w:rsidR="00000000" w:rsidRPr="00000000">
        <w:rPr>
          <w:b w:val="0"/>
          <w:sz w:val="22"/>
          <w:szCs w:val="22"/>
          <w:rtl w:val="0"/>
        </w:rPr>
        <w:t xml:space="preserve">7. Comunicados Internos:</w:t>
      </w:r>
    </w:p>
    <w:p w:rsidR="00000000" w:rsidDel="00000000" w:rsidP="00000000" w:rsidRDefault="00000000" w:rsidRPr="00000000" w14:paraId="00000070">
      <w:pPr>
        <w:numPr>
          <w:ilvl w:val="0"/>
          <w:numId w:val="2"/>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Creación y distribución de comunicados: Los responsables de recursos humanos podrán crear y distribuir comunicados internos (como actualizaciones, recordatorios, o novedades) a todos los empleados.</w:t>
      </w:r>
    </w:p>
    <w:p w:rsidR="00000000" w:rsidDel="00000000" w:rsidP="00000000" w:rsidRDefault="00000000" w:rsidRPr="00000000" w14:paraId="00000071">
      <w:pPr>
        <w:numPr>
          <w:ilvl w:val="0"/>
          <w:numId w:val="2"/>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Notificaciones automáticas: El sistema enviará notificaciones automáticas a los empleados cada vez que se publique un nuevo comunicado, asegurando que todos estén informados de manera oportuna.</w:t>
      </w:r>
      <w:r w:rsidDel="00000000" w:rsidR="00000000" w:rsidRPr="00000000">
        <w:rPr>
          <w:rtl w:val="0"/>
        </w:rPr>
      </w:r>
    </w:p>
    <w:sectPr>
      <w:footerReference r:id="rId7" w:type="default"/>
      <w:pgSz w:h="16838" w:w="11906"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smallCaps w:val="1"/>
        <w:color w:val="5b9bd5"/>
      </w:rPr>
    </w:pPr>
    <w:r w:rsidDel="00000000" w:rsidR="00000000" w:rsidRPr="00000000">
      <w:rPr>
        <w:smallCaps w:val="1"/>
        <w:color w:val="5b9bd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3"/>
      <w:numFmt w:val="decimal"/>
      <w:lvlText w:val="%1.%2"/>
      <w:lvlJc w:val="left"/>
      <w:pPr>
        <w:ind w:left="1070" w:hanging="71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spacing w:after="60" w:before="240" w:line="240" w:lineRule="auto"/>
      <w:ind w:left="576" w:hanging="576"/>
    </w:pPr>
    <w:rPr>
      <w:rFonts w:ascii="Arial" w:cs="Arial" w:eastAsia="Arial" w:hAnsi="Arial"/>
      <w:b w:val="1"/>
      <w:sz w:val="24"/>
      <w:szCs w:val="24"/>
    </w:rPr>
  </w:style>
  <w:style w:type="paragraph" w:styleId="Heading3">
    <w:name w:val="heading 3"/>
    <w:basedOn w:val="Normal"/>
    <w:next w:val="Normal"/>
    <w:pPr>
      <w:keepNext w:val="1"/>
      <w:spacing w:after="60" w:before="240" w:line="240" w:lineRule="auto"/>
      <w:ind w:left="720" w:hanging="720"/>
    </w:pPr>
    <w:rPr>
      <w:rFonts w:ascii="Arial" w:cs="Arial" w:eastAsia="Arial" w:hAnsi="Arial"/>
      <w:b w:val="1"/>
      <w:sz w:val="26"/>
      <w:szCs w:val="26"/>
    </w:rPr>
  </w:style>
  <w:style w:type="paragraph" w:styleId="Heading4">
    <w:name w:val="heading 4"/>
    <w:basedOn w:val="Normal"/>
    <w:next w:val="Normal"/>
    <w:pPr>
      <w:keepNext w:val="1"/>
      <w:spacing w:after="60" w:before="240" w:line="240" w:lineRule="auto"/>
      <w:ind w:left="864" w:hanging="864"/>
    </w:pPr>
    <w:rPr>
      <w:rFonts w:ascii="Times New Roman" w:cs="Times New Roman" w:eastAsia="Times New Roman" w:hAnsi="Times New Roman"/>
      <w:b w:val="1"/>
      <w:sz w:val="28"/>
      <w:szCs w:val="28"/>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b w:val="1"/>
      <w:i w:val="1"/>
      <w:sz w:val="26"/>
      <w:szCs w:val="26"/>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4379AF"/>
    <w:rPr>
      <w:lang w:val="es-CO"/>
    </w:rPr>
  </w:style>
  <w:style w:type="paragraph" w:styleId="Ttulo1">
    <w:name w:val="heading 1"/>
    <w:basedOn w:val="Normal"/>
    <w:next w:val="Normal"/>
    <w:link w:val="Ttulo1Car"/>
    <w:uiPriority w:val="9"/>
    <w:qFormat w:val="1"/>
    <w:rsid w:val="0073398D"/>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semiHidden w:val="1"/>
    <w:unhideWhenUsed w:val="1"/>
    <w:qFormat w:val="1"/>
    <w:rsid w:val="004E3A20"/>
    <w:pPr>
      <w:keepNext w:val="1"/>
      <w:tabs>
        <w:tab w:val="num" w:pos="576"/>
      </w:tabs>
      <w:spacing w:after="60" w:before="240" w:line="240" w:lineRule="auto"/>
      <w:ind w:left="576" w:hanging="576"/>
      <w:outlineLvl w:val="1"/>
    </w:pPr>
    <w:rPr>
      <w:rFonts w:ascii="Arial" w:cs="Arial" w:eastAsia="Times New Roman" w:hAnsi="Arial"/>
      <w:b w:val="1"/>
      <w:bCs w:val="1"/>
      <w:iCs w:val="1"/>
      <w:noProof w:val="1"/>
      <w:sz w:val="24"/>
      <w:szCs w:val="28"/>
      <w:lang w:eastAsia="es-ES" w:val="en-US"/>
    </w:rPr>
  </w:style>
  <w:style w:type="paragraph" w:styleId="Ttulo3">
    <w:name w:val="heading 3"/>
    <w:basedOn w:val="Normal"/>
    <w:next w:val="Normal"/>
    <w:link w:val="Ttulo3Car"/>
    <w:uiPriority w:val="9"/>
    <w:semiHidden w:val="1"/>
    <w:unhideWhenUsed w:val="1"/>
    <w:qFormat w:val="1"/>
    <w:rsid w:val="004E3A20"/>
    <w:pPr>
      <w:keepNext w:val="1"/>
      <w:tabs>
        <w:tab w:val="num" w:pos="720"/>
      </w:tabs>
      <w:spacing w:after="60" w:before="240" w:line="240" w:lineRule="auto"/>
      <w:ind w:left="720" w:hanging="720"/>
      <w:outlineLvl w:val="2"/>
    </w:pPr>
    <w:rPr>
      <w:rFonts w:ascii="Arial" w:cs="Arial" w:eastAsia="Times New Roman" w:hAnsi="Arial"/>
      <w:b w:val="1"/>
      <w:bCs w:val="1"/>
      <w:noProof w:val="1"/>
      <w:sz w:val="26"/>
      <w:szCs w:val="26"/>
      <w:lang w:eastAsia="es-ES" w:val="en-US"/>
    </w:rPr>
  </w:style>
  <w:style w:type="paragraph" w:styleId="Ttulo4">
    <w:name w:val="heading 4"/>
    <w:basedOn w:val="Normal"/>
    <w:next w:val="Normal"/>
    <w:link w:val="Ttulo4Car"/>
    <w:uiPriority w:val="9"/>
    <w:semiHidden w:val="1"/>
    <w:unhideWhenUsed w:val="1"/>
    <w:qFormat w:val="1"/>
    <w:rsid w:val="004E3A20"/>
    <w:pPr>
      <w:keepNext w:val="1"/>
      <w:tabs>
        <w:tab w:val="num" w:pos="864"/>
      </w:tabs>
      <w:spacing w:after="60" w:before="240" w:line="240" w:lineRule="auto"/>
      <w:ind w:left="864" w:hanging="864"/>
      <w:outlineLvl w:val="3"/>
    </w:pPr>
    <w:rPr>
      <w:rFonts w:ascii="Times New Roman" w:cs="Times New Roman" w:eastAsia="Times New Roman" w:hAnsi="Times New Roman"/>
      <w:b w:val="1"/>
      <w:bCs w:val="1"/>
      <w:noProof w:val="1"/>
      <w:sz w:val="28"/>
      <w:szCs w:val="28"/>
      <w:lang w:eastAsia="es-ES" w:val="en-US"/>
    </w:rPr>
  </w:style>
  <w:style w:type="paragraph" w:styleId="Ttulo5">
    <w:name w:val="heading 5"/>
    <w:basedOn w:val="Normal"/>
    <w:next w:val="Normal"/>
    <w:link w:val="Ttulo5Car"/>
    <w:uiPriority w:val="9"/>
    <w:semiHidden w:val="1"/>
    <w:unhideWhenUsed w:val="1"/>
    <w:qFormat w:val="1"/>
    <w:rsid w:val="004E3A20"/>
    <w:pPr>
      <w:tabs>
        <w:tab w:val="num" w:pos="1008"/>
      </w:tabs>
      <w:spacing w:after="60" w:before="240" w:line="240" w:lineRule="auto"/>
      <w:ind w:left="1008" w:hanging="1008"/>
      <w:outlineLvl w:val="4"/>
    </w:pPr>
    <w:rPr>
      <w:rFonts w:ascii="Times New Roman" w:cs="Times New Roman" w:eastAsia="Times New Roman" w:hAnsi="Times New Roman"/>
      <w:b w:val="1"/>
      <w:bCs w:val="1"/>
      <w:i w:val="1"/>
      <w:iCs w:val="1"/>
      <w:noProof w:val="1"/>
      <w:sz w:val="26"/>
      <w:szCs w:val="26"/>
      <w:lang w:eastAsia="es-ES" w:val="en-US"/>
    </w:rPr>
  </w:style>
  <w:style w:type="paragraph" w:styleId="Ttulo6">
    <w:name w:val="heading 6"/>
    <w:basedOn w:val="Normal"/>
    <w:next w:val="Normal"/>
    <w:link w:val="Ttulo6Car"/>
    <w:uiPriority w:val="9"/>
    <w:semiHidden w:val="1"/>
    <w:unhideWhenUsed w:val="1"/>
    <w:qFormat w:val="1"/>
    <w:rsid w:val="004E3A20"/>
    <w:pPr>
      <w:tabs>
        <w:tab w:val="num" w:pos="1152"/>
      </w:tabs>
      <w:spacing w:after="60" w:before="240" w:line="240" w:lineRule="auto"/>
      <w:ind w:left="1152" w:hanging="1152"/>
      <w:outlineLvl w:val="5"/>
    </w:pPr>
    <w:rPr>
      <w:rFonts w:ascii="Times New Roman" w:cs="Times New Roman" w:eastAsia="Times New Roman" w:hAnsi="Times New Roman"/>
      <w:b w:val="1"/>
      <w:bCs w:val="1"/>
      <w:noProof w:val="1"/>
      <w:lang w:eastAsia="es-ES" w:val="en-US"/>
    </w:rPr>
  </w:style>
  <w:style w:type="paragraph" w:styleId="Ttulo7">
    <w:name w:val="heading 7"/>
    <w:basedOn w:val="Normal"/>
    <w:next w:val="Normal"/>
    <w:link w:val="Ttulo7Car"/>
    <w:qFormat w:val="1"/>
    <w:rsid w:val="004E3A20"/>
    <w:pPr>
      <w:tabs>
        <w:tab w:val="num" w:pos="1296"/>
      </w:tabs>
      <w:spacing w:after="60" w:before="240" w:line="240" w:lineRule="auto"/>
      <w:ind w:left="1296" w:hanging="1296"/>
      <w:outlineLvl w:val="6"/>
    </w:pPr>
    <w:rPr>
      <w:rFonts w:ascii="Times New Roman" w:cs="Times New Roman" w:eastAsia="Times New Roman" w:hAnsi="Times New Roman"/>
      <w:noProof w:val="1"/>
      <w:sz w:val="24"/>
      <w:szCs w:val="24"/>
      <w:lang w:eastAsia="es-ES" w:val="en-US"/>
    </w:rPr>
  </w:style>
  <w:style w:type="paragraph" w:styleId="Ttulo8">
    <w:name w:val="heading 8"/>
    <w:basedOn w:val="Normal"/>
    <w:next w:val="Normal"/>
    <w:link w:val="Ttulo8Car"/>
    <w:qFormat w:val="1"/>
    <w:rsid w:val="004E3A20"/>
    <w:pPr>
      <w:tabs>
        <w:tab w:val="num" w:pos="1440"/>
      </w:tabs>
      <w:spacing w:after="60" w:before="240" w:line="240" w:lineRule="auto"/>
      <w:ind w:left="1440" w:hanging="1440"/>
      <w:outlineLvl w:val="7"/>
    </w:pPr>
    <w:rPr>
      <w:rFonts w:ascii="Times New Roman" w:cs="Times New Roman" w:eastAsia="Times New Roman" w:hAnsi="Times New Roman"/>
      <w:i w:val="1"/>
      <w:iCs w:val="1"/>
      <w:noProof w:val="1"/>
      <w:sz w:val="24"/>
      <w:szCs w:val="24"/>
      <w:lang w:eastAsia="es-ES" w:val="en-US"/>
    </w:rPr>
  </w:style>
  <w:style w:type="paragraph" w:styleId="Ttulo9">
    <w:name w:val="heading 9"/>
    <w:basedOn w:val="Normal"/>
    <w:next w:val="Normal"/>
    <w:link w:val="Ttulo9Car"/>
    <w:qFormat w:val="1"/>
    <w:rsid w:val="004E3A20"/>
    <w:pPr>
      <w:tabs>
        <w:tab w:val="num" w:pos="1584"/>
      </w:tabs>
      <w:spacing w:after="60" w:before="240" w:line="240" w:lineRule="auto"/>
      <w:ind w:left="1584" w:hanging="1584"/>
      <w:outlineLvl w:val="8"/>
    </w:pPr>
    <w:rPr>
      <w:rFonts w:ascii="Arial" w:cs="Arial" w:eastAsia="Times New Roman" w:hAnsi="Arial"/>
      <w:noProof w:val="1"/>
      <w:lang w:eastAsia="es-ES"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unhideWhenUsed w:val="1"/>
    <w:rsid w:val="00F561AE"/>
    <w:pPr>
      <w:spacing w:after="100" w:afterAutospacing="1" w:before="100" w:beforeAutospacing="1" w:line="240" w:lineRule="auto"/>
    </w:pPr>
    <w:rPr>
      <w:rFonts w:ascii="Times New Roman" w:cs="Times New Roman" w:hAnsi="Times New Roman" w:eastAsiaTheme="minorEastAsia"/>
      <w:sz w:val="24"/>
      <w:szCs w:val="24"/>
    </w:rPr>
  </w:style>
  <w:style w:type="paragraph" w:styleId="Prrafodelista">
    <w:name w:val="List Paragraph"/>
    <w:basedOn w:val="Normal"/>
    <w:uiPriority w:val="34"/>
    <w:qFormat w:val="1"/>
    <w:rsid w:val="003C25E9"/>
    <w:pPr>
      <w:ind w:left="720"/>
      <w:contextualSpacing w:val="1"/>
    </w:pPr>
  </w:style>
  <w:style w:type="table" w:styleId="Tablanormal11" w:customStyle="1">
    <w:name w:val="Tabla normal 11"/>
    <w:basedOn w:val="Tablanormal"/>
    <w:uiPriority w:val="41"/>
    <w:rsid w:val="0000736E"/>
    <w:pPr>
      <w:spacing w:after="0" w:line="240" w:lineRule="auto"/>
    </w:pPr>
    <w:rPr>
      <w:lang w:val="es-CO"/>
    </w:r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Encabezado">
    <w:name w:val="header"/>
    <w:basedOn w:val="Normal"/>
    <w:link w:val="EncabezadoCar"/>
    <w:uiPriority w:val="99"/>
    <w:unhideWhenUsed w:val="1"/>
    <w:rsid w:val="00314E37"/>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14E37"/>
    <w:rPr>
      <w:lang w:val="es-CO"/>
    </w:rPr>
  </w:style>
  <w:style w:type="paragraph" w:styleId="Piedepgina">
    <w:name w:val="footer"/>
    <w:basedOn w:val="Normal"/>
    <w:link w:val="PiedepginaCar"/>
    <w:uiPriority w:val="99"/>
    <w:unhideWhenUsed w:val="1"/>
    <w:rsid w:val="00314E37"/>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14E37"/>
    <w:rPr>
      <w:lang w:val="es-CO"/>
    </w:rPr>
  </w:style>
  <w:style w:type="table" w:styleId="Tablanormal12" w:customStyle="1">
    <w:name w:val="Tabla normal 12"/>
    <w:basedOn w:val="Tablanormal"/>
    <w:uiPriority w:val="41"/>
    <w:rsid w:val="00BE584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Normal0" w:customStyle="1">
    <w:name w:val="Table Normal"/>
    <w:uiPriority w:val="2"/>
    <w:semiHidden w:val="1"/>
    <w:unhideWhenUsed w:val="1"/>
    <w:qFormat w:val="1"/>
    <w:rsid w:val="00A730D0"/>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A730D0"/>
    <w:pPr>
      <w:widowControl w:val="0"/>
      <w:autoSpaceDE w:val="0"/>
      <w:autoSpaceDN w:val="0"/>
      <w:spacing w:after="0" w:line="240" w:lineRule="auto"/>
    </w:pPr>
    <w:rPr>
      <w:lang w:bidi="es-ES" w:eastAsia="es-ES" w:val="es-ES"/>
    </w:rPr>
  </w:style>
  <w:style w:type="paragraph" w:styleId="Sinespaciado">
    <w:name w:val="No Spacing"/>
    <w:link w:val="SinespaciadoCar"/>
    <w:uiPriority w:val="1"/>
    <w:qFormat w:val="1"/>
    <w:rsid w:val="00A156D5"/>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A156D5"/>
    <w:rPr>
      <w:rFonts w:eastAsiaTheme="minorEastAsia"/>
      <w:lang w:eastAsia="es-ES"/>
    </w:rPr>
  </w:style>
  <w:style w:type="character" w:styleId="Hipervnculo">
    <w:name w:val="Hyperlink"/>
    <w:basedOn w:val="Fuentedeprrafopredeter"/>
    <w:uiPriority w:val="99"/>
    <w:unhideWhenUsed w:val="1"/>
    <w:rsid w:val="00EA77DC"/>
    <w:rPr>
      <w:color w:val="0000ff"/>
      <w:u w:val="single"/>
    </w:rPr>
  </w:style>
  <w:style w:type="table" w:styleId="Tablaconcuadrcula">
    <w:name w:val="Table Grid"/>
    <w:basedOn w:val="Tablanormal"/>
    <w:uiPriority w:val="39"/>
    <w:rsid w:val="00BC3B9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1A1B9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1B97"/>
    <w:rPr>
      <w:rFonts w:ascii="Tahoma" w:cs="Tahoma" w:hAnsi="Tahoma"/>
      <w:sz w:val="16"/>
      <w:szCs w:val="16"/>
      <w:lang w:val="es-CO"/>
    </w:rPr>
  </w:style>
  <w:style w:type="character" w:styleId="Textoennegrita">
    <w:name w:val="Strong"/>
    <w:basedOn w:val="Fuentedeprrafopredeter"/>
    <w:uiPriority w:val="22"/>
    <w:qFormat w:val="1"/>
    <w:rsid w:val="003D252A"/>
    <w:rPr>
      <w:b w:val="1"/>
      <w:bCs w:val="1"/>
    </w:rPr>
  </w:style>
  <w:style w:type="paragraph" w:styleId="Textoindependiente">
    <w:name w:val="Body Text"/>
    <w:basedOn w:val="Normal"/>
    <w:link w:val="TextoindependienteCar"/>
    <w:uiPriority w:val="1"/>
    <w:qFormat w:val="1"/>
    <w:rsid w:val="0073398D"/>
    <w:pPr>
      <w:widowControl w:val="0"/>
      <w:spacing w:after="0" w:line="240" w:lineRule="auto"/>
      <w:ind w:left="101" w:firstLine="708"/>
    </w:pPr>
    <w:rPr>
      <w:rFonts w:ascii="Times New Roman" w:eastAsia="Times New Roman" w:hAnsi="Times New Roman"/>
      <w:sz w:val="24"/>
      <w:szCs w:val="24"/>
      <w:lang w:val="en-US"/>
    </w:rPr>
  </w:style>
  <w:style w:type="character" w:styleId="TextoindependienteCar" w:customStyle="1">
    <w:name w:val="Texto independiente Car"/>
    <w:basedOn w:val="Fuentedeprrafopredeter"/>
    <w:link w:val="Textoindependiente"/>
    <w:uiPriority w:val="1"/>
    <w:rsid w:val="0073398D"/>
    <w:rPr>
      <w:rFonts w:ascii="Times New Roman" w:eastAsia="Times New Roman" w:hAnsi="Times New Roman"/>
      <w:sz w:val="24"/>
      <w:szCs w:val="24"/>
      <w:lang w:val="en-US"/>
    </w:rPr>
  </w:style>
  <w:style w:type="paragraph" w:styleId="TDC1">
    <w:name w:val="toc 1"/>
    <w:basedOn w:val="Normal"/>
    <w:next w:val="Normal"/>
    <w:autoRedefine w:val="1"/>
    <w:uiPriority w:val="39"/>
    <w:unhideWhenUsed w:val="1"/>
    <w:rsid w:val="0073398D"/>
    <w:pPr>
      <w:widowControl w:val="0"/>
      <w:spacing w:after="100" w:line="276" w:lineRule="auto"/>
    </w:pPr>
    <w:rPr>
      <w:color w:val="000000"/>
    </w:rPr>
  </w:style>
  <w:style w:type="paragraph" w:styleId="TDC2">
    <w:name w:val="toc 2"/>
    <w:basedOn w:val="Normal"/>
    <w:next w:val="Normal"/>
    <w:autoRedefine w:val="1"/>
    <w:uiPriority w:val="39"/>
    <w:unhideWhenUsed w:val="1"/>
    <w:rsid w:val="000D221D"/>
    <w:pPr>
      <w:widowControl w:val="0"/>
      <w:tabs>
        <w:tab w:val="left" w:pos="880"/>
        <w:tab w:val="right" w:leader="dot" w:pos="7694"/>
      </w:tabs>
      <w:spacing w:after="100" w:line="276" w:lineRule="auto"/>
      <w:ind w:left="220"/>
    </w:pPr>
    <w:rPr>
      <w:color w:val="000000"/>
    </w:rPr>
  </w:style>
  <w:style w:type="character" w:styleId="Ttulo1Car" w:customStyle="1">
    <w:name w:val="Título 1 Car"/>
    <w:basedOn w:val="Fuentedeprrafopredeter"/>
    <w:link w:val="Ttulo1"/>
    <w:uiPriority w:val="9"/>
    <w:rsid w:val="0073398D"/>
    <w:rPr>
      <w:rFonts w:asciiTheme="majorHAnsi" w:cstheme="majorBidi" w:eastAsiaTheme="majorEastAsia" w:hAnsiTheme="majorHAnsi"/>
      <w:color w:val="2e74b5" w:themeColor="accent1" w:themeShade="0000BF"/>
      <w:sz w:val="32"/>
      <w:szCs w:val="32"/>
      <w:lang w:val="es-CO"/>
    </w:rPr>
  </w:style>
  <w:style w:type="paragraph" w:styleId="TtuloTDC">
    <w:name w:val="TOC Heading"/>
    <w:basedOn w:val="Ttulo1"/>
    <w:next w:val="Normal"/>
    <w:uiPriority w:val="39"/>
    <w:unhideWhenUsed w:val="1"/>
    <w:qFormat w:val="1"/>
    <w:rsid w:val="0073398D"/>
    <w:pPr>
      <w:outlineLvl w:val="9"/>
    </w:pPr>
  </w:style>
  <w:style w:type="paragraph" w:styleId="Descripcin">
    <w:name w:val="caption"/>
    <w:basedOn w:val="Normal"/>
    <w:next w:val="Normal"/>
    <w:uiPriority w:val="35"/>
    <w:unhideWhenUsed w:val="1"/>
    <w:qFormat w:val="1"/>
    <w:rsid w:val="00796F42"/>
    <w:pPr>
      <w:widowControl w:val="0"/>
      <w:spacing w:after="200" w:line="240" w:lineRule="auto"/>
    </w:pPr>
    <w:rPr>
      <w:i w:val="1"/>
      <w:iCs w:val="1"/>
      <w:color w:val="44546a" w:themeColor="text2"/>
      <w:sz w:val="18"/>
      <w:szCs w:val="18"/>
    </w:rPr>
  </w:style>
  <w:style w:type="character" w:styleId="Ttulo2Car" w:customStyle="1">
    <w:name w:val="Título 2 Car"/>
    <w:basedOn w:val="Fuentedeprrafopredeter"/>
    <w:link w:val="Ttulo2"/>
    <w:rsid w:val="004E3A20"/>
    <w:rPr>
      <w:rFonts w:ascii="Arial" w:cs="Arial" w:eastAsia="Times New Roman" w:hAnsi="Arial"/>
      <w:b w:val="1"/>
      <w:bCs w:val="1"/>
      <w:iCs w:val="1"/>
      <w:noProof w:val="1"/>
      <w:sz w:val="24"/>
      <w:szCs w:val="28"/>
      <w:lang w:eastAsia="es-ES" w:val="en-US"/>
    </w:rPr>
  </w:style>
  <w:style w:type="character" w:styleId="Ttulo3Car" w:customStyle="1">
    <w:name w:val="Título 3 Car"/>
    <w:basedOn w:val="Fuentedeprrafopredeter"/>
    <w:link w:val="Ttulo3"/>
    <w:rsid w:val="004E3A20"/>
    <w:rPr>
      <w:rFonts w:ascii="Arial" w:cs="Arial" w:eastAsia="Times New Roman" w:hAnsi="Arial"/>
      <w:b w:val="1"/>
      <w:bCs w:val="1"/>
      <w:noProof w:val="1"/>
      <w:sz w:val="26"/>
      <w:szCs w:val="26"/>
      <w:lang w:eastAsia="es-ES" w:val="en-US"/>
    </w:rPr>
  </w:style>
  <w:style w:type="character" w:styleId="Ttulo4Car" w:customStyle="1">
    <w:name w:val="Título 4 Car"/>
    <w:basedOn w:val="Fuentedeprrafopredeter"/>
    <w:link w:val="Ttulo4"/>
    <w:rsid w:val="004E3A20"/>
    <w:rPr>
      <w:rFonts w:ascii="Times New Roman" w:cs="Times New Roman" w:eastAsia="Times New Roman" w:hAnsi="Times New Roman"/>
      <w:b w:val="1"/>
      <w:bCs w:val="1"/>
      <w:noProof w:val="1"/>
      <w:sz w:val="28"/>
      <w:szCs w:val="28"/>
      <w:lang w:eastAsia="es-ES" w:val="en-US"/>
    </w:rPr>
  </w:style>
  <w:style w:type="character" w:styleId="Ttulo5Car" w:customStyle="1">
    <w:name w:val="Título 5 Car"/>
    <w:basedOn w:val="Fuentedeprrafopredeter"/>
    <w:link w:val="Ttulo5"/>
    <w:rsid w:val="004E3A20"/>
    <w:rPr>
      <w:rFonts w:ascii="Times New Roman" w:cs="Times New Roman" w:eastAsia="Times New Roman" w:hAnsi="Times New Roman"/>
      <w:b w:val="1"/>
      <w:bCs w:val="1"/>
      <w:i w:val="1"/>
      <w:iCs w:val="1"/>
      <w:noProof w:val="1"/>
      <w:sz w:val="26"/>
      <w:szCs w:val="26"/>
      <w:lang w:eastAsia="es-ES" w:val="en-US"/>
    </w:rPr>
  </w:style>
  <w:style w:type="character" w:styleId="Ttulo6Car" w:customStyle="1">
    <w:name w:val="Título 6 Car"/>
    <w:basedOn w:val="Fuentedeprrafopredeter"/>
    <w:link w:val="Ttulo6"/>
    <w:rsid w:val="004E3A20"/>
    <w:rPr>
      <w:rFonts w:ascii="Times New Roman" w:cs="Times New Roman" w:eastAsia="Times New Roman" w:hAnsi="Times New Roman"/>
      <w:b w:val="1"/>
      <w:bCs w:val="1"/>
      <w:noProof w:val="1"/>
      <w:lang w:eastAsia="es-ES" w:val="en-US"/>
    </w:rPr>
  </w:style>
  <w:style w:type="character" w:styleId="Ttulo7Car" w:customStyle="1">
    <w:name w:val="Título 7 Car"/>
    <w:basedOn w:val="Fuentedeprrafopredeter"/>
    <w:link w:val="Ttulo7"/>
    <w:rsid w:val="004E3A20"/>
    <w:rPr>
      <w:rFonts w:ascii="Times New Roman" w:cs="Times New Roman" w:eastAsia="Times New Roman" w:hAnsi="Times New Roman"/>
      <w:noProof w:val="1"/>
      <w:sz w:val="24"/>
      <w:szCs w:val="24"/>
      <w:lang w:eastAsia="es-ES" w:val="en-US"/>
    </w:rPr>
  </w:style>
  <w:style w:type="character" w:styleId="Ttulo8Car" w:customStyle="1">
    <w:name w:val="Título 8 Car"/>
    <w:basedOn w:val="Fuentedeprrafopredeter"/>
    <w:link w:val="Ttulo8"/>
    <w:rsid w:val="004E3A20"/>
    <w:rPr>
      <w:rFonts w:ascii="Times New Roman" w:cs="Times New Roman" w:eastAsia="Times New Roman" w:hAnsi="Times New Roman"/>
      <w:i w:val="1"/>
      <w:iCs w:val="1"/>
      <w:noProof w:val="1"/>
      <w:sz w:val="24"/>
      <w:szCs w:val="24"/>
      <w:lang w:eastAsia="es-ES" w:val="en-US"/>
    </w:rPr>
  </w:style>
  <w:style w:type="character" w:styleId="Ttulo9Car" w:customStyle="1">
    <w:name w:val="Título 9 Car"/>
    <w:basedOn w:val="Fuentedeprrafopredeter"/>
    <w:link w:val="Ttulo9"/>
    <w:rsid w:val="004E3A20"/>
    <w:rPr>
      <w:rFonts w:ascii="Arial" w:cs="Arial" w:eastAsia="Times New Roman" w:hAnsi="Arial"/>
      <w:noProof w:val="1"/>
      <w:lang w:eastAsia="es-ES" w:val="en-US"/>
    </w:rPr>
  </w:style>
  <w:style w:type="paragraph" w:styleId="Textoindependiente3">
    <w:name w:val="Body Text 3"/>
    <w:basedOn w:val="Normal"/>
    <w:link w:val="Textoindependiente3Car"/>
    <w:uiPriority w:val="99"/>
    <w:semiHidden w:val="1"/>
    <w:unhideWhenUsed w:val="1"/>
    <w:rsid w:val="00562000"/>
    <w:pPr>
      <w:spacing w:after="120"/>
    </w:pPr>
    <w:rPr>
      <w:sz w:val="16"/>
      <w:szCs w:val="16"/>
    </w:rPr>
  </w:style>
  <w:style w:type="character" w:styleId="Textoindependiente3Car" w:customStyle="1">
    <w:name w:val="Texto independiente 3 Car"/>
    <w:basedOn w:val="Fuentedeprrafopredeter"/>
    <w:link w:val="Textoindependiente3"/>
    <w:uiPriority w:val="99"/>
    <w:semiHidden w:val="1"/>
    <w:rsid w:val="00562000"/>
    <w:rPr>
      <w:sz w:val="16"/>
      <w:szCs w:val="16"/>
      <w:lang w:val="es-CO"/>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ISdivA9Slc0j5DVvgN4VCbbIQ==">CgMxLjAyCGguZ2pkZ3hzMgloLjMwajB6bGwyDmgud3lxdnI3amNocnR5Mg5oLnd5cXZyN2pjaHJ0eTIOaC53eXF2cjdqY2hydHkyDmgubnV1ZGdhcGt4YzJwMg5oLmNibHJwdHV3ZmpxNjIOaC5yNmc1OGo5ZjlnNnIyDmgucWZ4amEzaTQ0cDFvMg5oLjR3aTFnOW90OG94ejIOaC5vNW0xY3Q5M2YxYzUyDmgubWVleTBoOTgzMmduOAByITEzOVN0ZFk2a21VVWZzdFZiTUFSVUVhTVBHc0pTb0JX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2024-10-22T00:21:00Z</dcterms:created>
  <dc:creator>walfredo Gamez Barrera</dc:creator>
</cp:coreProperties>
</file>