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rPr>
      </w:pPr>
      <w:r w:rsidDel="00000000" w:rsidR="00000000" w:rsidRPr="00000000">
        <w:rPr>
          <w:b w:val="1"/>
          <w:rtl w:val="0"/>
        </w:rPr>
        <w:t xml:space="preserve">Definición general de Bases de datos</w:t>
      </w:r>
    </w:p>
    <w:p w:rsidR="00000000" w:rsidDel="00000000" w:rsidP="00000000" w:rsidRDefault="00000000" w:rsidRPr="00000000" w14:paraId="00000002">
      <w:pPr>
        <w:spacing w:after="240" w:before="240" w:lineRule="auto"/>
        <w:rPr/>
      </w:pPr>
      <w:r w:rsidDel="00000000" w:rsidR="00000000" w:rsidRPr="00000000">
        <w:rPr>
          <w:rtl w:val="0"/>
        </w:rPr>
        <w:t xml:space="preserve">Una base de datos es un sistema diseñado para almacenar, organizar y gestionar grandes cantidades de información de manera eficiente. Permite la fácil recuperación, actualización y manipulación de los datos, garantizando que se mantengan accesibles y consistentes. Las bases de datos pueden ser utilizadas en una variedad de aplicaciones, desde simples registros hasta sistemas complejos, y son fundamentales para el manejo de información en entornos empresariales, científicos y tecnológicos.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Bases de datos Relacionales</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Una base de datos relacional es un sistema de gestión de datos que organiza la información en tablas con filas y columnas. Cada tabla representa una entidad, y las relaciones entre ellas se gestionan mediante claves primarias y foráneas. Estas bases de datos usan SQL para realizar consultas y garantizar la integridad de los datos. Son ideales para aplicaciones que requieren una estructura fija y relaciones complejas entre los datos, como sistemas financieros y de inventarios.</w:t>
      </w:r>
    </w:p>
    <w:p w:rsidR="00000000" w:rsidDel="00000000" w:rsidP="00000000" w:rsidRDefault="00000000" w:rsidRPr="00000000" w14:paraId="00000007">
      <w:pPr>
        <w:rPr>
          <w:b w:val="1"/>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Bases de datos No Relacionales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Una base de datos no relacional es un sistema que almacena datos de manera más flexible, utilizando estructuras como clave-valor, documentos, columnas o grafos. A diferencia de las bases de datos relacionales, no requieren un esquema fijo, lo que permite almacenar datos semiestructurados o no estructurados. Son ideales para aplicaciones que necesitan escalabilidad horizontal, alta disponibilidad y manejo de grandes volúmenes de datos, como redes sociales y big data.</w:t>
      </w:r>
    </w:p>
    <w:p w:rsidR="00000000" w:rsidDel="00000000" w:rsidP="00000000" w:rsidRDefault="00000000" w:rsidRPr="00000000" w14:paraId="0000000B">
      <w:pPr>
        <w:rPr/>
      </w:pPr>
      <w:r w:rsidDel="00000000" w:rsidR="00000000" w:rsidRPr="00000000">
        <w:rPr>
          <w:rtl w:val="0"/>
        </w:rPr>
      </w:r>
    </w:p>
    <w:tbl>
      <w:tblPr>
        <w:tblStyle w:val="Table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6666666666665"/>
        <w:gridCol w:w="3488.6666666666665"/>
        <w:gridCol w:w="3488.6666666666665"/>
        <w:tblGridChange w:id="0">
          <w:tblGrid>
            <w:gridCol w:w="3488.6666666666665"/>
            <w:gridCol w:w="3488.6666666666665"/>
            <w:gridCol w:w="3488.666666666666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pPr>
            <w:r w:rsidDel="00000000" w:rsidR="00000000" w:rsidRPr="00000000">
              <w:rPr>
                <w:b w:val="1"/>
                <w:rtl w:val="0"/>
              </w:rPr>
              <w:t xml:space="preserve">Característica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pPr>
            <w:r w:rsidDel="00000000" w:rsidR="00000000" w:rsidRPr="00000000">
              <w:rPr>
                <w:b w:val="1"/>
                <w:rtl w:val="0"/>
              </w:rPr>
              <w:t xml:space="preserve">Bases de Datos Relacionales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pPr>
            <w:r w:rsidDel="00000000" w:rsidR="00000000" w:rsidRPr="00000000">
              <w:rPr>
                <w:b w:val="1"/>
                <w:rtl w:val="0"/>
              </w:rPr>
              <w:t xml:space="preserve">Bases de Datos No Relacionales</w:t>
            </w:r>
            <w:r w:rsidDel="00000000" w:rsidR="00000000" w:rsidRPr="00000000">
              <w:rPr>
                <w:rtl w:val="0"/>
              </w:rPr>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b w:val="1"/>
                <w:rtl w:val="0"/>
              </w:rPr>
              <w:t xml:space="preserve">Modelo de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t xml:space="preserve">Tablas con filas y columnas.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t xml:space="preserve">Variado: clave-valor, documentos, columnas, grafos.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b w:val="1"/>
                <w:rtl w:val="0"/>
              </w:rPr>
              <w:t xml:space="preserve">Esquema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t xml:space="preserve">Fijo. Necesita definición de tablas, columnas, y tipos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pPr>
            <w:r w:rsidDel="00000000" w:rsidR="00000000" w:rsidRPr="00000000">
              <w:rPr>
                <w:rtl w:val="0"/>
              </w:rPr>
              <w:t xml:space="preserve">Flexible. No requiere esquema fijo, datos pueden ser agregados sin estructura predefinida.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b w:val="1"/>
                <w:rtl w:val="0"/>
              </w:rPr>
              <w:t xml:space="preserve">Escalabilidad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Vertical (se mejora el hardware del servidor).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Horizontal (distribución de los datos en múltiples servidores).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b w:val="1"/>
                <w:rtl w:val="0"/>
              </w:rPr>
              <w:t xml:space="preserve">Consultas complejas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t xml:space="preserve">Soporta consultas SQL complejas (joins, subconsultas, agregaciones).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t xml:space="preserve">Más limitada para consultas complejas, pero eficiente en búsquedas rápidas o con alta velocidad.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b w:val="1"/>
                <w:rtl w:val="0"/>
              </w:rPr>
              <w:t xml:space="preserve">Integridad de los datos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t xml:space="preserve">Alta integridad, usando restricciones, claves primarias y foráneas, y transacciones ACID.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Menor integridad, no siempre soporta transacciones ACID de manera nativa.</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b w:val="1"/>
                <w:rtl w:val="0"/>
              </w:rPr>
              <w:t xml:space="preserve">Rendimiento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Puede ser más lento con grandes volúmenes de datos debido a la necesidad de un esquema rígido y las relaciones entre tablas.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Muy rápido para operaciones simples y grandes volúmenes de datos, especialmente para lecturas rápidas.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b w:val="1"/>
                <w:rtl w:val="0"/>
              </w:rPr>
              <w:t xml:space="preserve">Transacciones ACID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Soporta transacciones ACID (Atomicidad, Consistencia, Aislamiento, Durabilidad) de manera completa.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t xml:space="preserve">Puede ser limitado en transacciones ACID. Muchas implementaciones de NoSQL priorizan disponibilidad y particionamiento (modelo CAP).</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b w:val="1"/>
                <w:rtl w:val="0"/>
              </w:rPr>
              <w:t xml:space="preserve">Flexibilidad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Menos flexible debido a la estructura predefinida y a la necesidad de cumplir con reglas estrictas de esquema.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Muy flexible. Puedes agregar o cambiar campos sin afectar el resto de la base de datos.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b w:val="1"/>
                <w:rtl w:val="0"/>
              </w:rPr>
              <w:t xml:space="preserve">Tipos de aplicaciones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Ideal para aplicaciones con datos estructurados y relaciones complejas, como sistemas bancarios, ERP, CRMs.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Ideal para aplicaciones con grandes volúmenes de datos no estructurados, redes sociales, big data, IoT, datos semiestructurados.</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b w:val="1"/>
                <w:rtl w:val="0"/>
              </w:rPr>
              <w:t xml:space="preserve">Escalabilidad y disponibilidad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Escala verticalmente, pero puede ser costoso y complejo. No siempre se distribuye de manera eficiente.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Escala horizontalmente de forma más sencilla y eficiente. Diseñada para ser distribuida y garantizar alta disponibilidad.</w:t>
            </w:r>
          </w:p>
        </w:tc>
      </w:tr>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b w:val="1"/>
                <w:rtl w:val="0"/>
              </w:rPr>
              <w:t xml:space="preserve">Ejemplos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Sistemas financieros, aplicaciones de inventarios, gestión de empleados, bases de datos de clientes con relaciones claras.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Aplicaciones web modernas, análisis de grandes volúmenes de datos, redes sociales, servicios en tiempo real (como juegos en línea, IoT).</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b w:val="1"/>
          <w:rtl w:val="0"/>
        </w:rPr>
        <w:t xml:space="preserve">Porque se eligió</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t xml:space="preserve">Optamos por utilizar una base de datos no relacional debido a su flexibilidad y capacidad para adaptarse a las necesidades cambiantes del sistema. Este tipo de base de datos permite manejar datos que pueden no seguir una estructura fija, lo que facilita la inclusión de información variada y personalizada, como registros adicionales de empleados, sin necesidad de alterar el esquema de forma constante. Además, las bases de datos no relacionales son altamente escalables, lo que nos asegura que el sistema pueda crecer fácilmente a medida que aumenten los datos y el número de usuarios, sin perder rendimiento. También ofrecen un alto rendimiento para consultas rápidas, incluso con grandes volúmenes de información, y permiten una mejor integración con otras plataformas y sistemas. En conjunto, estas características hacen que una base de datos no relacional sea una opción más adecuada para un entorno que requiere flexibilidad, escalabilidad y eficiencia.</w:t>
      </w:r>
    </w:p>
    <w:p w:rsidR="00000000" w:rsidDel="00000000" w:rsidP="00000000" w:rsidRDefault="00000000" w:rsidRPr="00000000" w14:paraId="00000035">
      <w:pPr>
        <w:rPr/>
      </w:pPr>
      <w:r w:rsidDel="00000000" w:rsidR="00000000" w:rsidRPr="00000000">
        <w:rPr>
          <w:rtl w:val="0"/>
        </w:rPr>
      </w:r>
    </w:p>
    <w:sectPr>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