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1D12CF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PAF</w:t>
      </w:r>
    </w:p>
    <w:p w:rsidR="00493ED9" w:rsidRPr="00F86FC9" w:rsidRDefault="00F43322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No hay medidas repetidas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F43322" w:rsidRPr="00F43322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1.1 </w:t>
      </w:r>
      <w:r w:rsidR="00F43322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205,619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221,619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232,696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238,347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230,347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1D12CF" w:rsidRPr="001D12CF" w:rsidRDefault="001D12CF" w:rsidP="001D12C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F43322" w:rsidRPr="00F43322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1.2 </w:t>
      </w:r>
      <w:r w:rsidR="00F43322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2126"/>
        <w:gridCol w:w="2410"/>
        <w:gridCol w:w="1134"/>
        <w:gridCol w:w="992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41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21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105,912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2,257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,128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,235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,793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1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2,229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,150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1D12CF" w:rsidRDefault="001D12CF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1030"/>
        <w:gridCol w:w="1442"/>
        <w:gridCol w:w="818"/>
        <w:gridCol w:w="1030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Kolmogorov-Smirnov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290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8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,115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,945</w:t>
            </w:r>
          </w:p>
        </w:tc>
        <w:tc>
          <w:tcPr>
            <w:tcW w:w="8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,254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,141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,960</w:t>
            </w:r>
          </w:p>
        </w:tc>
        <w:tc>
          <w:tcPr>
            <w:tcW w:w="8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,483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1D12C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1D12CF" w:rsidRPr="001D12CF" w:rsidRDefault="001D12CF" w:rsidP="001D12C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</w:t>
      </w:r>
      <w:r w:rsidRPr="00F43322">
        <w:rPr>
          <w:b/>
          <w:color w:val="FF0000"/>
          <w:sz w:val="28"/>
          <w:szCs w:val="28"/>
          <w:lang w:val="es-ES"/>
        </w:rPr>
        <w:t>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933"/>
        <w:gridCol w:w="1345"/>
        <w:gridCol w:w="1038"/>
        <w:gridCol w:w="1038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Kolmogorov-Smirnov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2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,951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,720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,197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,970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,893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,941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,622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,960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,809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,193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,971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,900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,269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,092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,834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,065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1D12C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73"/>
        <w:gridCol w:w="944"/>
        <w:gridCol w:w="1325"/>
        <w:gridCol w:w="1034"/>
        <w:gridCol w:w="1034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Kolmogorov-Smirnov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,225</w:t>
            </w:r>
          </w:p>
        </w:tc>
        <w:tc>
          <w:tcPr>
            <w:tcW w:w="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,858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,182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,915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,391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,224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,931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,526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,149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,949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,729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,889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,229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,969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,887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1D12C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1D12CF" w:rsidRPr="001D12CF" w:rsidRDefault="001D12CF" w:rsidP="001D12C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F86FC9" w:rsidRDefault="001D139D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 xml:space="preserve">Modelo Mixto: </w:t>
      </w:r>
      <w:r w:rsidR="00493ED9" w:rsidRPr="00F86FC9">
        <w:rPr>
          <w:b/>
          <w:sz w:val="32"/>
          <w:szCs w:val="32"/>
          <w:u w:val="single"/>
          <w:lang w:val="es-ES"/>
        </w:rPr>
        <w:t>H</w:t>
      </w:r>
      <w:r w:rsidRPr="00F86FC9">
        <w:rPr>
          <w:b/>
          <w:sz w:val="32"/>
          <w:szCs w:val="32"/>
          <w:u w:val="single"/>
          <w:lang w:val="es-ES"/>
        </w:rPr>
        <w:t>ay medidas repetidas</w:t>
      </w:r>
      <w:r w:rsidR="00493ED9" w:rsidRPr="00F86FC9">
        <w:rPr>
          <w:b/>
          <w:sz w:val="32"/>
          <w:szCs w:val="32"/>
          <w:u w:val="single"/>
          <w:lang w:val="es-ES"/>
        </w:rPr>
        <w:t xml:space="preserve"> (Identidad Escalada)</w:t>
      </w:r>
    </w:p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2.1 </w:t>
      </w:r>
      <w:r w:rsidR="001D139D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5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1276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205,619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219,619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227,619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234,256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227,256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2.2 </w:t>
      </w:r>
      <w:r w:rsidR="001D139D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1134"/>
        <w:gridCol w:w="1276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105,912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2,257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,128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,235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,793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2,229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,150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lastRenderedPageBreak/>
              <w:t>a. Variable dependiente: Productividad.</w:t>
            </w:r>
          </w:p>
        </w:tc>
      </w:tr>
    </w:tbl>
    <w:p w:rsidR="001D12CF" w:rsidRPr="001D12CF" w:rsidRDefault="001D12CF" w:rsidP="001D12C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1D12CF" w:rsidRDefault="00F86FC9" w:rsidP="00493ED9">
      <w:pPr>
        <w:rPr>
          <w:b/>
        </w:rPr>
      </w:pPr>
      <w:r>
        <w:rPr>
          <w:b/>
          <w:sz w:val="28"/>
          <w:szCs w:val="28"/>
          <w:u w:val="single"/>
          <w:lang w:val="es-ES"/>
        </w:rPr>
        <w:t xml:space="preserve">2.4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1D12CF" w:rsidRDefault="001D12CF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Kolmogorov-Smirnov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,115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,945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,254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,141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,960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,483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1D12C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1D12CF" w:rsidRDefault="00493ED9" w:rsidP="00493ED9">
      <w:pPr>
        <w:rPr>
          <w:b/>
          <w:sz w:val="28"/>
          <w:szCs w:val="28"/>
          <w:u w:val="single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933"/>
        <w:gridCol w:w="1345"/>
        <w:gridCol w:w="1038"/>
        <w:gridCol w:w="1038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Kolmogorov-Smirnov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2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,951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,720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,197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,970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,893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,941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,622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,960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,809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,193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,971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,900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,269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,092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,834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,065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1D12C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1D12CF" w:rsidRPr="001D12CF" w:rsidRDefault="001D12CF" w:rsidP="001D12C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1D139D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73"/>
        <w:gridCol w:w="944"/>
        <w:gridCol w:w="1325"/>
        <w:gridCol w:w="1034"/>
        <w:gridCol w:w="1034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Kolmogorov-Smirnov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,225</w:t>
            </w:r>
          </w:p>
        </w:tc>
        <w:tc>
          <w:tcPr>
            <w:tcW w:w="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,858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,182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,915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,391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,224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,931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,526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,149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,949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,729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,889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,229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,969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,887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1D12C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1D12CF" w:rsidRPr="001D12CF" w:rsidRDefault="001D12CF" w:rsidP="001D12C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(Simetría Compuesta)</w:t>
      </w:r>
    </w:p>
    <w:p w:rsidR="001D12CF" w:rsidRDefault="001D12CF" w:rsidP="00493ED9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276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205,310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221,310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232,387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238,039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230,039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3.2 </w:t>
      </w:r>
      <w:r w:rsidR="00493ED9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1134"/>
        <w:gridCol w:w="851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7,841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137,629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15,325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2,101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,156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15,325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,309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,739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7,841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3,256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,110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1D12CF" w:rsidRDefault="001D12CF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Kolmogorov-Smirnov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,115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,945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,254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,153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,957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,436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1D12C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1D12CF" w:rsidRDefault="001D12CF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933"/>
        <w:gridCol w:w="1345"/>
        <w:gridCol w:w="1038"/>
        <w:gridCol w:w="1038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Kolmogorov-Smirnov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2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,951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,720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,197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,970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,893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,941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,622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lastRenderedPageBreak/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,960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,809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,970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,892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,269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,092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,834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,065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1D12C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1D12CF" w:rsidRPr="001D12CF" w:rsidRDefault="001D12CF" w:rsidP="001D12C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73"/>
        <w:gridCol w:w="944"/>
        <w:gridCol w:w="1325"/>
        <w:gridCol w:w="1034"/>
        <w:gridCol w:w="1034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Kolmogorov-Smirnov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,225</w:t>
            </w:r>
          </w:p>
        </w:tc>
        <w:tc>
          <w:tcPr>
            <w:tcW w:w="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,858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,182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,915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,391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,224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,931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,526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,171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,946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,709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,889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,229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,969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,887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1D12C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(Diagonal)</w:t>
      </w:r>
    </w:p>
    <w:p w:rsidR="001D12CF" w:rsidRDefault="001D12CF" w:rsidP="00493ED9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204,632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222,632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237,632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241,451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232,451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1134"/>
        <w:gridCol w:w="709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21,638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115,689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14,467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1,945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,179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18,948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,253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,779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21,638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2,435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,133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1D12CF" w:rsidRPr="001D12CF" w:rsidRDefault="001D12CF" w:rsidP="001D12C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lastRenderedPageBreak/>
        <w:t xml:space="preserve">4.4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Kolmogorov-Smirnov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,115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,945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,254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,141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,960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,483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1D12C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Enfoque de Desarrollo 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791"/>
        <w:gridCol w:w="1487"/>
        <w:gridCol w:w="1038"/>
        <w:gridCol w:w="1038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Kolmogorov-Smirnov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56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7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,951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,720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,197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7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,970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,893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79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,941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,622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7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,960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,809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,193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7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,971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,900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,269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7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,092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,834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,065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1D12C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rPr>
          <w:b/>
          <w:color w:val="FF0000"/>
          <w:sz w:val="28"/>
          <w:szCs w:val="28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73"/>
        <w:gridCol w:w="944"/>
        <w:gridCol w:w="1325"/>
        <w:gridCol w:w="1034"/>
        <w:gridCol w:w="1034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Kolmogorov-Smirnov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,225</w:t>
            </w:r>
          </w:p>
        </w:tc>
        <w:tc>
          <w:tcPr>
            <w:tcW w:w="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,858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,182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,915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,391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,224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,931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,526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,149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,949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,729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,889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,229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,969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,887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1D12C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1D12CF" w:rsidRPr="001D12CF" w:rsidRDefault="001D12CF" w:rsidP="001D12C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(Sin estructura)</w:t>
      </w:r>
    </w:p>
    <w:p w:rsidR="001D12CF" w:rsidRDefault="001D12CF" w:rsidP="00493ED9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p w:rsidR="001D12CF" w:rsidRPr="001D12CF" w:rsidRDefault="001D12CF" w:rsidP="001D12C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199,275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223,275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257,941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248,367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236,367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1D12CF" w:rsidRPr="001D12CF" w:rsidRDefault="001D12CF" w:rsidP="001D12C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1134"/>
        <w:gridCol w:w="851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8,490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205,470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8,022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3,343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,088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12,339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,926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,422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8,490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6,638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1D12CF">
              <w:rPr>
                <w:rFonts w:ascii="Arial" w:hAnsi="Arial" w:cs="Arial"/>
                <w:color w:val="010205"/>
                <w:highlight w:val="red"/>
              </w:rPr>
              <w:t>,031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1D12CF" w:rsidRPr="001D12CF" w:rsidRDefault="001D12CF" w:rsidP="001D12C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1D12CF" w:rsidRDefault="001D12CF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tbl>
      <w:tblPr>
        <w:tblW w:w="8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"/>
        <w:gridCol w:w="1077"/>
        <w:gridCol w:w="1092"/>
        <w:gridCol w:w="1476"/>
        <w:gridCol w:w="1029"/>
        <w:gridCol w:w="1476"/>
        <w:gridCol w:w="1476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4. Tarea1 * </w:t>
            </w:r>
            <w:proofErr w:type="spellStart"/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DevAppr</w:t>
            </w: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09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Media</w:t>
            </w:r>
          </w:p>
        </w:tc>
        <w:tc>
          <w:tcPr>
            <w:tcW w:w="147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295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Intervalo de confianza al 95%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9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0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57,695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14,887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8,000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23,365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92,025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100,853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12,488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7,960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72,030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129,676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proofErr w:type="gramStart"/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b</w:t>
            </w:r>
            <w:proofErr w:type="gramEnd"/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0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proofErr w:type="gramStart"/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b</w:t>
            </w:r>
            <w:proofErr w:type="gramEnd"/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58,483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10,694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5,970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32,284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84,681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72,768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12,781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43,293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102,242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0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43,155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14,887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8,825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77,485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proofErr w:type="gramStart"/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b</w:t>
            </w:r>
            <w:proofErr w:type="gramEnd"/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34,545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12,781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8,000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5,071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64,019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b. Esta combinación de niveles de factores no se observa, por lo tanto, la media marginal de población correspondiente no se puede estimar.</w:t>
            </w:r>
          </w:p>
        </w:tc>
      </w:tr>
    </w:tbl>
    <w:p w:rsidR="001D12CF" w:rsidRPr="001D12CF" w:rsidRDefault="001D12CF" w:rsidP="001D12C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1124"/>
        <w:gridCol w:w="1137"/>
        <w:gridCol w:w="1269"/>
        <w:gridCol w:w="1269"/>
        <w:gridCol w:w="886"/>
        <w:gridCol w:w="886"/>
        <w:gridCol w:w="987"/>
        <w:gridCol w:w="992"/>
      </w:tblGrid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62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660"/>
        </w:trPr>
        <w:tc>
          <w:tcPr>
            <w:tcW w:w="8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1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6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6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8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8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Sig.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  <w:tc>
          <w:tcPr>
            <w:tcW w:w="1979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diferencia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677"/>
        </w:trPr>
        <w:tc>
          <w:tcPr>
            <w:tcW w:w="8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8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8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80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2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6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-43,158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19,431</w:t>
            </w:r>
          </w:p>
        </w:tc>
        <w:tc>
          <w:tcPr>
            <w:tcW w:w="8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15,412</w:t>
            </w:r>
          </w:p>
        </w:tc>
        <w:tc>
          <w:tcPr>
            <w:tcW w:w="8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1D12CF">
              <w:rPr>
                <w:rFonts w:ascii="Arial" w:hAnsi="Arial" w:cs="Arial"/>
                <w:color w:val="010205"/>
                <w:highlight w:val="red"/>
              </w:rPr>
              <w:t>,042</w:t>
            </w:r>
          </w:p>
        </w:tc>
        <w:tc>
          <w:tcPr>
            <w:tcW w:w="9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-84,479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-1,837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62"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  <w:tc>
          <w:tcPr>
            <w:tcW w:w="126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43,158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19,431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15,412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1D12CF">
              <w:rPr>
                <w:rFonts w:ascii="Arial" w:hAnsi="Arial" w:cs="Arial"/>
                <w:color w:val="010205"/>
                <w:highlight w:val="red"/>
              </w:rPr>
              <w:t>,042</w:t>
            </w:r>
          </w:p>
        </w:tc>
        <w:tc>
          <w:tcPr>
            <w:tcW w:w="9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1,837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84,479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62"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  <w:tc>
          <w:tcPr>
            <w:tcW w:w="126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proofErr w:type="gramStart"/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d</w:t>
            </w:r>
            <w:proofErr w:type="gramEnd"/>
          </w:p>
        </w:tc>
        <w:tc>
          <w:tcPr>
            <w:tcW w:w="12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62"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proofErr w:type="gramStart"/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d</w:t>
            </w:r>
            <w:proofErr w:type="gramEnd"/>
          </w:p>
        </w:tc>
        <w:tc>
          <w:tcPr>
            <w:tcW w:w="126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80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2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proofErr w:type="gramStart"/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d</w:t>
            </w:r>
            <w:proofErr w:type="gramEnd"/>
          </w:p>
        </w:tc>
        <w:tc>
          <w:tcPr>
            <w:tcW w:w="12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62"/>
        </w:trPr>
        <w:tc>
          <w:tcPr>
            <w:tcW w:w="80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proofErr w:type="gramStart"/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d</w:t>
            </w:r>
            <w:proofErr w:type="gramEnd"/>
          </w:p>
        </w:tc>
        <w:tc>
          <w:tcPr>
            <w:tcW w:w="126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80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  <w:tc>
          <w:tcPr>
            <w:tcW w:w="12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62"/>
        </w:trPr>
        <w:tc>
          <w:tcPr>
            <w:tcW w:w="80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-14,285</w:t>
            </w:r>
          </w:p>
        </w:tc>
        <w:tc>
          <w:tcPr>
            <w:tcW w:w="126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16,665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9,111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,413</w:t>
            </w:r>
          </w:p>
        </w:tc>
        <w:tc>
          <w:tcPr>
            <w:tcW w:w="9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-51,914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23,344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80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  <w:tc>
          <w:tcPr>
            <w:tcW w:w="12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62"/>
        </w:trPr>
        <w:tc>
          <w:tcPr>
            <w:tcW w:w="80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14,285</w:t>
            </w:r>
          </w:p>
        </w:tc>
        <w:tc>
          <w:tcPr>
            <w:tcW w:w="126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16,665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9,111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,413</w:t>
            </w:r>
          </w:p>
        </w:tc>
        <w:tc>
          <w:tcPr>
            <w:tcW w:w="9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-23,344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51,914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80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12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  <w:tc>
          <w:tcPr>
            <w:tcW w:w="12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8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8,610</w:t>
            </w:r>
          </w:p>
        </w:tc>
        <w:tc>
          <w:tcPr>
            <w:tcW w:w="126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19,621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15,640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,667</w:t>
            </w:r>
          </w:p>
        </w:tc>
        <w:tc>
          <w:tcPr>
            <w:tcW w:w="9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-33,063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50,283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62"/>
        </w:trPr>
        <w:tc>
          <w:tcPr>
            <w:tcW w:w="8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proofErr w:type="gramStart"/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d</w:t>
            </w:r>
            <w:proofErr w:type="gramEnd"/>
          </w:p>
        </w:tc>
        <w:tc>
          <w:tcPr>
            <w:tcW w:w="12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8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proofErr w:type="gramStart"/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d</w:t>
            </w:r>
            <w:proofErr w:type="gramEnd"/>
          </w:p>
        </w:tc>
        <w:tc>
          <w:tcPr>
            <w:tcW w:w="126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62"/>
        </w:trPr>
        <w:tc>
          <w:tcPr>
            <w:tcW w:w="8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-8,610</w:t>
            </w:r>
          </w:p>
        </w:tc>
        <w:tc>
          <w:tcPr>
            <w:tcW w:w="12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19,621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15,640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,667</w:t>
            </w:r>
          </w:p>
        </w:tc>
        <w:tc>
          <w:tcPr>
            <w:tcW w:w="9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-50,283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33,063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8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2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  <w:tc>
          <w:tcPr>
            <w:tcW w:w="12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c. La combinación de niveles de factores en (J) no se observa.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d. La combinación de niveles de factores en (I) no se observa.</w:t>
            </w:r>
          </w:p>
        </w:tc>
      </w:tr>
      <w:tr w:rsidR="001D12CF" w:rsidRPr="001D12CF" w:rsidTr="001D12CF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 xml:space="preserve">e. Ajuste para varias comparaciones: </w:t>
            </w:r>
            <w:proofErr w:type="spellStart"/>
            <w:r w:rsidRPr="001D12CF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969"/>
        <w:gridCol w:w="1117"/>
        <w:gridCol w:w="1418"/>
        <w:gridCol w:w="1134"/>
        <w:gridCol w:w="850"/>
        <w:gridCol w:w="709"/>
        <w:gridCol w:w="992"/>
        <w:gridCol w:w="1134"/>
      </w:tblGrid>
      <w:tr w:rsidR="001D12CF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1D12CF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622"/>
        </w:trPr>
        <w:tc>
          <w:tcPr>
            <w:tcW w:w="8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9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(I) Tarea1</w:t>
            </w:r>
          </w:p>
        </w:tc>
        <w:tc>
          <w:tcPr>
            <w:tcW w:w="11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(J) Tarea1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Sig.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  <w:tc>
          <w:tcPr>
            <w:tcW w:w="212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diferencia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</w:tr>
      <w:tr w:rsidR="00DC5C23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637"/>
        </w:trPr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1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DC5C23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89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6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proofErr w:type="gramStart"/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b</w:t>
            </w:r>
            <w:proofErr w:type="gramEnd"/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DC5C23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8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14,540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21,054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8,000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,509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-34,010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63,090</w:t>
            </w:r>
          </w:p>
        </w:tc>
      </w:tr>
      <w:tr w:rsidR="00DC5C23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8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DC5C23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8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DC5C23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8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-14,540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21,054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8,000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,509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-63,090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34,010</w:t>
            </w:r>
          </w:p>
        </w:tc>
      </w:tr>
      <w:tr w:rsidR="00DC5C23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8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proofErr w:type="gramStart"/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b</w:t>
            </w:r>
            <w:proofErr w:type="gramEnd"/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DC5C23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8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42,370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16,441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7,161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1D12CF">
              <w:rPr>
                <w:rFonts w:ascii="Arial" w:hAnsi="Arial" w:cs="Arial"/>
                <w:color w:val="010205"/>
                <w:highlight w:val="red"/>
              </w:rPr>
              <w:t>,036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3,669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81,071</w:t>
            </w:r>
          </w:p>
        </w:tc>
      </w:tr>
      <w:tr w:rsidR="00DC5C23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proofErr w:type="gramStart"/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b</w:t>
            </w:r>
            <w:proofErr w:type="gramEnd"/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DC5C23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-42,370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16,441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7,161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1D12CF">
              <w:rPr>
                <w:rFonts w:ascii="Arial" w:hAnsi="Arial" w:cs="Arial"/>
                <w:color w:val="010205"/>
                <w:highlight w:val="red"/>
              </w:rPr>
              <w:t>,036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-81,071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-3,669</w:t>
            </w:r>
          </w:p>
        </w:tc>
      </w:tr>
      <w:tr w:rsidR="00DC5C23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proofErr w:type="gramStart"/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b</w:t>
            </w:r>
            <w:proofErr w:type="gramEnd"/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DC5C23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DC5C23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DC5C23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89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9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DC5C23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c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DC5C23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proofErr w:type="gramStart"/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b</w:t>
            </w:r>
            <w:proofErr w:type="gramEnd"/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DC5C23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38,223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18,076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8,000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,067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-3,460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79,905</w:t>
            </w:r>
          </w:p>
        </w:tc>
      </w:tr>
      <w:tr w:rsidR="00DC5C23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proofErr w:type="gramStart"/>
            <w:r w:rsidRPr="001D12CF">
              <w:rPr>
                <w:rFonts w:ascii="Arial" w:hAnsi="Arial" w:cs="Arial"/>
                <w:color w:val="010205"/>
              </w:rPr>
              <w:t>.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b</w:t>
            </w:r>
            <w:proofErr w:type="gramEnd"/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  <w:tr w:rsidR="00DC5C23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-38,223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18,076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8,000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,067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-79,905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3,460</w:t>
            </w:r>
          </w:p>
        </w:tc>
      </w:tr>
      <w:tr w:rsidR="001D12CF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1D12CF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1D12CF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1D12CF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b. La combinación de niveles de factores en (J) no se observa.</w:t>
            </w:r>
          </w:p>
        </w:tc>
      </w:tr>
      <w:tr w:rsidR="001D12CF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c. La combinación de niveles de factores en (I) no se observa.</w:t>
            </w:r>
          </w:p>
        </w:tc>
      </w:tr>
      <w:tr w:rsidR="001D12CF" w:rsidRPr="001D12CF" w:rsidTr="00DC5C23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 xml:space="preserve">e. Ajuste para varias comparaciones: </w:t>
            </w:r>
            <w:proofErr w:type="spellStart"/>
            <w:r w:rsidRPr="001D12CF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1D12CF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1D12CF" w:rsidRPr="001D12CF" w:rsidRDefault="001D12CF" w:rsidP="001D12C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605FA0" w:rsidRDefault="00605FA0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Kolmogorov-Smirnov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,115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,945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,254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,138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,962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,528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1D12C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1D12CF" w:rsidRPr="001D12CF" w:rsidRDefault="001D12CF" w:rsidP="001D12C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933"/>
        <w:gridCol w:w="1345"/>
        <w:gridCol w:w="1038"/>
        <w:gridCol w:w="1038"/>
      </w:tblGrid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Kolmogorov-Smirnov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2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,951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,720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,197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,970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,893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,941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,622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,960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,809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,181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,950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,743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,269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,092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,834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,065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1D12C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73"/>
        <w:gridCol w:w="944"/>
        <w:gridCol w:w="1325"/>
        <w:gridCol w:w="1034"/>
        <w:gridCol w:w="1034"/>
      </w:tblGrid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Kolmogorov-Smirnov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,225</w:t>
            </w:r>
          </w:p>
        </w:tc>
        <w:tc>
          <w:tcPr>
            <w:tcW w:w="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,858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,182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,915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,391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,224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,931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,526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,176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,958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,804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,889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,229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,969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,887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1D12C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(AR1)</w:t>
      </w:r>
    </w:p>
    <w:p w:rsidR="00605FA0" w:rsidRDefault="00605FA0" w:rsidP="00493ED9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276"/>
      </w:tblGrid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205,079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221,079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232,156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237,808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229,808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9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1276"/>
        <w:gridCol w:w="1559"/>
      </w:tblGrid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1D12CF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10,414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145,402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lastRenderedPageBreak/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14,014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2,460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,121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17,070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,375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,693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10,414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3,672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,083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1D12CF" w:rsidRPr="001D12CF" w:rsidRDefault="001D12CF" w:rsidP="001D12C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605FA0" w:rsidRDefault="00605FA0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Kolmogorov-Smirnov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,115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,945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,254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,150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,958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22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,450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1D12C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1D12CF" w:rsidRPr="001D12CF" w:rsidRDefault="001D12CF" w:rsidP="001D12C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791"/>
        <w:gridCol w:w="1487"/>
        <w:gridCol w:w="1038"/>
        <w:gridCol w:w="1038"/>
      </w:tblGrid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Kolmogorov-Smirnov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56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7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,951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,720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,197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7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,970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,893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79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,941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,622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7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,960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,809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,176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7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,976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,928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YW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,269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7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,092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,834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,065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1D12C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rPr>
          <w:b/>
          <w:color w:val="FF0000"/>
          <w:sz w:val="28"/>
          <w:szCs w:val="28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73"/>
        <w:gridCol w:w="944"/>
        <w:gridCol w:w="1325"/>
        <w:gridCol w:w="1034"/>
        <w:gridCol w:w="1034"/>
      </w:tblGrid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bookmarkStart w:id="0" w:name="_GoBack"/>
            <w:bookmarkEnd w:id="0"/>
            <w:r w:rsidRPr="001D12C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Kolmogorov-Smirnov</w:t>
            </w:r>
            <w:r w:rsidRPr="001D12C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D12C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,225</w:t>
            </w:r>
          </w:p>
        </w:tc>
        <w:tc>
          <w:tcPr>
            <w:tcW w:w="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,858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,182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,915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,391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,224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,931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,526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,166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,951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,749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,889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,229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D12CF">
              <w:rPr>
                <w:rFonts w:ascii="Arial" w:hAnsi="Arial" w:cs="Arial"/>
                <w:color w:val="264A60"/>
              </w:rPr>
              <w:t>SS_NS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,200</w:t>
            </w:r>
            <w:r w:rsidRPr="001D12C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,969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,887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1D12CF" w:rsidRPr="001D12CF" w:rsidTr="00605F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12CF" w:rsidRPr="001D12CF" w:rsidRDefault="001D12CF" w:rsidP="001D12C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D12CF">
              <w:rPr>
                <w:rFonts w:ascii="Arial" w:hAnsi="Arial" w:cs="Arial"/>
                <w:color w:val="010205"/>
              </w:rPr>
              <w:lastRenderedPageBreak/>
              <w:t xml:space="preserve">a. Corrección de significación de </w:t>
            </w:r>
            <w:proofErr w:type="spellStart"/>
            <w:r w:rsidRPr="001D12C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1D12CF" w:rsidRPr="001D12CF" w:rsidRDefault="001D12CF" w:rsidP="001D12C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F43322" w:rsidRDefault="001D139D" w:rsidP="001D139D">
      <w:pPr>
        <w:rPr>
          <w:b/>
        </w:rPr>
      </w:pPr>
    </w:p>
    <w:sectPr w:rsidR="001D139D" w:rsidRPr="00F4332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1D12CF"/>
    <w:rsid w:val="001D139D"/>
    <w:rsid w:val="001F22B8"/>
    <w:rsid w:val="00442F65"/>
    <w:rsid w:val="00493ED9"/>
    <w:rsid w:val="00537650"/>
    <w:rsid w:val="00605FA0"/>
    <w:rsid w:val="006D6DD6"/>
    <w:rsid w:val="006F595D"/>
    <w:rsid w:val="00703EFD"/>
    <w:rsid w:val="00782A74"/>
    <w:rsid w:val="00A26FE0"/>
    <w:rsid w:val="00DC5C23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BEB178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2228</Words>
  <Characters>12258</Characters>
  <Application>Microsoft Office Word</Application>
  <DocSecurity>0</DocSecurity>
  <Lines>102</Lines>
  <Paragraphs>28</Paragraphs>
  <ScaleCrop>false</ScaleCrop>
  <Company/>
  <LinksUpToDate>false</LinksUpToDate>
  <CharactersWithSpaces>14458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2019-01-31T13:41:00Z</dcterms:created>
  <dcterms:modified xsi:type="dcterms:W3CDTF">2019-01-31T13:59:00Z</dcterms:modified>
</cp:coreProperties>
</file>