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D13FBD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USD</w:t>
      </w:r>
      <w:bookmarkStart w:id="0" w:name="_GoBack"/>
      <w:bookmarkEnd w:id="0"/>
      <w:r w:rsidR="0019523D">
        <w:rPr>
          <w:b/>
          <w:sz w:val="32"/>
          <w:szCs w:val="32"/>
          <w:lang w:val="es-ES"/>
        </w:rPr>
        <w:t>2</w:t>
      </w:r>
    </w:p>
    <w:p w:rsidR="005459AF" w:rsidRPr="0048095E" w:rsidRDefault="00E77F41" w:rsidP="0048095E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Efectos Inter-sujetos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6"/>
        <w:gridCol w:w="425"/>
        <w:gridCol w:w="1134"/>
        <w:gridCol w:w="993"/>
        <w:gridCol w:w="567"/>
        <w:gridCol w:w="1134"/>
        <w:gridCol w:w="1275"/>
      </w:tblGrid>
      <w:tr w:rsidR="005459AF" w:rsidRPr="005459AF" w:rsidTr="005459AF">
        <w:trPr>
          <w:cantSplit/>
          <w:trHeight w:val="350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efectos inter-sujetos</w:t>
            </w:r>
          </w:p>
        </w:tc>
      </w:tr>
      <w:tr w:rsidR="005459AF" w:rsidRPr="005459AF" w:rsidTr="005459AF">
        <w:trPr>
          <w:cantSplit/>
          <w:trHeight w:val="350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  <w:shd w:val="clear" w:color="auto" w:fill="FFFFFF"/>
              </w:rPr>
              <w:t xml:space="preserve">Variable dependiente:   Productividad  </w:t>
            </w:r>
          </w:p>
        </w:tc>
      </w:tr>
      <w:tr w:rsidR="005459AF" w:rsidRPr="005459AF" w:rsidTr="005459AF">
        <w:trPr>
          <w:cantSplit/>
          <w:trHeight w:val="1071"/>
        </w:trPr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>Tipo III de suma de cuadrados</w:t>
            </w:r>
          </w:p>
        </w:tc>
        <w:tc>
          <w:tcPr>
            <w:tcW w:w="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>Media cuadrática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>Parámetro sin centralidad</w:t>
            </w:r>
          </w:p>
        </w:tc>
        <w:tc>
          <w:tcPr>
            <w:tcW w:w="12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 xml:space="preserve">Potencia </w:t>
            </w:r>
            <w:proofErr w:type="spellStart"/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>observada</w:t>
            </w:r>
            <w:r w:rsidRPr="005459AF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b</w:t>
            </w:r>
            <w:proofErr w:type="spellEnd"/>
          </w:p>
        </w:tc>
      </w:tr>
      <w:tr w:rsidR="005459AF" w:rsidRPr="005459AF" w:rsidTr="005459AF">
        <w:trPr>
          <w:cantSplit/>
          <w:trHeight w:val="350"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>Modelo corregido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proofErr w:type="gramStart"/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1778,293</w:t>
            </w:r>
            <w:r w:rsidRPr="005459AF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a</w:t>
            </w:r>
            <w:proofErr w:type="gramEnd"/>
          </w:p>
        </w:tc>
        <w:tc>
          <w:tcPr>
            <w:tcW w:w="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1778,293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2,718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,104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2,718</w:t>
            </w:r>
          </w:p>
        </w:tc>
        <w:tc>
          <w:tcPr>
            <w:tcW w:w="12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,368</w:t>
            </w:r>
          </w:p>
        </w:tc>
      </w:tr>
      <w:tr w:rsidR="005459AF" w:rsidRPr="005459AF" w:rsidTr="005459AF">
        <w:trPr>
          <w:cantSplit/>
          <w:trHeight w:val="350"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97625,095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97625,095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149,207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149,207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</w:tr>
      <w:tr w:rsidR="005459AF" w:rsidRPr="005459AF" w:rsidTr="005459AF">
        <w:trPr>
          <w:cantSplit/>
          <w:trHeight w:val="350"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>DevAppr</w:t>
            </w:r>
            <w:proofErr w:type="spellEnd"/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1778,293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1778,293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2,718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,104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2,718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,368</w:t>
            </w:r>
          </w:p>
        </w:tc>
      </w:tr>
      <w:tr w:rsidR="005459AF" w:rsidRPr="005459AF" w:rsidTr="005459AF">
        <w:trPr>
          <w:cantSplit/>
          <w:trHeight w:val="369"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>Error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39912,005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61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654,295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59AF" w:rsidRPr="005459AF" w:rsidTr="005459AF">
        <w:trPr>
          <w:cantSplit/>
          <w:trHeight w:val="350"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>Total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143522,528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63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59AF" w:rsidRPr="005459AF" w:rsidTr="005459AF">
        <w:trPr>
          <w:cantSplit/>
          <w:trHeight w:val="350"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gramStart"/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>Total</w:t>
            </w:r>
            <w:proofErr w:type="gramEnd"/>
            <w:r w:rsidRPr="005459AF">
              <w:rPr>
                <w:rFonts w:ascii="Arial" w:hAnsi="Arial" w:cs="Arial"/>
                <w:color w:val="264A60"/>
                <w:sz w:val="20"/>
                <w:szCs w:val="20"/>
              </w:rPr>
              <w:t xml:space="preserve"> corregido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41690,299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62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59AF" w:rsidRPr="005459AF" w:rsidTr="005459AF">
        <w:trPr>
          <w:cantSplit/>
          <w:trHeight w:val="369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a. R al cuadrado = ,043 (R al cuadrado ajustada = ,027)</w:t>
            </w:r>
          </w:p>
        </w:tc>
      </w:tr>
      <w:tr w:rsidR="005459AF" w:rsidRPr="005459AF" w:rsidTr="005459AF">
        <w:trPr>
          <w:cantSplit/>
          <w:trHeight w:val="350"/>
        </w:trPr>
        <w:tc>
          <w:tcPr>
            <w:tcW w:w="85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59AF" w:rsidRPr="005459AF" w:rsidRDefault="005459AF" w:rsidP="005459A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 xml:space="preserve">b. Se ha calculado utilizando </w:t>
            </w:r>
            <w:proofErr w:type="spellStart"/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>alpha</w:t>
            </w:r>
            <w:proofErr w:type="spellEnd"/>
            <w:r w:rsidRPr="005459AF">
              <w:rPr>
                <w:rFonts w:ascii="Arial" w:hAnsi="Arial" w:cs="Arial"/>
                <w:color w:val="010205"/>
                <w:sz w:val="20"/>
                <w:szCs w:val="20"/>
              </w:rPr>
              <w:t xml:space="preserve"> =</w:t>
            </w:r>
          </w:p>
        </w:tc>
      </w:tr>
    </w:tbl>
    <w:p w:rsidR="005459AF" w:rsidRPr="00E77F41" w:rsidRDefault="005459AF" w:rsidP="00E77F41">
      <w:pPr>
        <w:rPr>
          <w:b/>
          <w:sz w:val="32"/>
          <w:szCs w:val="32"/>
          <w:u w:val="single"/>
          <w:lang w:val="es-ES"/>
        </w:rPr>
      </w:pPr>
    </w:p>
    <w:p w:rsidR="005E00B6" w:rsidRDefault="005E00B6" w:rsidP="005E00B6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 xml:space="preserve">Comparación </w:t>
      </w:r>
      <w:r w:rsidR="005C17B0">
        <w:rPr>
          <w:b/>
          <w:sz w:val="32"/>
          <w:szCs w:val="32"/>
          <w:u w:val="single"/>
          <w:lang w:val="es-ES"/>
        </w:rPr>
        <w:t>por parejas</w:t>
      </w:r>
    </w:p>
    <w:p w:rsidR="000B1E40" w:rsidRPr="000B1E40" w:rsidRDefault="000B1E40" w:rsidP="000B1E40">
      <w:pPr>
        <w:rPr>
          <w:b/>
          <w:sz w:val="32"/>
          <w:szCs w:val="32"/>
          <w:u w:val="single"/>
          <w:lang w:val="es-ES"/>
        </w:rPr>
      </w:pPr>
    </w:p>
    <w:p w:rsidR="005C17B0" w:rsidRDefault="00E77F41" w:rsidP="005C17B0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Restricciones</w:t>
      </w:r>
    </w:p>
    <w:p w:rsidR="00B40881" w:rsidRPr="00B40881" w:rsidRDefault="005C17B0" w:rsidP="00B40881">
      <w:pPr>
        <w:rPr>
          <w:b/>
          <w:sz w:val="32"/>
          <w:szCs w:val="32"/>
          <w:u w:val="single"/>
          <w:lang w:val="es-ES"/>
        </w:rPr>
      </w:pPr>
      <w:r>
        <w:rPr>
          <w:b/>
          <w:u w:val="single"/>
          <w:lang w:val="es-ES"/>
        </w:rPr>
        <w:t xml:space="preserve">3.1 </w:t>
      </w:r>
      <w:r w:rsidR="00E77F41" w:rsidRPr="005C17B0">
        <w:rPr>
          <w:b/>
          <w:u w:val="single"/>
          <w:lang w:val="es-ES"/>
        </w:rPr>
        <w:t>Homogene</w:t>
      </w:r>
      <w:r w:rsidR="00E2605E">
        <w:rPr>
          <w:b/>
          <w:u w:val="single"/>
          <w:lang w:val="es-ES"/>
        </w:rPr>
        <w:t>i</w:t>
      </w:r>
      <w:r w:rsidR="00E77F41" w:rsidRPr="005C17B0">
        <w:rPr>
          <w:b/>
          <w:u w:val="single"/>
          <w:lang w:val="es-ES"/>
        </w:rPr>
        <w:t>dad de Varianzas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3827"/>
        <w:gridCol w:w="1134"/>
        <w:gridCol w:w="425"/>
        <w:gridCol w:w="851"/>
        <w:gridCol w:w="567"/>
      </w:tblGrid>
      <w:tr w:rsidR="00B40881" w:rsidRPr="00B40881" w:rsidTr="00B40881">
        <w:trPr>
          <w:cantSplit/>
          <w:trHeight w:val="238"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 de igualdad de </w:t>
            </w:r>
            <w:proofErr w:type="spellStart"/>
            <w:r w:rsidRPr="00B4088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Levene</w:t>
            </w:r>
            <w:proofErr w:type="spellEnd"/>
            <w:r w:rsidRPr="00B4088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 de varianzas de </w:t>
            </w:r>
            <w:proofErr w:type="spellStart"/>
            <w:proofErr w:type="gramStart"/>
            <w:r w:rsidRPr="00B4088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error</w:t>
            </w:r>
            <w:r w:rsidRPr="00B4088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B40881" w:rsidRPr="00B40881" w:rsidTr="00B40881">
        <w:trPr>
          <w:cantSplit/>
          <w:trHeight w:val="476"/>
        </w:trPr>
        <w:tc>
          <w:tcPr>
            <w:tcW w:w="52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 xml:space="preserve">Estadístico de </w:t>
            </w:r>
            <w:proofErr w:type="spellStart"/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Levene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gl1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gl2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B40881" w:rsidRPr="00B40881" w:rsidTr="00B40881">
        <w:trPr>
          <w:cantSplit/>
          <w:trHeight w:val="251"/>
        </w:trPr>
        <w:tc>
          <w:tcPr>
            <w:tcW w:w="141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Productividad</w:t>
            </w:r>
          </w:p>
        </w:tc>
        <w:tc>
          <w:tcPr>
            <w:tcW w:w="38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Se basa en la media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8,371</w:t>
            </w:r>
          </w:p>
        </w:tc>
        <w:tc>
          <w:tcPr>
            <w:tcW w:w="4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61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,005</w:t>
            </w:r>
          </w:p>
        </w:tc>
      </w:tr>
      <w:tr w:rsidR="00B40881" w:rsidRPr="00B40881" w:rsidTr="00B40881">
        <w:trPr>
          <w:cantSplit/>
          <w:trHeight w:val="251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Se basa en la mediana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2,133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61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,149</w:t>
            </w:r>
          </w:p>
        </w:tc>
      </w:tr>
      <w:tr w:rsidR="00B40881" w:rsidRPr="00B40881" w:rsidTr="00B40881">
        <w:trPr>
          <w:cantSplit/>
          <w:trHeight w:val="67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 xml:space="preserve">Se basa en la mediana y con </w:t>
            </w:r>
            <w:proofErr w:type="spellStart"/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 xml:space="preserve"> ajustado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2,133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54,193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,150</w:t>
            </w:r>
          </w:p>
        </w:tc>
      </w:tr>
      <w:tr w:rsidR="00B40881" w:rsidRPr="00B40881" w:rsidTr="00B40881">
        <w:trPr>
          <w:cantSplit/>
          <w:trHeight w:val="67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Se basa en la media recortada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7,033</w:t>
            </w:r>
          </w:p>
        </w:tc>
        <w:tc>
          <w:tcPr>
            <w:tcW w:w="4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61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,010</w:t>
            </w:r>
          </w:p>
        </w:tc>
      </w:tr>
      <w:tr w:rsidR="00B40881" w:rsidRPr="00B40881" w:rsidTr="00B40881">
        <w:trPr>
          <w:cantSplit/>
          <w:trHeight w:val="476"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Prueba la hipótesis nula de que la varianza de error de la variable dependiente es igual entre grupos.</w:t>
            </w:r>
          </w:p>
        </w:tc>
      </w:tr>
      <w:tr w:rsidR="00B40881" w:rsidRPr="00B40881" w:rsidTr="00B40881">
        <w:trPr>
          <w:cantSplit/>
          <w:trHeight w:val="238"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</w:t>
            </w:r>
          </w:p>
        </w:tc>
      </w:tr>
      <w:tr w:rsidR="00B40881" w:rsidRPr="00B40881" w:rsidTr="00B40881">
        <w:trPr>
          <w:cantSplit/>
          <w:trHeight w:val="238"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 xml:space="preserve">b. </w:t>
            </w:r>
            <w:proofErr w:type="gramStart"/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Diseño :</w:t>
            </w:r>
            <w:proofErr w:type="gramEnd"/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 xml:space="preserve"> Intersección + </w:t>
            </w:r>
            <w:proofErr w:type="spellStart"/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DevAppr</w:t>
            </w:r>
            <w:proofErr w:type="spellEnd"/>
          </w:p>
        </w:tc>
      </w:tr>
    </w:tbl>
    <w:p w:rsidR="00E77F41" w:rsidRDefault="00E77F41" w:rsidP="00E77F4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B40881" w:rsidRPr="00B40881" w:rsidRDefault="00E77F41" w:rsidP="00B40881">
      <w:pPr>
        <w:pStyle w:val="Prrafodelista"/>
        <w:numPr>
          <w:ilvl w:val="1"/>
          <w:numId w:val="4"/>
        </w:numPr>
        <w:rPr>
          <w:b/>
          <w:u w:val="single"/>
          <w:lang w:val="es-ES"/>
        </w:rPr>
      </w:pPr>
      <w:r w:rsidRPr="005C17B0">
        <w:rPr>
          <w:b/>
          <w:u w:val="single"/>
          <w:lang w:val="es-ES"/>
        </w:rPr>
        <w:t>Normalidad</w:t>
      </w:r>
    </w:p>
    <w:tbl>
      <w:tblPr>
        <w:tblW w:w="75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1134"/>
        <w:gridCol w:w="567"/>
        <w:gridCol w:w="708"/>
        <w:gridCol w:w="1134"/>
        <w:gridCol w:w="567"/>
        <w:gridCol w:w="709"/>
      </w:tblGrid>
      <w:tr w:rsidR="00B40881" w:rsidRPr="00B40881" w:rsidTr="00B40881">
        <w:trPr>
          <w:cantSplit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B40881" w:rsidRPr="00B40881" w:rsidTr="00B40881">
        <w:trPr>
          <w:cantSplit/>
          <w:trHeight w:val="180"/>
        </w:trPr>
        <w:tc>
          <w:tcPr>
            <w:tcW w:w="26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B4088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2410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B40881" w:rsidRPr="00B40881" w:rsidTr="00B40881">
        <w:trPr>
          <w:cantSplit/>
        </w:trPr>
        <w:tc>
          <w:tcPr>
            <w:tcW w:w="26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B40881" w:rsidRPr="00B40881" w:rsidTr="00B40881">
        <w:trPr>
          <w:cantSplit/>
        </w:trPr>
        <w:tc>
          <w:tcPr>
            <w:tcW w:w="269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264A60"/>
                <w:sz w:val="20"/>
                <w:szCs w:val="20"/>
              </w:rPr>
              <w:t>Residuo para 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,268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63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,788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63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B40881" w:rsidRPr="00B40881" w:rsidTr="00B40881">
        <w:trPr>
          <w:cantSplit/>
        </w:trPr>
        <w:tc>
          <w:tcPr>
            <w:tcW w:w="75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40881" w:rsidRPr="00B40881" w:rsidRDefault="00B40881" w:rsidP="00B4088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B40881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1D139D" w:rsidRDefault="001D139D" w:rsidP="001D139D">
      <w:pPr>
        <w:rPr>
          <w:rFonts w:ascii="Times New Roman" w:hAnsi="Times New Roman" w:cs="Times New Roman"/>
        </w:rPr>
      </w:pPr>
    </w:p>
    <w:p w:rsidR="00B40881" w:rsidRPr="00F43322" w:rsidRDefault="00B40881" w:rsidP="001D139D">
      <w:pPr>
        <w:rPr>
          <w:b/>
        </w:rPr>
      </w:pPr>
    </w:p>
    <w:sectPr w:rsidR="00B40881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9294D"/>
    <w:multiLevelType w:val="multilevel"/>
    <w:tmpl w:val="3D403C38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471BB6"/>
    <w:multiLevelType w:val="multilevel"/>
    <w:tmpl w:val="A40A9A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232A7"/>
    <w:multiLevelType w:val="multilevel"/>
    <w:tmpl w:val="E55A5B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B1E40"/>
    <w:rsid w:val="0019523D"/>
    <w:rsid w:val="001D139D"/>
    <w:rsid w:val="001F22B8"/>
    <w:rsid w:val="00442F65"/>
    <w:rsid w:val="0048095E"/>
    <w:rsid w:val="00493ED9"/>
    <w:rsid w:val="005459AF"/>
    <w:rsid w:val="005C17B0"/>
    <w:rsid w:val="005E00B6"/>
    <w:rsid w:val="006D6DD6"/>
    <w:rsid w:val="006F595D"/>
    <w:rsid w:val="00703EFD"/>
    <w:rsid w:val="00782A74"/>
    <w:rsid w:val="00A26FE0"/>
    <w:rsid w:val="00B40881"/>
    <w:rsid w:val="00CF40BF"/>
    <w:rsid w:val="00D13FBD"/>
    <w:rsid w:val="00E2605E"/>
    <w:rsid w:val="00E77F41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1AB981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2019-02-12T13:52:00Z</dcterms:created>
  <dcterms:modified xsi:type="dcterms:W3CDTF">2019-02-21T15:06:00Z</dcterms:modified>
</cp:coreProperties>
</file>