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первому этапу итогового проекта</w:t>
      </w:r>
    </w:p>
    <w:p>
      <w:pPr>
        <w:pStyle w:val="Subtitle"/>
      </w:pPr>
      <w:r>
        <w:t xml:space="preserve">Специальность: архитерктура компьютеров</w:t>
      </w:r>
    </w:p>
    <w:p>
      <w:pPr>
        <w:pStyle w:val="Author"/>
      </w:pPr>
      <w:r>
        <w:t xml:space="preserve">Курушин Георгий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Установим hugo (рис. 1).</w:t>
      </w:r>
    </w:p>
    <w:bookmarkStart w:id="25" w:name="fig:001"/>
    <w:p>
      <w:pPr>
        <w:pStyle w:val="CaptionedFigure"/>
      </w:pPr>
      <w:r>
        <w:drawing>
          <wp:inline>
            <wp:extent cx="3733800" cy="4045413"/>
            <wp:effectExtent b="0" l="0" r="0" t="0"/>
            <wp:docPr descr="Рис. 1: Установка hugo" title="" id="23" name="Picture"/>
            <a:graphic>
              <a:graphicData uri="http://schemas.openxmlformats.org/drawingml/2006/picture">
                <pic:pic>
                  <pic:nvPicPr>
                    <pic:cNvPr descr="image/report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hugo</w:t>
      </w:r>
    </w:p>
    <w:bookmarkEnd w:id="25"/>
    <w:p>
      <w:pPr>
        <w:pStyle w:val="Compact"/>
        <w:numPr>
          <w:ilvl w:val="0"/>
          <w:numId w:val="1003"/>
        </w:numPr>
      </w:pPr>
      <w:r>
        <w:t xml:space="preserve">Проверяем корректность установки, узнав версию hugo (рис. 2).</w:t>
      </w:r>
    </w:p>
    <w:bookmarkStart w:id="29" w:name="fig:002"/>
    <w:p>
      <w:pPr>
        <w:pStyle w:val="CaptionedFigure"/>
      </w:pPr>
      <w:r>
        <w:drawing>
          <wp:inline>
            <wp:extent cx="3733800" cy="4045413"/>
            <wp:effectExtent b="0" l="0" r="0" t="0"/>
            <wp:docPr descr="Рис. 2: Версия hugo" title="" id="27" name="Picture"/>
            <a:graphic>
              <a:graphicData uri="http://schemas.openxmlformats.org/drawingml/2006/picture">
                <pic:pic>
                  <pic:nvPicPr>
                    <pic:cNvPr descr="image/report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Версия hugo</w:t>
      </w:r>
    </w:p>
    <w:bookmarkEnd w:id="29"/>
    <w:p>
      <w:pPr>
        <w:pStyle w:val="Compact"/>
        <w:numPr>
          <w:ilvl w:val="0"/>
          <w:numId w:val="1004"/>
        </w:numPr>
      </w:pPr>
      <w:r>
        <w:t xml:space="preserve">Клонируем репозиторий с темой theme-academic-cv в новый репозиторий grkurushin.github.io (рис. 3).</w:t>
      </w:r>
    </w:p>
    <w:bookmarkStart w:id="33" w:name="fig:003"/>
    <w:p>
      <w:pPr>
        <w:pStyle w:val="CaptionedFigure"/>
      </w:pPr>
      <w:r>
        <w:drawing>
          <wp:inline>
            <wp:extent cx="3733800" cy="3574736"/>
            <wp:effectExtent b="0" l="0" r="0" t="0"/>
            <wp:docPr descr="Рис. 3: Новый репозиторий" title="" id="31" name="Picture"/>
            <a:graphic>
              <a:graphicData uri="http://schemas.openxmlformats.org/drawingml/2006/picture">
                <pic:pic>
                  <pic:nvPicPr>
                    <pic:cNvPr descr="image/report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репозиторий</w:t>
      </w:r>
    </w:p>
    <w:bookmarkEnd w:id="33"/>
    <w:p>
      <w:pPr>
        <w:pStyle w:val="Compact"/>
        <w:numPr>
          <w:ilvl w:val="0"/>
          <w:numId w:val="1005"/>
        </w:numPr>
      </w:pPr>
      <w:r>
        <w:t xml:space="preserve">Заходим в настройки репозитория, переходим во вкладку Pages и открываем наш сайт (рис. 4).</w:t>
      </w:r>
    </w:p>
    <w:bookmarkStart w:id="37" w:name="fig:004"/>
    <w:p>
      <w:pPr>
        <w:pStyle w:val="CaptionedFigure"/>
      </w:pPr>
      <w:r>
        <w:drawing>
          <wp:inline>
            <wp:extent cx="3733800" cy="3859376"/>
            <wp:effectExtent b="0" l="0" r="0" t="0"/>
            <wp:docPr descr="Рис. 4: Сайт" title="" id="35" name="Picture"/>
            <a:graphic>
              <a:graphicData uri="http://schemas.openxmlformats.org/drawingml/2006/picture">
                <pic:pic>
                  <pic:nvPicPr>
                    <pic:cNvPr descr="image/report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Сайт</w:t>
      </w:r>
    </w:p>
    <w:bookmarkEnd w:id="37"/>
    <w:p>
      <w:pPr>
        <w:pStyle w:val="Compact"/>
        <w:numPr>
          <w:ilvl w:val="0"/>
          <w:numId w:val="1006"/>
        </w:numPr>
      </w:pPr>
      <w:r>
        <w:t xml:space="preserve">Клонируем свой репозиторий на компьютер (рис. 5).</w:t>
      </w:r>
    </w:p>
    <w:bookmarkStart w:id="41" w:name="fig:005"/>
    <w:p>
      <w:pPr>
        <w:pStyle w:val="CaptionedFigure"/>
      </w:pPr>
      <w:r>
        <w:drawing>
          <wp:inline>
            <wp:extent cx="3733800" cy="4812894"/>
            <wp:effectExtent b="0" l="0" r="0" t="0"/>
            <wp:docPr descr="Рис. 5: Клон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report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bookmarkEnd w:id="41"/>
    <w:p>
      <w:pPr>
        <w:pStyle w:val="Compact"/>
        <w:numPr>
          <w:ilvl w:val="0"/>
          <w:numId w:val="1007"/>
        </w:numPr>
      </w:pPr>
      <w:r>
        <w:t xml:space="preserve">Запускаем локальный сервер hugo, чтобы вносить изменения в live-режиме (рис. 6).</w:t>
      </w:r>
    </w:p>
    <w:bookmarkStart w:id="45" w:name="fig:006"/>
    <w:p>
      <w:pPr>
        <w:pStyle w:val="CaptionedFigure"/>
      </w:pPr>
      <w:r>
        <w:drawing>
          <wp:inline>
            <wp:extent cx="3733800" cy="4812894"/>
            <wp:effectExtent b="0" l="0" r="0" t="0"/>
            <wp:docPr descr="Рис. 6: Запуск локального сервера" title="" id="43" name="Picture"/>
            <a:graphic>
              <a:graphicData uri="http://schemas.openxmlformats.org/drawingml/2006/picture">
                <pic:pic>
                  <pic:nvPicPr>
                    <pic:cNvPr descr="image/report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локального сервера</w:t>
      </w:r>
    </w:p>
    <w:bookmarkEnd w:id="45"/>
    <w:p>
      <w:pPr>
        <w:pStyle w:val="Compact"/>
        <w:numPr>
          <w:ilvl w:val="0"/>
          <w:numId w:val="1008"/>
        </w:numPr>
      </w:pPr>
      <w:r>
        <w:t xml:space="preserve">Пушим изменения в github (рис. 7).</w:t>
      </w:r>
    </w:p>
    <w:bookmarkStart w:id="49" w:name="fig:007"/>
    <w:p>
      <w:pPr>
        <w:pStyle w:val="CaptionedFigure"/>
      </w:pPr>
      <w:r>
        <w:drawing>
          <wp:inline>
            <wp:extent cx="3733800" cy="4812894"/>
            <wp:effectExtent b="0" l="0" r="0" t="0"/>
            <wp:docPr descr="Рис. 7: Пуш изменений" title="" id="47" name="Picture"/>
            <a:graphic>
              <a:graphicData uri="http://schemas.openxmlformats.org/drawingml/2006/picture">
                <pic:pic>
                  <pic:nvPicPr>
                    <pic:cNvPr descr="image/report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Пуш изменений</w:t>
      </w:r>
    </w:p>
    <w:bookmarkEnd w:id="49"/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Разместил на Github Pages заготовки для персонального сайта.</w:t>
      </w:r>
    </w:p>
    <w:bookmarkEnd w:id="51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итогового проекта</dc:title>
  <dc:creator>Курушин Георгий Романович</dc:creator>
  <dc:language>ru-RU</dc:language>
  <cp:keywords/>
  <dcterms:created xsi:type="dcterms:W3CDTF">2025-03-07T20:51:38Z</dcterms:created>
  <dcterms:modified xsi:type="dcterms:W3CDTF">2025-03-07T20:51:38Z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Специальность: архитерктура компьютеров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