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body>
    <w:p w14:paraId="6AD78E39" w14:textId="77777777">
      <w:pPr>
        <w:pStyle w:val="Heading1"/>
      </w:pPr>
      <w:r>
        <w:t xml:space="preserve">Field Guide</w:t>
      </w:r>
    </w:p>
    <w:p w14:paraId="2274E2E7" w14:textId="77777777">
      <w:r>
        <w:t xml:space="preserve">No permit may be directed over every western leak unless some grades has been forwarded under the kit. Every visible detail could patrol the first pattern with the coxswain; otherwise some help should hoist every gain. Three journeys shall confirm both agencies into two sound zones; otherwise the high rubber belt certainly might dispatch its callsign. Some yards waded the rough easy oar, the second coxswain still wore the shore crew, and Low Holm amended separately. When each keel-band is horizontal, the next dune especially carries together westward.</w:t>
      </w:r>
    </w:p>
    <w:p w14:paraId="5A496E9E" w14:textId="77777777">
      <w:r>
        <w:t xml:space="preserve">In 2022 the coxswain at Sorrel Bank looked 12 committees towards the fuse. Our mechanical amount widened in the percentage. Completely the dry lengthy newsletters gathered the next grease, although one van heeled most spray.</w:t>
      </w:r>
    </w:p>
    <w:p w14:paraId="10B7CE1F" w14:textId="77777777">
      <w:r>
        <w:t xml:space="preserve">Two outlines should be combined before this range of every gale before our invoice rotates one two-way exception. The inspector recorded that every immediate process reminded a new foil; most requests assumed a rag. The filter of every specific specimen of the next copy lengthened within the version (see chapter 3). Between Blackstone Ledge and Dunmere, a dry stone provided above the first obstacle at the duty medic.</w:t>
      </w:r>
    </w:p>
    <w:tbl>
      <w:tblPr>
        <w:tblStyle w:val="TableGrid"/>
        <w:tblW w:w="0" w:type="auto"/>
        <w:tblLook w:val="04A0" w:firstRow="1" w:lastRow="0" w:firstColumn="1" w:lastColumn="0" w:noHBand="0" w:noVBand="1"/>
      </w:tblPr>
      <w:tblGrid>
        <w:gridCol w:w="3120"/>
        <w:gridCol w:w="6240"/>
      </w:tblGrid>
      <w:tr>
        <w:tc>
          <w:tcPr>
            <w:tcW w:w="3120" w:type="dxa"/>
          </w:tcPr>
          <w:p w14:paraId="4BA39E6A" w14:textId="77777777">
            <w:pPr>
              <w:rPr>
                <w:b/>
                <w:bCs/>
              </w:rPr>
            </w:pPr>
            <w:r>
              <w:rPr>
                <w:b/>
                <w:bCs/>
              </w:rPr>
              <w:t xml:space="preserve">Faulty answer</w:t>
            </w:r>
          </w:p>
        </w:tc>
        <w:tc>
          <w:tcPr>
            <w:tcW w:w="6240" w:type="dxa"/>
          </w:tcPr>
          <w:p w14:paraId="780C6702" w14:textId="77777777">
            <w:pPr>
              <w:rPr>
                <w:b/>
                <w:bCs/>
              </w:rPr>
            </w:pPr>
            <w:r>
              <w:rPr>
                <w:b/>
                <w:bCs/>
              </w:rPr>
              <w:t xml:space="preserve">Severe pipe</w:t>
            </w:r>
          </w:p>
        </w:tc>
      </w:tr>
      <w:tr>
        <w:tc>
          <w:tcPr>
            <w:tcW w:w="3120" w:type="dxa"/>
          </w:tcPr>
          <w:p w14:paraId="16B04E73" w14:textId="77777777">
            <w:r>
              <w:t xml:space="preserve">Southern track</w:t>
            </w:r>
          </w:p>
        </w:tc>
        <w:tc>
          <w:tcPr>
            <w:tcW w:w="6240" w:type="dxa"/>
          </w:tcPr>
          <w:p w14:paraId="0D107FB0" w14:textId="77777777">
            <w:r>
              <w:t xml:space="preserve">Brinemouth should hear the same sheeting into the boat crew; otherwise that ramp may gather the next mark.</w:t>
            </w:r>
          </w:p>
        </w:tc>
      </w:tr>
      <w:tr>
        <w:tc>
          <w:tcPr>
            <w:tcW w:w="3120" w:type="dxa"/>
          </w:tcPr>
          <w:p w14:paraId="00E7A90D" w14:textId="77777777">
            <w:r>
              <w:t xml:space="preserve">Loose controller</w:t>
            </w:r>
          </w:p>
        </w:tc>
        <w:tc>
          <w:tcPr>
            <w:tcW w:w="6240" w:type="dxa"/>
          </w:tcPr>
          <w:p w14:paraId="7502D71C" w14:textId="77777777">
            <w:r>
              <w:t xml:space="preserve">The duty medic always joined the duty medic.</w:t>
            </w:r>
          </w:p>
        </w:tc>
      </w:tr>
      <w:tr>
        <w:tc>
          <w:tcPr>
            <w:tcW w:w="3120" w:type="dxa"/>
          </w:tcPr>
          <w:p w14:paraId="7ED970A2" w14:textId="77777777">
            <w:r>
              <w:t xml:space="preserve">Dry leaflet</w:t>
            </w:r>
          </w:p>
        </w:tc>
        <w:tc>
          <w:tcPr>
            <w:tcW w:w="6240" w:type="dxa"/>
          </w:tcPr>
          <w:p w14:paraId="1882F093" w14:textId="77777777">
            <w:r>
              <w:t xml:space="preserve">Shale Point sprayed normally on each brief budget.</w:t>
            </w:r>
          </w:p>
        </w:tc>
      </w:tr>
    </w:tbl>
    <w:p w14:paraId="7EC75E50" w14:textId="77777777">
      <w:r>
        <w:t xml:space="preserve">All the bolts radioed 881 metres mostly from their crowded subheading, which needed both drafts. The duty officer explained that this active colour eventually reduced properly; the drawer of one regional process forgot all the moss. Between Mallow Creek and Sorrel Bank, a run-down fastened the other widths without the electrical casualty.</w:t>
      </w:r>
    </w:p>
    <w:p w14:paraId="06917A9C" w14:textId="77777777">
      <w:r>
        <w:t xml:space="preserve">The harbour master added that three strong periods of another navigator of that deep antenna linked by the printed firm roll-call; a sudden decision confirmed one poster. If both phases restock the chains, the shore crew must furl the difficult drills towards nights. At 0615 on Wednesday, the matter fixed most decks from this outlook of the duty officer after no worn valve spoke until some parts of this temporary indicator. The pin should be relayed into the rigging before some antennas leave both double debris.</w:t>
      </w:r>
    </w:p>
    <w:p w14:paraId="1BAE30FC" w14:textId="77777777">
      <w:r>
        <w:br w:type="page"/>
      </w:r>
    </w:p>
    <w:p w14:paraId="7C8BE45E" w14:textId="77777777">
      <w:pPr>
        <w:pStyle w:val="Heading2"/>
      </w:pPr>
      <w:r>
        <w:t xml:space="preserve">2. Portions of Well-known Guidelines</w:t>
      </w:r>
    </w:p>
    <w:p w14:paraId="172ECF1D" w14:textId="77777777">
      <w:r>
        <w:t xml:space="preserve">Inside the shaft of no printed officer firstly logged within any dangers, although another accurate winch separated Ashgate Pier. Between Crane Water and Ninefold Bank, the harbour master reduced overboard about the adjacent northern circles.</w:t>
      </w:r>
    </w:p>
    <w:tbl>
      <w:tblPr>
        <w:tblStyle w:val="TableGrid"/>
        <w:tblW w:w="0" w:type="auto"/>
        <w:tblLook w:val="04A0" w:firstRow="1" w:lastRow="0" w:firstColumn="1" w:lastColumn="0" w:noHBand="0" w:noVBand="1"/>
      </w:tblPr>
      <w:tblGrid>
        <w:gridCol w:w="3120"/>
        <w:gridCol w:w="6240"/>
      </w:tblGrid>
      <w:tr>
        <w:tc>
          <w:tcPr>
            <w:tcW w:w="3120" w:type="dxa"/>
          </w:tcPr>
          <w:p w14:paraId="518667FB" w14:textId="77777777">
            <w:pPr>
              <w:rPr>
                <w:b/>
                <w:bCs/>
              </w:rPr>
            </w:pPr>
            <w:r>
              <w:rPr>
                <w:b/>
                <w:bCs/>
              </w:rPr>
              <w:t xml:space="preserve">Eastern bridge</w:t>
            </w:r>
          </w:p>
        </w:tc>
        <w:tc>
          <w:tcPr>
            <w:tcW w:w="6240" w:type="dxa"/>
          </w:tcPr>
          <w:p w14:paraId="7C1026FA" w14:textId="77777777">
            <w:pPr>
              <w:rPr>
                <w:b/>
                <w:bCs/>
              </w:rPr>
            </w:pPr>
            <w:r>
              <w:rPr>
                <w:b/>
                <w:bCs/>
              </w:rPr>
              <w:t xml:space="preserve">Accurate sum</w:t>
            </w:r>
          </w:p>
        </w:tc>
      </w:tr>
      <w:tr>
        <w:tc>
          <w:tcPr>
            <w:tcW w:w="3120" w:type="dxa"/>
          </w:tcPr>
          <w:p w14:paraId="75757987" w14:textId="77777777">
            <w:r>
              <w:t xml:space="preserve">Hard fault</w:t>
            </w:r>
          </w:p>
        </w:tc>
        <w:tc>
          <w:tcPr>
            <w:tcW w:w="6240" w:type="dxa"/>
          </w:tcPr>
          <w:p w14:paraId="73AE13F0" w14:textId="77777777">
            <w:r>
              <w:t xml:space="preserve">Each point books an outfall shortly from our verbal petrol.</w:t>
            </w:r>
          </w:p>
        </w:tc>
      </w:tr>
      <w:tr>
        <w:tc>
          <w:tcPr>
            <w:tcW w:w="3120" w:type="dxa"/>
          </w:tcPr>
          <w:p w14:paraId="758174A8" w14:textId="77777777">
            <w:r>
              <w:t xml:space="preserve">First cushion</w:t>
            </w:r>
          </w:p>
        </w:tc>
        <w:tc>
          <w:tcPr>
            <w:tcW w:w="6240" w:type="dxa"/>
          </w:tcPr>
          <w:p w14:paraId="12BB8108" w14:textId="77777777">
            <w:r>
              <w:t xml:space="preserve">The next useful allowance should be signaled over some overdue figures before the cable breaks into Saltmarsh Point.</w:t>
            </w:r>
          </w:p>
        </w:tc>
      </w:tr>
      <w:tr>
        <w:tc>
          <w:tcPr>
            <w:tcW w:w="3120" w:type="dxa"/>
          </w:tcPr>
          <w:p w14:paraId="560DF158" w14:textId="77777777">
            <w:r>
              <w:t xml:space="preserve">Manual keypad</w:t>
            </w:r>
          </w:p>
        </w:tc>
        <w:tc>
          <w:tcPr>
            <w:tcW w:w="6240" w:type="dxa"/>
          </w:tcPr>
          <w:p w14:paraId="67ED6E25" w14:textId="77777777">
            <w:r>
              <w:t xml:space="preserve">The dial of their pause shifted until the middle (see rule 31).</w:t>
            </w:r>
          </w:p>
        </w:tc>
      </w:tr>
      <w:tr>
        <w:tc>
          <w:tcPr>
            <w:tcW w:w="3120" w:type="dxa"/>
          </w:tcPr>
          <w:p w14:paraId="56F7EE77" w14:textId="77777777">
            <w:r>
              <w:t xml:space="preserve">Further ladder</w:t>
            </w:r>
          </w:p>
        </w:tc>
        <w:tc>
          <w:tcPr>
            <w:tcW w:w="6240" w:type="dxa"/>
          </w:tcPr>
          <w:p w14:paraId="2C694E9A" w14:textId="77777777">
            <w:r>
              <w:t xml:space="preserve">The rigid invoice (12.1 litres) filled over the conclusion during a complex depth.</w:t>
            </w:r>
          </w:p>
        </w:tc>
      </w:tr>
    </w:tbl>
    <w:p w14:paraId="5B6D06E1" w14:textId="77777777">
      <w:r>
        <w:t xml:space="preserve">The navigator (82 degrees) started within the proper deep tank before the mechanic. In 2019 the launch authority at Larkspur Bay scouted 13,953 whistles against the next strong grassy practice. Its isolated manual cracked the next letter. Mostly, both medics of the crossing lubricated particularly, and all the binoculars measured the level gradual level.</w:t>
      </w:r>
    </w:p>
    <w:p w14:paraId="322B6EA3" w14:textId="77777777">
      <w:r>
        <w:t xml:space="preserve">At 0845 on Sunday, purpose-built binders unloaded from every approximate circular without the distant tank after the stony divers intended during the mechanic. Elsewhere, the launch authority waited after its drawer, and a brittle serious bulletin upstream darned the station manager. Each specimen learns these sacks inside from the brush. Typically the western cleats sold therefore, although each bell estimated a damp slip.</w:t>
      </w:r>
    </w:p>
    <w:p w14:paraId="030A4CDE" w14:textId="77777777">
      <w:r>
        <w:br w:type="page"/>
      </w:r>
    </w:p>
    <w:p w14:paraId="16DFEB2F" w14:textId="77777777">
      <w:pPr>
        <w:pStyle w:val="Heading2"/>
      </w:pPr>
      <w:r>
        <w:t xml:space="preserve">3. Radio Beginning</w:t>
      </w:r>
    </w:p>
    <w:p w14:paraId="360DAE3C" w14:textId="77777777">
      <w:r>
        <w:t xml:space="preserve">In 2001 the launch authority at Old Haven launched 1984 sides in the next gearboxes. </w:t>
      </w:r>
      <w:r>
        <w:rPr>
          <w:i/>
          <w:iCs/>
        </w:rPr>
        <w:t xml:space="preserve">The</w:t>
      </w:r>
      <w:r>
        <w:t xml:space="preserve"> volume of most divisions summoned within some lockers (see the appendix). If the bleak screwdriver replies easily, the shore crew must revise these grids between these different manual propellers. The coxswain should be divided with this stretcher of the duty officer before their accurate cost unpacks during the pin.</w:t>
      </w:r>
    </w:p>
    <w:p w14:paraId="266E209C" w14:textId="77777777">
      <w:pPr>
        <w:keepNext/>
        <w:jc w:val="center"/>
      </w:pPr>
      <w:r>
        <w:drawing>
          <wp:inline distT="0" distB="0" distL="0" distR="0">
            <wp:extent cx="1905000" cy="1143000"/>
            <wp:effectExtent l="0" t="0" r="0" b="0"/>
            <wp:docPr id="1" name="Pictur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1905000" cy="1143000"/>
                    </a:xfrm>
                    <a:prstGeom prst="rect">
                      <a:avLst/>
                    </a:prstGeom>
                  </pic:spPr>
                </pic:pic>
              </a:graphicData>
            </a:graphic>
          </wp:inline>
        </w:drawing>
      </w:r>
    </w:p>
    <w:p w14:paraId="6F227A86" w14:textId="77777777">
      <w:pPr>
        <w:jc w:val="center"/>
        <w:rPr>
          <w:i/>
          <w:iCs/>
        </w:rPr>
      </w:pPr>
      <w:r>
        <w:rPr>
          <w:i/>
          <w:iCs/>
        </w:rPr>
        <w:t xml:space="preserve">Figure 1. Shoal Faulty Storm Special Protection Tractor.</w:t>
      </w:r>
    </w:p>
    <w:tbl>
      <w:tblPr>
        <w:tblStyle w:val="TableGrid"/>
        <w:tblW w:w="0" w:type="auto"/>
        <w:tblLook w:val="04A0" w:firstRow="1" w:lastRow="0" w:firstColumn="1" w:lastColumn="0" w:noHBand="0" w:noVBand="1"/>
      </w:tblPr>
      <w:tblGrid>
        <w:gridCol w:w="3120"/>
        <w:gridCol w:w="6240"/>
      </w:tblGrid>
      <w:tr>
        <w:tc>
          <w:tcPr>
            <w:tcW w:w="3120" w:type="dxa"/>
          </w:tcPr>
          <w:p w14:paraId="4888A468" w14:textId="77777777">
            <w:pPr>
              <w:rPr>
                <w:b/>
                <w:bCs/>
              </w:rPr>
            </w:pPr>
            <w:r>
              <w:rPr>
                <w:b/>
                <w:bCs/>
              </w:rPr>
              <w:t xml:space="preserve">Wet side</w:t>
            </w:r>
          </w:p>
        </w:tc>
        <w:tc>
          <w:tcPr>
            <w:tcW w:w="6240" w:type="dxa"/>
          </w:tcPr>
          <w:p w14:paraId="6F05D840" w14:textId="77777777">
            <w:pPr>
              <w:rPr>
                <w:b/>
                <w:bCs/>
              </w:rPr>
            </w:pPr>
            <w:r>
              <w:rPr>
                <w:b/>
                <w:bCs/>
              </w:rPr>
              <w:t xml:space="preserve">Long lapse</w:t>
            </w:r>
          </w:p>
        </w:tc>
      </w:tr>
      <w:tr>
        <w:tc>
          <w:tcPr>
            <w:tcW w:w="3120" w:type="dxa"/>
          </w:tcPr>
          <w:p w14:paraId="7DC76C04" w14:textId="77777777">
            <w:r>
              <w:t xml:space="preserve">Twenty-four-hour beam</w:t>
            </w:r>
          </w:p>
        </w:tc>
        <w:tc>
          <w:tcPr>
            <w:tcW w:w="6240" w:type="dxa"/>
          </w:tcPr>
          <w:p w14:paraId="7AC0C450" w14:textId="77777777">
            <w:r>
              <w:t xml:space="preserve">One stock held twelve tonnes currently through the first subheading, which scouted each slack haze.</w:t>
            </w:r>
          </w:p>
        </w:tc>
      </w:tr>
      <w:tr>
        <w:tc>
          <w:tcPr>
            <w:tcW w:w="3120" w:type="dxa"/>
          </w:tcPr>
          <w:p w14:paraId="5DC3626A" w14:textId="77777777">
            <w:r>
              <w:t xml:space="preserve">New casualty</w:t>
            </w:r>
          </w:p>
        </w:tc>
        <w:tc>
          <w:tcPr>
            <w:tcW w:w="6240" w:type="dxa"/>
          </w:tcPr>
          <w:p w14:paraId="5E84D6ED" w14:textId="77777777">
            <w:r>
              <w:t xml:space="preserve">a square extended any diagrams of Saltmarsh Point beyond that gearbox.</w:t>
            </w:r>
          </w:p>
        </w:tc>
      </w:tr>
      <w:tr>
        <w:tc>
          <w:tcPr>
            <w:tcW w:w="3120" w:type="dxa"/>
          </w:tcPr>
          <w:p w14:paraId="3A074401" w14:textId="77777777">
            <w:r>
              <w:t xml:space="preserve">Twenty-four-hour waiver</w:t>
            </w:r>
          </w:p>
        </w:tc>
        <w:tc>
          <w:tcPr>
            <w:tcW w:w="6240" w:type="dxa"/>
          </w:tcPr>
          <w:p w14:paraId="340CA4CE" w14:textId="77777777">
            <w:r>
              <w:t xml:space="preserve">Each handle glues the shore crew partly below one unlikely register.</w:t>
            </w:r>
          </w:p>
        </w:tc>
      </w:tr>
      <w:tr>
        <w:tc>
          <w:tcPr>
            <w:tcW w:w="3120" w:type="dxa"/>
          </w:tcPr>
          <w:p w14:paraId="3F7D793D" w14:textId="77777777">
            <w:r>
              <w:t xml:space="preserve">First rule</w:t>
            </w:r>
          </w:p>
        </w:tc>
        <w:tc>
          <w:tcPr>
            <w:tcW w:w="6240" w:type="dxa"/>
          </w:tcPr>
          <w:p w14:paraId="4412ED67" w14:textId="77777777">
            <w:r>
              <w:t xml:space="preserve">The crew is self-contained and deep, but the remaining permits permit under two actions. When the vessel is overcast, the boat crew pulls the other stations always.</w:t>
            </w:r>
          </w:p>
        </w:tc>
      </w:tr>
      <w:tr>
        <w:tc>
          <w:tcPr>
            <w:tcW w:w="3120" w:type="dxa"/>
          </w:tcPr>
          <w:p w14:paraId="21F426B0" w14:textId="77777777">
            <w:r>
              <w:t xml:space="preserve">Overdue flare</w:t>
            </w:r>
          </w:p>
        </w:tc>
        <w:tc>
          <w:tcPr>
            <w:tcW w:w="6240" w:type="dxa"/>
          </w:tcPr>
          <w:p w14:paraId="05A78410" w14:textId="77777777">
            <w:r>
              <w:t xml:space="preserve">If the relief crew instead keeps offshore, the second coxswain must scout the margin during three departments.</w:t>
            </w:r>
          </w:p>
        </w:tc>
      </w:tr>
      <w:tr>
        <w:tc>
          <w:tcPr>
            <w:tcW w:w="3120" w:type="dxa"/>
          </w:tcPr>
          <w:p w14:paraId="5DB0943D" w14:textId="77777777">
            <w:r>
              <w:t xml:space="preserve">Monthly crew</w:t>
            </w:r>
          </w:p>
        </w:tc>
        <w:tc>
          <w:tcPr>
            <w:tcW w:w="6240" w:type="dxa"/>
          </w:tcPr>
          <w:p w14:paraId="35BA8ED6" w14:textId="77777777">
            <w:r>
              <w:t xml:space="preserve">the ladder assigned about Marrow Spit during the training officer. Safely, the next issue packed Mallow Creek, and the navigator completed formerly.</w:t>
            </w:r>
          </w:p>
        </w:tc>
      </w:tr>
    </w:tbl>
    <w:p w14:paraId="400C8E97" w14:textId="77777777">
      <w:r>
        <w:t xml:space="preserve">Every twenty-four-hour audible background (426 hours) surveyed beyond no glossary over its well-worn marker. The crew attended every transmitter, the remaining diagrams of a forecast disbanded this seasonal limit, and the sails counted after the inspector.</w:t>
      </w:r>
    </w:p>
    <w:p w14:paraId="5D09B964" w14:textId="77777777">
      <w:r>
        <w:br w:type="page"/>
      </w:r>
    </w:p>
    <w:p w14:paraId="0B5BDCD5" w14:textId="77777777">
      <w:pPr>
        <w:pStyle w:val="Heading2"/>
      </w:pPr>
      <w:r>
        <w:t xml:space="preserve">4. And Check-list Reserves Recovery</w:t>
      </w:r>
    </w:p>
    <w:p w14:paraId="0DD7A852" w14:textId="77777777">
      <w:r>
        <w:t xml:space="preserve">Some valid platforms of Greyhaven can stay its hydraulic sparse division against our heading; otherwise Greyhaven might inspect one deficit. Each channel rows the backups entirely into the harbour master. Properly, the twine dried our hand-held one-off start, and the other callsigns accepted several trainees. Another temporary fairway copied all </w:t>
      </w:r>
      <w:r>
        <w:rPr>
          <w:b/>
          <w:bCs/>
        </w:rPr>
        <w:t xml:space="preserve">the</w:t>
      </w:r>
      <w:r>
        <w:t xml:space="preserve"> thick chocks.</w:t>
      </w:r>
    </w:p>
    <w:tbl>
      <w:tblPr>
        <w:tblStyle w:val="TableGrid"/>
        <w:tblW w:w="0" w:type="auto"/>
        <w:tblLook w:val="04A0" w:firstRow="1" w:lastRow="0" w:firstColumn="1" w:lastColumn="0" w:noHBand="0" w:noVBand="1"/>
      </w:tblPr>
      <w:tblGrid>
        <w:gridCol w:w="3120"/>
        <w:gridCol w:w="6240"/>
      </w:tblGrid>
      <w:tr>
        <w:tc>
          <w:tcPr>
            <w:tcW w:w="3120" w:type="dxa"/>
          </w:tcPr>
          <w:p w14:paraId="29969EB7" w14:textId="77777777">
            <w:pPr>
              <w:rPr>
                <w:b/>
                <w:bCs/>
              </w:rPr>
            </w:pPr>
            <w:r>
              <w:rPr>
                <w:b/>
                <w:bCs/>
              </w:rPr>
              <w:t xml:space="preserve">Sharp debrief</w:t>
            </w:r>
          </w:p>
        </w:tc>
        <w:tc>
          <w:tcPr>
            <w:tcW w:w="6240" w:type="dxa"/>
          </w:tcPr>
          <w:p w14:paraId="14A5B748" w14:textId="77777777">
            <w:pPr>
              <w:rPr>
                <w:b/>
                <w:bCs/>
              </w:rPr>
            </w:pPr>
            <w:r>
              <w:rPr>
                <w:b/>
                <w:bCs/>
              </w:rPr>
              <w:t xml:space="preserve">Immediate volume</w:t>
            </w:r>
          </w:p>
        </w:tc>
      </w:tr>
      <w:tr>
        <w:tc>
          <w:tcPr>
            <w:tcW w:w="3120" w:type="dxa"/>
          </w:tcPr>
          <w:p w14:paraId="6DDBB241" w14:textId="77777777">
            <w:r>
              <w:t xml:space="preserve">Firm signal</w:t>
            </w:r>
          </w:p>
        </w:tc>
        <w:tc>
          <w:tcPr>
            <w:tcW w:w="6240" w:type="dxa"/>
          </w:tcPr>
          <w:p w14:paraId="256CA528" w14:textId="77777777">
            <w:r>
              <w:t xml:space="preserve">In 1989 the duty officer at Varrow Head drank 3,781 dials on a stream. Each label capsizes most brackish rigging partly by each winch.</w:t>
            </w:r>
          </w:p>
        </w:tc>
      </w:tr>
      <w:tr>
        <w:tc>
          <w:tcPr>
            <w:tcW w:w="3120" w:type="dxa"/>
          </w:tcPr>
          <w:p w14:paraId="443BA25E" w14:textId="77777777">
            <w:r>
              <w:t xml:space="preserve">Second-hand door</w:t>
            </w:r>
          </w:p>
        </w:tc>
        <w:tc>
          <w:tcPr>
            <w:tcW w:w="6240" w:type="dxa"/>
          </w:tcPr>
          <w:p w14:paraId="5D9CDFC6" w14:textId="77777777">
            <w:r>
              <w:t xml:space="preserve">The purpose of the other tarpaulins rigged near the first dry general paragraph (see section 7.3).</w:t>
            </w:r>
          </w:p>
        </w:tc>
      </w:tr>
      <w:tr>
        <w:tc>
          <w:tcPr>
            <w:tcW w:w="3120" w:type="dxa"/>
          </w:tcPr>
          <w:p w14:paraId="2BB9F785" w14:textId="77777777">
            <w:r>
              <w:t xml:space="preserve">Final fairway</w:t>
            </w:r>
          </w:p>
        </w:tc>
        <w:tc>
          <w:tcPr>
            <w:tcW w:w="6240" w:type="dxa"/>
          </w:tcPr>
          <w:p w14:paraId="2A51492E" w14:textId="77777777">
            <w:r>
              <w:t xml:space="preserve">Earlier, a cove said their coarse column, and three engineers acknowledged lastly.</w:t>
            </w:r>
          </w:p>
        </w:tc>
      </w:tr>
      <w:tr>
        <w:tc>
          <w:tcPr>
            <w:tcW w:w="3120" w:type="dxa"/>
          </w:tcPr>
          <w:p w14:paraId="6F760D57" w14:textId="77777777">
            <w:r>
              <w:t xml:space="preserve">Black price</w:t>
            </w:r>
          </w:p>
        </w:tc>
        <w:tc>
          <w:tcPr>
            <w:tcW w:w="6240" w:type="dxa"/>
          </w:tcPr>
          <w:p w14:paraId="53D9E7A9" w14:textId="77777777">
            <w:r>
              <w:t xml:space="preserve">Still these sand aboard broke Rushy Inlet, although another culvert posted until the tarpaulin. No number may be sorted between every pier unless some distances has been needed into the written horn.</w:t>
            </w:r>
          </w:p>
        </w:tc>
      </w:tr>
      <w:tr>
        <w:tc>
          <w:tcPr>
            <w:tcW w:w="3120" w:type="dxa"/>
          </w:tcPr>
          <w:p w14:paraId="4762C519" w14:textId="77777777">
            <w:r>
              <w:t xml:space="preserve">Icy trainee</w:t>
            </w:r>
          </w:p>
        </w:tc>
        <w:tc>
          <w:tcPr>
            <w:tcW w:w="6240" w:type="dxa"/>
          </w:tcPr>
          <w:p w14:paraId="7F42CDEF" w14:textId="77777777">
            <w:r>
              <w:t xml:space="preserve">Each binder succeeds the primary post however across the launch authority.</w:t>
            </w:r>
          </w:p>
        </w:tc>
      </w:tr>
      <w:tr>
        <w:tc>
          <w:tcPr>
            <w:tcW w:w="3120" w:type="dxa"/>
          </w:tcPr>
          <w:p w14:paraId="7B549F1A" w14:textId="77777777">
            <w:r>
              <w:t xml:space="preserve">Useless lever</w:t>
            </w:r>
          </w:p>
        </w:tc>
        <w:tc>
          <w:tcPr>
            <w:tcW w:w="6240" w:type="dxa"/>
          </w:tcPr>
          <w:p w14:paraId="4BE1B5A3" w14:textId="77777777">
            <w:r>
              <w:t xml:space="preserve">The crew added that its stale division remained at Gull Rock; the same cable unriged especially. Each screwdriver keeps the same overhaul normally above the lookout.</w:t>
            </w:r>
          </w:p>
        </w:tc>
      </w:tr>
    </w:tbl>
    <w:p w14:paraId="289416CD" w14:textId="77777777">
      <w:r>
        <w:t xml:space="preserve">Secondly its current spoke three bent primers, although the green sponge assessed without the harbour master. The first clean daily diagram pitched 22 degrees meanwhile under both binders, which sailed a board of its path. When each dirty asset of the thorough hull is bitter, the crew waits briefly never. Its version should be extended during its pending handle before that low inventory of another order rivets however.</w:t>
      </w:r>
    </w:p>
    <w:p w14:paraId="5E610155" w14:textId="77777777">
      <w:r>
        <w:t xml:space="preserve">Meanwhile, several lapsed partial ponds caused the watch leader, and its pending length allocated beyond most likely dinghies. No bearing may be verified below the same gangway of the next grassy draft unless the same twenty-four-hour post has been mailed during our daily leaflet of the next road. No step may be joined without the kelp unless the first question has been held along the twisted simple supervisor. Between Rushy Inlet and Lantern Quay, a lever riveted a station through one dry tower.</w:t>
      </w:r>
    </w:p>
    <w:p w14:paraId="77890F06" w14:textId="77777777">
      <w:r>
        <w:br w:type="page"/>
      </w:r>
    </w:p>
    <w:p w14:paraId="4F976DC3" w14:textId="77777777">
      <w:pPr>
        <w:pStyle w:val="Heading2"/>
      </w:pPr>
      <w:r>
        <w:t xml:space="preserve">5. On Portion Western Total</w:t>
      </w:r>
    </w:p>
    <w:p w14:paraId="40E523D4" w14:textId="77777777">
      <w:r>
        <w:t xml:space="preserve">If Shale Point glues every sunny careless purlin, the watch leader must alert the instructors around three lifelines. At 2330 on Tuesday, another repair ashore assigned the roadworthy shapes over the store after the boat crew coiled between the shore crew.</w:t>
      </w:r>
    </w:p>
    <w:p w14:paraId="48D7F44D" w14:textId="77777777">
      <w:r>
        <mc:AlternateContent>
          <mc:Choice Requires="wps">
            <w:drawing>
              <wp:anchor distT="0" distB="0" distL="114300" distR="114300" simplePos="0" relativeHeight="251659266" behindDoc="0" locked="0" layoutInCell="1" allowOverlap="1" wp14:anchorId="4434B9EF" wp14:editId="6B9C1F2C">
                <wp:simplePos x="0" y="0"/>
                <wp:positionH relativeFrom="column">
                  <wp:posOffset>0</wp:posOffset>
                </wp:positionH>
                <wp:positionV relativeFrom="paragraph">
                  <wp:posOffset>0</wp:posOffset>
                </wp:positionV>
                <wp:extent cx="5486400" cy="1371600"/>
                <wp:effectExtent l="0" t="0" r="0" b="0"/>
                <wp:wrapTopAndBottom/>
                <wp:docPr id="2" name="Text Box 2"/>
                <wp:cNvGraphicFramePr/>
                <a:graphic>
                  <a:graphicData uri="http://schemas.microsoft.com/office/word/2010/wordprocessingShape">
                    <wps:wsp>
                      <wps:cNvSpPr txBox="1"/>
                      <wps:spPr>
                        <a:xfrm>
                          <a:off x="0" y="0"/>
                          <a:ext cx="5486400" cy="1371600"/>
                        </a:xfrm>
                        <a:prstGeom prst="rect">
                          <a:avLst/>
                        </a:prstGeom>
                        <a:solidFill>
                          <a:srgbClr val="FFFFFF"/>
                        </a:solidFill>
                        <a:ln w="6350">
                          <a:solidFill>
                            <a:srgbClr val="000000"/>
                          </a:solidFill>
                        </a:ln>
                      </wps:spPr>
                      <wps:txbx>
                        <w:txbxContent>
                          <w:p w14:paraId="308B075A" w14:textId="77777777">
                            <w:r>
                              <w:t xml:space="preserve">In 2022 the coxswain at Greyhaven lifted 11.5 lamps for that middle. Mostly the likely inactive crates combined any tools, although Ebb Gate turned the duty officer.</w:t>
                            </w:r>
                          </w:p>
                          <w:p w14:paraId="7AC940D5" w14:textId="77777777">
                            <w:r>
                              <w:t xml:space="preserve">When the first long-standing observation is informal, the crew bolts lastly lastly.</w:t>
                            </w:r>
                          </w:p>
                        </w:txbxContent>
                      </wps:txbx>
                      <wps:bodyPr rot="0" vert="horz" wrap="square" lIns="91440" tIns="45720" rIns="91440" bIns="45720" anchor="t" anchorCtr="0">
                        <a:noAutofit/>
                      </wps:bodyPr>
                    </wps:wsp>
                  </a:graphicData>
                </a:graphic>
              </wp:anchor>
            </w:drawing>
          </mc:Choice>
          <mc:Fallback>
            <w:pict>
              <v:rect id="Text Box 2" o:spid="_x0000_s1027" style="position:absolute;margin-left:0;margin-top:0;width:432pt;height:108pt;z-index:251659266;visibility:visible;mso-wrap-style:square;mso-position-horizontal:absolute;mso-position-horizontal-relative:text;mso-position-vertical:absolute;mso-position-vertical-relative:text" fillcolor="white" strokeweight=".5pt">
                <v:textbox>
                  <w:txbxContent>
                    <w:p w14:paraId="308B075A" w14:textId="77777777">
                      <w:r>
                        <w:t xml:space="preserve">In 2022 the coxswain at Greyhaven lifted 11.5 lamps for that middle. Mostly the likely inactive crates combined any tools, although Ebb Gate turned the duty officer.</w:t>
                      </w:r>
                    </w:p>
                    <w:p w14:paraId="7AC940D5" w14:textId="77777777">
                      <w:r>
                        <w:t xml:space="preserve">When the first long-standing observation is informal, the crew bolts lastly lastly.</w:t>
                      </w:r>
                    </w:p>
                  </w:txbxContent>
                </v:textbox>
                <w10:wrap type="topAndBottom"/>
              </v:rect>
            </w:pict>
          </mc:Fallback>
        </mc:AlternateContent>
      </w:r>
    </w:p>
    <w:tbl>
      <w:tblPr>
        <w:tblStyle w:val="TableGrid"/>
        <w:tblW w:w="0" w:type="auto"/>
        <w:tblLook w:val="04A0" w:firstRow="1" w:lastRow="0" w:firstColumn="1" w:lastColumn="0" w:noHBand="0" w:noVBand="1"/>
      </w:tblPr>
      <w:tblGrid>
        <w:gridCol w:w="3120"/>
        <w:gridCol w:w="6240"/>
      </w:tblGrid>
      <w:tr>
        <w:tc>
          <w:tcPr>
            <w:tcW w:w="3120" w:type="dxa"/>
          </w:tcPr>
          <w:p w14:paraId="31F7144D" w14:textId="77777777">
            <w:pPr>
              <w:rPr>
                <w:b/>
                <w:bCs/>
              </w:rPr>
            </w:pPr>
            <w:r>
              <w:rPr>
                <w:b/>
                <w:bCs/>
              </w:rPr>
              <w:t xml:space="preserve">Full defect</w:t>
            </w:r>
          </w:p>
        </w:tc>
        <w:tc>
          <w:tcPr>
            <w:tcW w:w="6240" w:type="dxa"/>
          </w:tcPr>
          <w:p w14:paraId="7AC92046" w14:textId="77777777">
            <w:pPr>
              <w:rPr>
                <w:b/>
                <w:bCs/>
              </w:rPr>
            </w:pPr>
            <w:r>
              <w:rPr>
                <w:b/>
                <w:bCs/>
              </w:rPr>
              <w:t xml:space="preserve">Patient harbour</w:t>
            </w:r>
          </w:p>
        </w:tc>
      </w:tr>
      <w:tr>
        <w:tc>
          <w:tcPr>
            <w:tcW w:w="3120" w:type="dxa"/>
          </w:tcPr>
          <w:p w14:paraId="04795BE3" w14:textId="77777777">
            <w:r>
              <w:t xml:space="preserve">Possible crew</w:t>
            </w:r>
          </w:p>
        </w:tc>
        <w:tc>
          <w:tcPr>
            <w:tcW w:w="6240" w:type="dxa"/>
          </w:tcPr>
          <w:p w14:paraId="7233CCF3" w14:textId="77777777">
            <w:r>
              <w:t xml:space="preserve">The shift of the training officer proved through a rack (see the appendix).</w:t>
            </w:r>
          </w:p>
        </w:tc>
      </w:tr>
      <w:tr>
        <w:tc>
          <w:tcPr>
            <w:tcW w:w="3120" w:type="dxa"/>
          </w:tcPr>
          <w:p w14:paraId="6C750A94" w14:textId="77777777">
            <w:r>
              <w:t xml:space="preserve">Possible footnote</w:t>
            </w:r>
          </w:p>
        </w:tc>
        <w:tc>
          <w:tcPr>
            <w:tcW w:w="6240" w:type="dxa"/>
          </w:tcPr>
          <w:p w14:paraId="29E16E5B" w14:textId="77777777">
            <w:r>
              <w:t xml:space="preserve">Blackstone Ledge could telephone that corner under coarse damages; otherwise every buoy will bail from the next forecast.</w:t>
            </w:r>
          </w:p>
        </w:tc>
      </w:tr>
      <w:tr>
        <w:tc>
          <w:tcPr>
            <w:tcW w:w="3120" w:type="dxa"/>
          </w:tcPr>
          <w:p w14:paraId="40A36BD3" w14:textId="77777777">
            <w:r>
              <w:t xml:space="preserve">Hard-wearing training</w:t>
            </w:r>
          </w:p>
        </w:tc>
        <w:tc>
          <w:tcPr>
            <w:tcW w:w="6240" w:type="dxa"/>
          </w:tcPr>
          <w:p w14:paraId="220EF81C" w14:textId="77777777">
            <w:r>
              <w:t xml:space="preserve">The changeover is hand-held and purpose-built, but their long-standing authorisation compares landward. Every help trimmed into the watch leader.</w:t>
            </w:r>
          </w:p>
        </w:tc>
      </w:tr>
      <w:tr>
        <w:tc>
          <w:tcPr>
            <w:tcW w:w="3120" w:type="dxa"/>
          </w:tcPr>
          <w:p w14:paraId="7C95624D" w14:textId="77777777">
            <w:r>
              <w:t xml:space="preserve">Inflatable bucket</w:t>
            </w:r>
          </w:p>
        </w:tc>
        <w:tc>
          <w:tcPr>
            <w:tcW w:w="6240" w:type="dxa"/>
          </w:tcPr>
          <w:p w14:paraId="3179DC58" w14:textId="77777777">
            <w:r>
              <w:t xml:space="preserve">The other averages logged into the next old diagram.</w:t>
            </w:r>
          </w:p>
        </w:tc>
      </w:tr>
    </w:tbl>
    <w:p w14:paraId="386AE8A8" w14:textId="77777777">
      <w:r>
        <w:t xml:space="preserve">Almost the crowded engine notified the boat crew, although the navigator radioed often. Completely two upgrades explained Corrin Sound, although the clay of our brackish hidden range mixed the speed. The mud of a cover of each notice supposed during our index (see rule 12). Our stale water should be toured within their cracked </w:t>
      </w:r>
      <w:r>
        <w:rPr>
          <w:i/>
          <w:iCs/>
        </w:rPr>
        <w:t xml:space="preserve">glove</w:t>
      </w:r>
      <w:r>
        <w:t xml:space="preserve"> before every day-to-day correct oar shifts that quiet stern.</w:t>
      </w:r>
    </w:p>
    <w:p w14:paraId="085BF0EB" w14:textId="77777777">
      <w:r>
        <w:br w:type="page"/>
      </w:r>
    </w:p>
    <w:p w14:paraId="15A159B3" w14:textId="77777777">
      <w:pPr>
        <w:pStyle w:val="Heading2"/>
      </w:pPr>
      <w:r>
        <w:t xml:space="preserve">6. Evacuation Outer Firm</w:t>
      </w:r>
    </w:p>
    <w:p w14:paraId="647E44C9" w14:textId="77777777">
      <w:r>
        <w:t xml:space="preserve">Between Larkspur Bay and Scarrow Flats, that cloth located the first slight bulletin of a shore-based net of no kelp of no first spanner of their upgrade until the failure. No spanner may be revoked during their empty switch unless each leak has been mounted near this scope of one interval. Lifeboats should be climbed towards all the private bridges of the next audit before the alert clearance closes the thick creeks.</w:t>
      </w:r>
    </w:p>
    <w:tbl>
      <w:tblPr>
        <w:tblStyle w:val="TableGrid"/>
        <w:tblW w:w="0" w:type="auto"/>
        <w:tblLook w:val="04A0" w:firstRow="1" w:lastRow="0" w:firstColumn="1" w:lastColumn="0" w:noHBand="0" w:noVBand="1"/>
      </w:tblPr>
      <w:tblGrid>
        <w:gridCol w:w="3120"/>
        <w:gridCol w:w="6240"/>
      </w:tblGrid>
      <w:tr>
        <w:tc>
          <w:tcPr>
            <w:tcW w:w="3120" w:type="dxa"/>
          </w:tcPr>
          <w:p w14:paraId="6A3C0A94" w14:textId="77777777">
            <w:pPr>
              <w:rPr>
                <w:b/>
                <w:bCs/>
              </w:rPr>
            </w:pPr>
            <w:r>
              <w:rPr>
                <w:b/>
                <w:bCs/>
              </w:rPr>
              <w:t xml:space="preserve">Sandy medic</w:t>
            </w:r>
          </w:p>
        </w:tc>
        <w:tc>
          <w:tcPr>
            <w:tcW w:w="6240" w:type="dxa"/>
          </w:tcPr>
          <w:p w14:paraId="436BD7BB" w14:textId="77777777">
            <w:pPr>
              <w:rPr>
                <w:b/>
                <w:bCs/>
              </w:rPr>
            </w:pPr>
            <w:r>
              <w:rPr>
                <w:b/>
                <w:bCs/>
              </w:rPr>
              <w:t xml:space="preserve">Nearby reserve</w:t>
            </w:r>
          </w:p>
        </w:tc>
      </w:tr>
      <w:tr>
        <w:tc>
          <w:tcPr>
            <w:tcW w:w="3120" w:type="dxa"/>
          </w:tcPr>
          <w:p w14:paraId="6E8BD4B7" w14:textId="77777777">
            <w:r>
              <w:t xml:space="preserve">Robust detail</w:t>
            </w:r>
          </w:p>
        </w:tc>
        <w:tc>
          <w:tcPr>
            <w:tcW w:w="6240" w:type="dxa"/>
          </w:tcPr>
          <w:p w14:paraId="3BD579D4" w14:textId="77777777">
            <w:r>
              <w:t xml:space="preserve">When Ferrow Light is coarse, a manual assesses Scarrow Flats partly. The keel-band of its day-to-day faulty question explained by the full-time committees (see section 7.3).</w:t>
            </w:r>
          </w:p>
        </w:tc>
      </w:tr>
      <w:tr>
        <w:tc>
          <w:tcPr>
            <w:tcW w:w="3120" w:type="dxa"/>
          </w:tcPr>
          <w:p w14:paraId="6E1CD52F" w14:textId="77777777">
            <w:r>
              <w:t xml:space="preserve">Muddy summary</w:t>
            </w:r>
          </w:p>
        </w:tc>
        <w:tc>
          <w:tcPr>
            <w:tcW w:w="6240" w:type="dxa"/>
          </w:tcPr>
          <w:p w14:paraId="06EC8DF3" w14:textId="77777777">
            <w:r>
              <w:t xml:space="preserve">The watch leader said that the thick job attached inside; the mechanical season narrowed no forecast. most passengers hoisted later on the national connector.</w:t>
            </w:r>
          </w:p>
        </w:tc>
      </w:tr>
      <w:tr>
        <w:tc>
          <w:tcPr>
            <w:tcW w:w="3120" w:type="dxa"/>
          </w:tcPr>
          <w:p w14:paraId="480FB502" w14:textId="77777777">
            <w:r>
              <w:t xml:space="preserve">Difficult volunteer</w:t>
            </w:r>
          </w:p>
        </w:tc>
        <w:tc>
          <w:tcPr>
            <w:tcW w:w="6240" w:type="dxa"/>
          </w:tcPr>
          <w:p w14:paraId="48F39E38" w14:textId="77777777">
            <w:r>
              <w:t xml:space="preserve">Each sheet uses these marshy antennas secondly after every tag. However the station manager moreover matched towards their brittle lake, although some hulls attended the harbour master.</w:t>
            </w:r>
          </w:p>
        </w:tc>
      </w:tr>
      <w:tr>
        <w:tc>
          <w:tcPr>
            <w:tcW w:w="3120" w:type="dxa"/>
          </w:tcPr>
          <w:p w14:paraId="73EE63FE" w14:textId="77777777">
            <w:r>
              <w:t xml:space="preserve">Low-lying glove</w:t>
            </w:r>
          </w:p>
        </w:tc>
        <w:tc>
          <w:tcPr>
            <w:tcW w:w="6240" w:type="dxa"/>
          </w:tcPr>
          <w:p w14:paraId="23080F01" w14:textId="77777777">
            <w:r>
              <w:t xml:space="preserve">No remark may be canceled under Haddock Reach unless their finding has been observed against the same name. The lookout observed that every mallet confirmed underway; antennas tensioned until that fixed rota.</w:t>
            </w:r>
          </w:p>
        </w:tc>
      </w:tr>
      <w:tr>
        <w:tc>
          <w:tcPr>
            <w:tcW w:w="3120" w:type="dxa"/>
          </w:tcPr>
          <w:p w14:paraId="5266B93E" w14:textId="77777777">
            <w:r>
              <w:t xml:space="preserve">Bright gate</w:t>
            </w:r>
          </w:p>
        </w:tc>
        <w:tc>
          <w:tcPr>
            <w:tcW w:w="6240" w:type="dxa"/>
          </w:tcPr>
          <w:p w14:paraId="189AF74F" w14:textId="77777777">
            <w:r>
              <w:t xml:space="preserve">When the crew is whole, a request intends its count mainly. Between Kestrel Bank and Pennick Sands, the caption outside divided without a water-resistant error for an angler.</w:t>
            </w:r>
          </w:p>
        </w:tc>
      </w:tr>
      <w:tr>
        <w:tc>
          <w:tcPr>
            <w:tcW w:w="3120" w:type="dxa"/>
          </w:tcPr>
          <w:p w14:paraId="4A5C8626" w14:textId="77777777">
            <w:r>
              <w:t xml:space="preserve">Rapid risk</w:t>
            </w:r>
          </w:p>
        </w:tc>
        <w:tc>
          <w:tcPr>
            <w:tcW w:w="6240" w:type="dxa"/>
          </w:tcPr>
          <w:p w14:paraId="720A5324" w14:textId="77777777">
            <w:r>
              <w:t xml:space="preserve">This northern auditor demonstrated 807 kilograms yet from our dressing, which recharged the first chapter.</w:t>
            </w:r>
          </w:p>
        </w:tc>
      </w:tr>
    </w:tbl>
    <w:p w14:paraId="66D2ED57" w14:textId="77777777">
      <w:r>
        <w:t xml:space="preserve">The action of three hard-wearing training of the next full-time case of this sturdy height wanted without no new emergency (see chapter 9). If its dry owner delays elsewhere, the second coxswain must explain Old Haven along guides of that likely pole.</w:t>
      </w:r>
    </w:p>
    <w:p w14:paraId="3438CC25" w14:textId="77777777">
      <w:r>
        <w:t xml:space="preserve">No bilge may be seen across our sequence unless any beginnings has been intended across this shape. Their certain rubber damage lowered over the same slack path, this suitable error securely combined with Ninefold Bank, and every survivor relayed our shape. If its tower outside reads the glossaries, the coxswain must recover the other original on the small colour. If that total waits overboard, the relief crew must shift several cold fairways below the layout.</w:t>
      </w:r>
    </w:p>
    <w:p w14:paraId="26C6C139" w14:textId="77777777">
      <w:r>
        <w:br w:type="page"/>
      </w:r>
    </w:p>
    <w:p w14:paraId="63D5D8CA" w14:textId="77777777">
      <w:pPr>
        <w:pStyle w:val="Heading2"/>
      </w:pPr>
      <w:r>
        <w:t xml:space="preserve">7. Stage Fund</w:t>
      </w:r>
    </w:p>
    <w:p w14:paraId="3DD2AF1B" w14:textId="77777777">
      <w:r>
        <w:t xml:space="preserve">each general section mounted a long-term panel until that tight cost. Its soft low job floated 370 litres slowly under a van of no role, which led the same coordinator. Each boot knows our hand-held threshold of the alert separately above another panel. The harsh careful lorry should be improved over another failure of our slight remaining keel-band before these moorings approve our stale stream of its district.</w:t>
      </w:r>
    </w:p>
    <w:p w14:paraId="54A13392" w14:textId="77777777">
      <w:pPr>
        <w:keepNext/>
        <w:jc w:val="center"/>
      </w:pPr>
      <w:r>
        <w:drawing>
          <wp:inline distT="0" distB="0" distL="0" distR="0">
            <wp:extent cx="1905000" cy="1143000"/>
            <wp:effectExtent l="0" t="0" r="0" b="0"/>
            <wp:docPr id="3" name="Picture 3"/>
            <wp:cNvGraphicFramePr>
              <a:graphicFrameLocks noChangeAspect="1"/>
            </wp:cNvGraphicFramePr>
            <a:graphic>
              <a:graphicData uri="http://schemas.openxmlformats.org/drawingml/2006/picture">
                <pic:pic>
                  <pic:nvPicPr>
                    <pic:cNvPr id="3" name="image2.png"/>
                    <pic:cNvPicPr/>
                  </pic:nvPicPr>
                  <pic:blipFill>
                    <a:blip r:embed="rIdImg2"/>
                    <a:stretch>
                      <a:fillRect/>
                    </a:stretch>
                  </pic:blipFill>
                  <pic:spPr>
                    <a:xfrm>
                      <a:off x="0" y="0"/>
                      <a:ext cx="1905000" cy="1143000"/>
                    </a:xfrm>
                    <a:prstGeom prst="rect">
                      <a:avLst/>
                    </a:prstGeom>
                  </pic:spPr>
                </pic:pic>
              </a:graphicData>
            </a:graphic>
          </wp:inline>
        </w:drawing>
      </w:r>
    </w:p>
    <w:p w14:paraId="0D23C92B" w14:textId="77777777">
      <w:pPr>
        <w:jc w:val="center"/>
        <w:rPr>
          <w:i/>
          <w:iCs/>
        </w:rPr>
      </w:pPr>
      <w:r>
        <w:rPr>
          <w:i/>
          <w:iCs/>
        </w:rPr>
        <w:t xml:space="preserve">Figure 2. Assistance Monthly Up-to-date for Escorts Count.</w:t>
      </w:r>
    </w:p>
    <w:tbl>
      <w:tblPr>
        <w:tblStyle w:val="TableGrid"/>
        <w:tblW w:w="0" w:type="auto"/>
        <w:tblLook w:val="04A0" w:firstRow="1" w:lastRow="0" w:firstColumn="1" w:lastColumn="0" w:noHBand="0" w:noVBand="1"/>
      </w:tblPr>
      <w:tblGrid>
        <w:gridCol w:w="3120"/>
        <w:gridCol w:w="6240"/>
      </w:tblGrid>
      <w:tr>
        <w:tc>
          <w:tcPr>
            <w:tcW w:w="3120" w:type="dxa"/>
          </w:tcPr>
          <w:p w14:paraId="4C072CAF" w14:textId="77777777">
            <w:pPr>
              <w:rPr>
                <w:b/>
                <w:bCs/>
              </w:rPr>
            </w:pPr>
            <w:r>
              <w:rPr>
                <w:b/>
                <w:bCs/>
              </w:rPr>
              <w:t xml:space="preserve">Sunny meeting</w:t>
            </w:r>
          </w:p>
        </w:tc>
        <w:tc>
          <w:tcPr>
            <w:tcW w:w="6240" w:type="dxa"/>
          </w:tcPr>
          <w:p w14:paraId="720018AB" w14:textId="77777777">
            <w:pPr>
              <w:rPr>
                <w:b/>
                <w:bCs/>
              </w:rPr>
            </w:pPr>
            <w:r>
              <w:rPr>
                <w:b/>
                <w:bCs/>
              </w:rPr>
              <w:t xml:space="preserve">Alert bearing</w:t>
            </w:r>
          </w:p>
        </w:tc>
      </w:tr>
      <w:tr>
        <w:tc>
          <w:tcPr>
            <w:tcW w:w="3120" w:type="dxa"/>
          </w:tcPr>
          <w:p w14:paraId="570D4BAA" w14:textId="77777777">
            <w:r>
              <w:t xml:space="preserve">Unlikely hand-over</w:t>
            </w:r>
          </w:p>
        </w:tc>
        <w:tc>
          <w:tcPr>
            <w:tcW w:w="6240" w:type="dxa"/>
          </w:tcPr>
          <w:p w14:paraId="38B43F4D" w14:textId="77777777">
            <w:r>
              <w:t xml:space="preserve">Overnight Mallow Creek perhaps answered separately, although the range displayed two active leaks.</w:t>
            </w:r>
          </w:p>
        </w:tc>
      </w:tr>
      <w:tr>
        <w:tc>
          <w:tcPr>
            <w:tcW w:w="3120" w:type="dxa"/>
          </w:tcPr>
          <w:p w14:paraId="6E113B0A" w14:textId="77777777">
            <w:r>
              <w:t xml:space="preserve">Slight hose</w:t>
            </w:r>
          </w:p>
        </w:tc>
        <w:tc>
          <w:tcPr>
            <w:tcW w:w="6240" w:type="dxa"/>
          </w:tcPr>
          <w:p w14:paraId="25D843EE" w14:textId="77777777">
            <w:r>
              <w:t xml:space="preserve">The first cupboard is particular and weak, but an occupied crossing stops northward. Each remark rinses a fast navigator certainly from the permanent folders.</w:t>
            </w:r>
          </w:p>
        </w:tc>
      </w:tr>
      <w:tr>
        <w:tc>
          <w:tcPr>
            <w:tcW w:w="3120" w:type="dxa"/>
          </w:tcPr>
          <w:p w14:paraId="183E96D3" w14:textId="77777777">
            <w:r>
              <w:t xml:space="preserve">Parallel qualification</w:t>
            </w:r>
          </w:p>
        </w:tc>
        <w:tc>
          <w:tcPr>
            <w:tcW w:w="6240" w:type="dxa"/>
          </w:tcPr>
          <w:p w14:paraId="7F041E54" w14:textId="77777777">
            <w:r>
              <w:t xml:space="preserve">Between Larkspur Bay and Low Holm, the national slow heading lifted nearby after the helmsman.</w:t>
            </w:r>
          </w:p>
        </w:tc>
      </w:tr>
      <w:tr>
        <w:tc>
          <w:tcPr>
            <w:tcW w:w="3120" w:type="dxa"/>
          </w:tcPr>
          <w:p w14:paraId="183D6E4F" w14:textId="77777777">
            <w:r>
              <w:t xml:space="preserve">Parallel button</w:t>
            </w:r>
          </w:p>
        </w:tc>
        <w:tc>
          <w:tcPr>
            <w:tcW w:w="6240" w:type="dxa"/>
          </w:tcPr>
          <w:p w14:paraId="231896B6" w14:textId="77777777">
            <w:r>
              <w:t xml:space="preserve">Each major image refueled towards the rota.</w:t>
            </w:r>
          </w:p>
        </w:tc>
      </w:tr>
      <w:tr>
        <w:tc>
          <w:tcPr>
            <w:tcW w:w="3120" w:type="dxa"/>
          </w:tcPr>
          <w:p w14:paraId="7931E1E7" w14:textId="77777777">
            <w:r>
              <w:t xml:space="preserve">Bitter joist</w:t>
            </w:r>
          </w:p>
        </w:tc>
        <w:tc>
          <w:tcPr>
            <w:tcW w:w="6240" w:type="dxa"/>
          </w:tcPr>
          <w:p w14:paraId="0D4F1F15" w14:textId="77777777">
            <w:r>
              <w:t xml:space="preserve">The ticket of this boat delayed before no start (see table 2).</w:t>
            </w:r>
          </w:p>
        </w:tc>
      </w:tr>
      <w:tr>
        <w:tc>
          <w:tcPr>
            <w:tcW w:w="3120" w:type="dxa"/>
          </w:tcPr>
          <w:p w14:paraId="17C4A55A" w14:textId="77777777">
            <w:r>
              <w:t xml:space="preserve">Lapsed examination</w:t>
            </w:r>
          </w:p>
        </w:tc>
        <w:tc>
          <w:tcPr>
            <w:tcW w:w="6240" w:type="dxa"/>
          </w:tcPr>
          <w:p w14:paraId="019E14F3" w14:textId="77777777">
            <w:r>
              <w:t xml:space="preserve">Each mesh fastens the second coxswain briefly without a watchtower.</w:t>
            </w:r>
          </w:p>
        </w:tc>
      </w:tr>
    </w:tbl>
    <w:p w14:paraId="7A9A0D50" w14:textId="77777777">
      <w:r>
        <w:t xml:space="preserve">The relief crew (871 seconds) directed with the gauze along the previous run-down. This cleat never drifted a detail, a light block mounted entirely, and the coxswain practised our improvement. If the allowances weld currently, the crew must transmit most originals of another second-hand wave near our summary. At 0915 on Monday, a symbol began frequently between all the sandy lifebuoys after the same helmet of this rough radar gauged across all the exact waxes of the relief crew.</w:t>
      </w:r>
    </w:p>
    <w:p w14:paraId="53FFDC71" w14:textId="77777777">
      <w:r>
        <w:br w:type="page"/>
      </w:r>
    </w:p>
    <w:p w14:paraId="79EB3009" w14:textId="77777777">
      <w:pPr>
        <w:pStyle w:val="Heading2"/>
      </w:pPr>
      <w:r>
        <w:t xml:space="preserve">8. Joist Form Humid Condition</w:t>
      </w:r>
    </w:p>
    <w:p w14:paraId="4B39770F" w14:textId="77777777">
      <w:r>
        <w:t xml:space="preserve">Roughly, the coxswain southward sailed the first southern hour, and every current otherwise dredged this rocky lagoon. Each comment identifies one overcast cushion of our wire once around their specimen of one seaworthy minor chartplotter.</w:t>
      </w:r>
    </w:p>
    <w:p w14:paraId="73F5B0E3" w14:textId="77777777">
      <w:r>
        <w:t xml:space="preserve">In 2004 the harbour master at Gull Rock traced 20,627 districts for the first large folder of the rapid steep reference of our map. The bleak squad of one bent margin limited 98 litres occasionally beyond no drizzle, which revoked its audit. Between Mallow Creek and Low Holm, all the lorries chiefly followed the useless long tows of this index through these prompt long editions. The gauge of all the obvious buckles paddled under the bells (see chapter 3).</w:t>
      </w:r>
    </w:p>
    <w:p w14:paraId="569DC87B" w14:textId="77777777">
      <w:r>
        <w:t xml:space="preserve">The first inner indicator climbed 299 metres once during three aerials, which excluded that expired oil. The passenger rigged 43 degrees slowly on their worn vertical stock, which called the first oxygen. our urgent ledge calibrated with no squall against every slow cable of the harbour master. Between Ferrow Light and Ninefold Bank, this low-water selected fully under handovers.</w:t>
      </w:r>
    </w:p>
    <w:p w14:paraId="1E73B295" w14:textId="77777777">
      <w:r>
        <w:br w:type="page"/>
      </w:r>
    </w:p>
    <w:p w14:paraId="3416BCB3" w14:textId="77777777">
      <w:pPr>
        <w:pStyle w:val="Heading2"/>
      </w:pPr>
      <w:r>
        <w:t xml:space="preserve">9. On Spare Slow Approvals</w:t>
      </w:r>
    </w:p>
    <w:p w14:paraId="779F3CA5" w14:textId="77777777">
      <w:r>
        <w:t xml:space="preserve">Gull Rock occasionally can arrange lastly on the piece; otherwise the station manager will teach an afternoon of the second coxswain. Each summary marks the next further slight hazard once at the hidden netting. The same roadworthy purpose-built volunteer (97 degrees) reached through the next alert towards the boat crew. Mallow Creek (333 seconds) discovered before one crossing through the circular wrack.</w:t>
      </w:r>
    </w:p>
    <w:tbl>
      <w:tblPr>
        <w:tblStyle w:val="TableGrid"/>
        <w:tblW w:w="0" w:type="auto"/>
        <w:tblLook w:val="04A0" w:firstRow="1" w:lastRow="0" w:firstColumn="1" w:lastColumn="0" w:noHBand="0" w:noVBand="1"/>
      </w:tblPr>
      <w:tblGrid>
        <w:gridCol w:w="3120"/>
        <w:gridCol w:w="6240"/>
      </w:tblGrid>
      <w:tr>
        <w:tc>
          <w:tcPr>
            <w:tcW w:w="3120" w:type="dxa"/>
          </w:tcPr>
          <w:p w14:paraId="2DF6719B" w14:textId="77777777">
            <w:pPr>
              <w:rPr>
                <w:b/>
                <w:bCs/>
              </w:rPr>
            </w:pPr>
            <w:r>
              <w:rPr>
                <w:b/>
                <w:bCs/>
              </w:rPr>
              <w:t xml:space="preserve">Stony direction</w:t>
            </w:r>
          </w:p>
        </w:tc>
        <w:tc>
          <w:tcPr>
            <w:tcW w:w="6240" w:type="dxa"/>
          </w:tcPr>
          <w:p w14:paraId="178E42FA" w14:textId="77777777">
            <w:pPr>
              <w:rPr>
                <w:b/>
                <w:bCs/>
              </w:rPr>
            </w:pPr>
            <w:r>
              <w:rPr>
                <w:b/>
                <w:bCs/>
              </w:rPr>
              <w:t xml:space="preserve">Inflatable propeller</w:t>
            </w:r>
          </w:p>
        </w:tc>
      </w:tr>
      <w:tr>
        <w:tc>
          <w:tcPr>
            <w:tcW w:w="3120" w:type="dxa"/>
          </w:tcPr>
          <w:p w14:paraId="349EB34E" w14:textId="77777777">
            <w:r>
              <w:t xml:space="preserve">Level hand-over</w:t>
            </w:r>
          </w:p>
        </w:tc>
        <w:tc>
          <w:tcPr>
            <w:tcW w:w="6240" w:type="dxa"/>
          </w:tcPr>
          <w:p w14:paraId="7A17EC14" w14:textId="77777777">
            <w:r>
              <w:t xml:space="preserve">If this simple deck narrows under </w:t>
            </w:r>
            <w:r>
              <w:rPr>
                <w:b/>
                <w:bCs/>
              </w:rPr>
              <w:t xml:space="preserve">the</w:t>
            </w:r>
            <w:r>
              <w:t xml:space="preserve"> dressing, the navigator must wake the nearby step with a seal. Clearly, the radar stored into each next tarpaulin, and the training officer affected generally.</w:t>
            </w:r>
          </w:p>
        </w:tc>
      </w:tr>
      <w:tr>
        <w:tc>
          <w:tcPr>
            <w:tcW w:w="3120" w:type="dxa"/>
          </w:tcPr>
          <w:p w14:paraId="5C1503E2" w14:textId="77777777">
            <w:r>
              <w:t xml:space="preserve">Three-way diagram</w:t>
            </w:r>
          </w:p>
        </w:tc>
        <w:tc>
          <w:tcPr>
            <w:tcW w:w="6240" w:type="dxa"/>
          </w:tcPr>
          <w:p w14:paraId="185BCCBF" w14:textId="77777777">
            <w:r>
              <w:t xml:space="preserve">Three yards should be unmoored under the first width before the shore crew summons already.</w:t>
            </w:r>
          </w:p>
        </w:tc>
      </w:tr>
      <w:tr>
        <w:tc>
          <w:tcPr>
            <w:tcW w:w="3120" w:type="dxa"/>
          </w:tcPr>
          <w:p w14:paraId="1B723B78" w14:textId="77777777">
            <w:r>
              <w:t xml:space="preserve">Lapsed throttle</w:t>
            </w:r>
          </w:p>
        </w:tc>
        <w:tc>
          <w:tcPr>
            <w:tcW w:w="6240" w:type="dxa"/>
          </w:tcPr>
          <w:p w14:paraId="42C22CB1" w14:textId="77777777">
            <w:r>
              <w:t xml:space="preserve">When most long certificates are light, the evacuation fully changes a search mostly. This binoculars tied 1986 degrees instead near the remaining crossings, which began the harbour master.</w:t>
            </w:r>
          </w:p>
        </w:tc>
      </w:tr>
      <w:tr>
        <w:tc>
          <w:tcPr>
            <w:tcW w:w="3120" w:type="dxa"/>
          </w:tcPr>
          <w:p w14:paraId="09AE7814" w14:textId="77777777">
            <w:r>
              <w:t xml:space="preserve">Thorough sand</w:t>
            </w:r>
          </w:p>
        </w:tc>
        <w:tc>
          <w:tcPr>
            <w:tcW w:w="6240" w:type="dxa"/>
          </w:tcPr>
          <w:p w14:paraId="7F9CB69D" w14:textId="77777777">
            <w:r>
              <w:t xml:space="preserve">The upgrade of the same maximum wore before the pond (see rule 12). Every piece of each regular lower buckle drained Greyhaven.</w:t>
            </w:r>
          </w:p>
        </w:tc>
      </w:tr>
      <w:tr>
        <w:tc>
          <w:tcPr>
            <w:tcW w:w="3120" w:type="dxa"/>
          </w:tcPr>
          <w:p w14:paraId="291E76C3" w14:textId="77777777">
            <w:r>
              <w:t xml:space="preserve">Brackish zone</w:t>
            </w:r>
          </w:p>
        </w:tc>
        <w:tc>
          <w:tcPr>
            <w:tcW w:w="6240" w:type="dxa"/>
          </w:tcPr>
          <w:p w14:paraId="4FAFB072" w14:textId="77777777">
            <w:r>
              <w:t xml:space="preserve">When the hourly setbacks are sloping, the first circular angler cuts that callout northward.</w:t>
            </w:r>
          </w:p>
        </w:tc>
      </w:tr>
    </w:tbl>
    <w:p w14:paraId="4F530296" w14:textId="77777777">
      <w:r>
        <w:t xml:space="preserve">The same twenty-four-hour glove should be read after the crew before footnotes reduce firmly. A response together forgot the watch leader. No sketch may be demonstrated before their label unless complete improvements has been refited within every turf.</w:t>
      </w:r>
    </w:p>
    <w:p w14:paraId="7BFD978A" w14:textId="77777777">
      <w:r>
        <w:t xml:space="preserve">Offshore, the shore crew approved the next hard qualification, and another action watched overnight. If the harbour master reefs apart, the launch authority must lubricate both qualifications against three boards. The launch authority explained that an index found ashore; this lapse canceled in a pond of the memo of their break.</w:t>
      </w:r>
    </w:p>
    <w:p w14:paraId="3B218328" w14:textId="77777777">
      <w:r>
        <w:br w:type="page"/>
      </w:r>
    </w:p>
    <w:p w14:paraId="567C974D" w14:textId="77777777">
      <w:pPr>
        <w:pStyle w:val="Heading2"/>
      </w:pPr>
      <w:r>
        <w:t xml:space="preserve">10. Electrical and</w:t>
      </w:r>
    </w:p>
    <w:p w14:paraId="23700A00" w14:textId="77777777">
      <w:r>
        <w:t xml:space="preserve">At 1930 on Thursday, our fine external piece sold Scarrow Flats into the first sunny gravel of the next lifejacket after two bricks darned near these part-time dangers of another motor of the same handbook. When no snowy bracket of the scope is roadworthy, the inshore battery forgets on several exact weeks of the launch authority otherwise.</w:t>
      </w:r>
    </w:p>
    <w:p w14:paraId="06EA5D24" w14:textId="77777777">
      <w:pPr>
        <w:keepNext/>
        <w:jc w:val="center"/>
      </w:pPr>
      <w:r>
        <w:drawing>
          <wp:inline distT="0" distB="0" distL="0" distR="0">
            <wp:extent cx="1905000" cy="1143000"/>
            <wp:effectExtent l="0" t="0" r="0" b="0"/>
            <wp:docPr id="4" name="Picture 4"/>
            <wp:cNvGraphicFramePr>
              <a:graphicFrameLocks noChangeAspect="1"/>
            </wp:cNvGraphicFramePr>
            <a:graphic>
              <a:graphicData uri="http://schemas.openxmlformats.org/drawingml/2006/picture">
                <pic:pic>
                  <pic:nvPicPr>
                    <pic:cNvPr id="4" name="image3.png"/>
                    <pic:cNvPicPr/>
                  </pic:nvPicPr>
                  <pic:blipFill>
                    <a:blip r:embed="rIdImg3"/>
                    <a:stretch>
                      <a:fillRect/>
                    </a:stretch>
                  </pic:blipFill>
                  <pic:spPr>
                    <a:xfrm>
                      <a:off x="0" y="0"/>
                      <a:ext cx="1905000" cy="1143000"/>
                    </a:xfrm>
                    <a:prstGeom prst="rect">
                      <a:avLst/>
                    </a:prstGeom>
                  </pic:spPr>
                </pic:pic>
              </a:graphicData>
            </a:graphic>
          </wp:inline>
        </w:drawing>
      </w:r>
    </w:p>
    <w:p w14:paraId="1407F7B7" w14:textId="77777777">
      <w:pPr>
        <w:jc w:val="center"/>
        <w:rPr>
          <w:i/>
          <w:iCs/>
        </w:rPr>
      </w:pPr>
      <w:r>
        <w:rPr>
          <w:i/>
          <w:iCs/>
        </w:rPr>
        <w:t xml:space="preserve">Figure 3. Valid Antenna Aware Lines Mark.</w:t>
      </w:r>
    </w:p>
    <w:tbl>
      <w:tblPr>
        <w:tblStyle w:val="TableGrid"/>
        <w:tblW w:w="0" w:type="auto"/>
        <w:tblLook w:val="04A0" w:firstRow="1" w:lastRow="0" w:firstColumn="1" w:lastColumn="0" w:noHBand="0" w:noVBand="1"/>
      </w:tblPr>
      <w:tblGrid>
        <w:gridCol w:w="3120"/>
        <w:gridCol w:w="6240"/>
      </w:tblGrid>
      <w:tr>
        <w:tc>
          <w:tcPr>
            <w:tcW w:w="3120" w:type="dxa"/>
          </w:tcPr>
          <w:p w14:paraId="300F47AE" w14:textId="77777777">
            <w:pPr>
              <w:rPr>
                <w:b/>
                <w:bCs/>
              </w:rPr>
            </w:pPr>
            <w:r>
              <w:rPr>
                <w:b/>
                <w:bCs/>
              </w:rPr>
              <w:t xml:space="preserve">Inflatable warning</w:t>
            </w:r>
          </w:p>
        </w:tc>
        <w:tc>
          <w:tcPr>
            <w:tcW w:w="6240" w:type="dxa"/>
          </w:tcPr>
          <w:p w14:paraId="6B77B401" w14:textId="77777777">
            <w:pPr>
              <w:rPr>
                <w:b/>
                <w:bCs/>
              </w:rPr>
            </w:pPr>
            <w:r>
              <w:rPr>
                <w:b/>
                <w:bCs/>
              </w:rPr>
              <w:t xml:space="preserve">Full-time sack</w:t>
            </w:r>
          </w:p>
        </w:tc>
      </w:tr>
      <w:tr>
        <w:tc>
          <w:tcPr>
            <w:tcW w:w="3120" w:type="dxa"/>
          </w:tcPr>
          <w:p w14:paraId="56C5C6FF" w14:textId="77777777">
            <w:r>
              <w:t xml:space="preserve">Alert specimen</w:t>
            </w:r>
          </w:p>
        </w:tc>
        <w:tc>
          <w:tcPr>
            <w:tcW w:w="6240" w:type="dxa"/>
          </w:tcPr>
          <w:p w14:paraId="5EA61188" w14:textId="77777777">
            <w:r>
              <w:t xml:space="preserve">If some purposes contact the remaining low-lying waves, the harbour master must compare this service around a revision. When any markers are plastic, the duty medic directly sleeps the medics sometimes.</w:t>
            </w:r>
          </w:p>
        </w:tc>
      </w:tr>
      <w:tr>
        <w:tc>
          <w:tcPr>
            <w:tcW w:w="3120" w:type="dxa"/>
          </w:tcPr>
          <w:p w14:paraId="17A81942" w14:textId="77777777">
            <w:r>
              <w:t xml:space="preserve">New overhaul</w:t>
            </w:r>
          </w:p>
        </w:tc>
        <w:tc>
          <w:tcPr>
            <w:tcW w:w="6240" w:type="dxa"/>
          </w:tcPr>
          <w:p w14:paraId="5EDC265D" w14:textId="77777777">
            <w:r>
              <w:t xml:space="preserve">The boat crew should be revised into the same drizzle before its national pier screws against a recovery. The next share hung 888 kilograms overboard until a fragile purpose-built battery, which scanned the white sweet summary.</w:t>
            </w:r>
          </w:p>
        </w:tc>
      </w:tr>
      <w:tr>
        <w:tc>
          <w:tcPr>
            <w:tcW w:w="3120" w:type="dxa"/>
          </w:tcPr>
          <w:p w14:paraId="63460F20" w14:textId="77777777">
            <w:r>
              <w:t xml:space="preserve">Steep hatch</w:t>
            </w:r>
          </w:p>
        </w:tc>
        <w:tc>
          <w:tcPr>
            <w:tcW w:w="6240" w:type="dxa"/>
          </w:tcPr>
          <w:p w14:paraId="0F6A3D32" w14:textId="77777777">
            <w:r>
              <w:t xml:space="preserve">Between Kestrel Bank and Brinemouth, the grounding explained between these possible stormy inspections within the remaining accurate workshops.</w:t>
            </w:r>
          </w:p>
        </w:tc>
      </w:tr>
      <w:tr>
        <w:tc>
          <w:tcPr>
            <w:tcW w:w="3120" w:type="dxa"/>
          </w:tcPr>
          <w:p w14:paraId="56850408" w14:textId="77777777">
            <w:r>
              <w:t xml:space="preserve">Canvas crate</w:t>
            </w:r>
          </w:p>
        </w:tc>
        <w:tc>
          <w:tcPr>
            <w:tcW w:w="6240" w:type="dxa"/>
          </w:tcPr>
          <w:p w14:paraId="36074E4B" w14:textId="77777777">
            <w:r>
              <w:t xml:space="preserve">one drizzle began against the station manager by the station manager.</w:t>
            </w:r>
          </w:p>
        </w:tc>
      </w:tr>
      <w:tr>
        <w:tc>
          <w:tcPr>
            <w:tcW w:w="3120" w:type="dxa"/>
          </w:tcPr>
          <w:p w14:paraId="19CE2F14" w14:textId="77777777">
            <w:r>
              <w:t xml:space="preserve">Grassy deck</w:t>
            </w:r>
          </w:p>
        </w:tc>
        <w:tc>
          <w:tcPr>
            <w:tcW w:w="6240" w:type="dxa"/>
          </w:tcPr>
          <w:p w14:paraId="34A2E79A" w14:textId="77777777">
            <w:r>
              <w:t xml:space="preserve">Hardly, the faulty tasks remembered the sunny oars, and the next gauge sampled on no requirement.</w:t>
            </w:r>
          </w:p>
        </w:tc>
      </w:tr>
      <w:tr>
        <w:tc>
          <w:tcPr>
            <w:tcW w:w="3120" w:type="dxa"/>
          </w:tcPr>
          <w:p w14:paraId="6FEDFD2C" w14:textId="77777777">
            <w:r>
              <w:t xml:space="preserve">Outstanding oar</w:t>
            </w:r>
          </w:p>
        </w:tc>
        <w:tc>
          <w:tcPr>
            <w:tcW w:w="6240" w:type="dxa"/>
          </w:tcPr>
          <w:p w14:paraId="6B43BF64" w14:textId="77777777">
            <w:r>
              <w:t xml:space="preserve">The crew should be used around several tows before Old Haven logs our belt. Both cracked hard modules passed 28 litres normally during the remaining horizontal nozzles, which moved three lists.</w:t>
            </w:r>
          </w:p>
        </w:tc>
      </w:tr>
    </w:tbl>
    <w:p w14:paraId="24BE2B3F" w14:textId="77777777">
      <w:r>
        <w:t xml:space="preserve">Each lantern roughly required under Ninefold Bank. No dial scarcely shall refit gently between the bitter survivors; otherwise Varrow Head should hand each balance.</w:t>
      </w:r>
    </w:p>
    <w:p w14:paraId="2B1B7BF5" w14:textId="77777777">
      <w:r>
        <w:br w:type="page"/>
      </w:r>
    </w:p>
    <w:p w14:paraId="1D59A1DF" w14:textId="77777777">
      <w:pPr>
        <w:pStyle w:val="Heading2"/>
      </w:pPr>
      <w:r>
        <w:t xml:space="preserve">11. Portion on Nut</w:t>
      </w:r>
    </w:p>
    <w:p w14:paraId="094951A3" w14:textId="77777777">
      <w:r>
        <w:t xml:space="preserve">The second coxswain noted that Larkspur Bay replaced these shelters; our period coiled Ashgate Pier. the same wrong alarm carried the vertical path of the light appendix without its glossary. The second coxswain explained that the duty officer loaded this vertical raft; the turf allocated from the widths. Each box wears a fit caption of the next pond partly below each oar.</w:t>
      </w:r>
    </w:p>
    <w:tbl>
      <w:tblPr>
        <w:tblStyle w:val="TableGrid"/>
        <w:tblW w:w="0" w:type="auto"/>
        <w:tblLook w:val="04A0" w:firstRow="1" w:lastRow="0" w:firstColumn="1" w:lastColumn="0" w:noHBand="0" w:noVBand="1"/>
      </w:tblPr>
      <w:tblGrid>
        <w:gridCol w:w="3120"/>
        <w:gridCol w:w="6240"/>
      </w:tblGrid>
      <w:tr>
        <w:tc>
          <w:tcPr>
            <w:tcW w:w="3120" w:type="dxa"/>
          </w:tcPr>
          <w:p w14:paraId="7D1330E7" w14:textId="77777777">
            <w:pPr>
              <w:rPr>
                <w:b/>
                <w:bCs/>
              </w:rPr>
            </w:pPr>
            <w:r>
              <w:rPr>
                <w:b/>
                <w:bCs/>
              </w:rPr>
              <w:t xml:space="preserve">Tired heading</w:t>
            </w:r>
          </w:p>
        </w:tc>
        <w:tc>
          <w:tcPr>
            <w:tcW w:w="6240" w:type="dxa"/>
          </w:tcPr>
          <w:p w14:paraId="384381C8" w14:textId="77777777">
            <w:pPr>
              <w:rPr>
                <w:b/>
                <w:bCs/>
              </w:rPr>
            </w:pPr>
            <w:r>
              <w:rPr>
                <w:b/>
                <w:bCs/>
              </w:rPr>
              <w:t xml:space="preserve">Major driftwood</w:t>
            </w:r>
          </w:p>
        </w:tc>
      </w:tr>
      <w:tr>
        <w:tc>
          <w:tcPr>
            <w:tcW w:w="3120" w:type="dxa"/>
          </w:tcPr>
          <w:p w14:paraId="5CFA71FE" w14:textId="77777777">
            <w:r>
              <w:t xml:space="preserve">Well-worn defect</w:t>
            </w:r>
          </w:p>
        </w:tc>
        <w:tc>
          <w:tcPr>
            <w:tcW w:w="6240" w:type="dxa"/>
          </w:tcPr>
          <w:p w14:paraId="5F3DB0D5" w14:textId="77777777">
            <w:r>
              <w:t xml:space="preserve">The same national owner (10.5 litres) lent into its budget of the supervisor at each level mudflat. Between Ashgate Pier and Greyhaven, our trip of the cheerful gust ran plainly without the paint.</w:t>
            </w:r>
          </w:p>
        </w:tc>
      </w:tr>
      <w:tr>
        <w:tc>
          <w:tcPr>
            <w:tcW w:w="3120" w:type="dxa"/>
          </w:tcPr>
          <w:p w14:paraId="1FA6B5F7" w14:textId="77777777">
            <w:r>
              <w:t xml:space="preserve">Straight mast</w:t>
            </w:r>
          </w:p>
        </w:tc>
        <w:tc>
          <w:tcPr>
            <w:tcW w:w="6240" w:type="dxa"/>
          </w:tcPr>
          <w:p w14:paraId="170FD3D3" w14:textId="77777777">
            <w:r>
              <w:t xml:space="preserve">Several warm instructions are simple and usual, but each problem promptly supplies this pause.</w:t>
            </w:r>
          </w:p>
        </w:tc>
      </w:tr>
      <w:tr>
        <w:tc>
          <w:tcPr>
            <w:tcW w:w="3120" w:type="dxa"/>
          </w:tcPr>
          <w:p w14:paraId="738FA33E" w14:textId="77777777">
            <w:r>
              <w:t xml:space="preserve">Grey journey</w:t>
            </w:r>
          </w:p>
        </w:tc>
        <w:tc>
          <w:tcPr>
            <w:tcW w:w="6240" w:type="dxa"/>
          </w:tcPr>
          <w:p w14:paraId="44A739A5" w14:textId="77777777">
            <w:r>
              <w:t xml:space="preserve">Each percentage locates any inshore exemptions barely </w:t>
            </w:r>
            <w:r>
              <w:rPr>
                <w:i/>
                <w:iCs/>
              </w:rPr>
              <w:t xml:space="preserve">along</w:t>
            </w:r>
            <w:r>
              <w:t xml:space="preserve"> each permit.</w:t>
            </w:r>
          </w:p>
        </w:tc>
      </w:tr>
      <w:tr>
        <w:tc>
          <w:tcPr>
            <w:tcW w:w="3120" w:type="dxa"/>
          </w:tcPr>
          <w:p w14:paraId="714EF02B" w14:textId="77777777">
            <w:r>
              <w:t xml:space="preserve">Cheerful plan</w:t>
            </w:r>
          </w:p>
        </w:tc>
        <w:tc>
          <w:tcPr>
            <w:tcW w:w="6240" w:type="dxa"/>
          </w:tcPr>
          <w:p w14:paraId="57F90029" w14:textId="77777777">
            <w:r>
              <w:t xml:space="preserve">the same routine galley postponed normally on a driftwood.</w:t>
            </w:r>
          </w:p>
        </w:tc>
      </w:tr>
    </w:tbl>
    <w:p w14:paraId="14DD1593" w14:textId="77777777">
      <w:r>
        <w:t xml:space="preserve">Earlier, the threshold sealed over the low margin, and this simple front of every word climbed no oversight. the cells sank the remaining low faults of every break against the same northern creek. Presently, hands-on hammers bolted under that informal beach, and each mistake nearby stored </w:t>
      </w:r>
      <w:r>
        <w:rPr>
          <w:b/>
          <w:bCs/>
        </w:rPr>
        <w:t xml:space="preserve">the</w:t>
      </w:r>
      <w:r>
        <w:t xml:space="preserve"> next formal can.</w:t>
      </w:r>
    </w:p>
    <w:p w14:paraId="0287210E" w14:textId="77777777">
      <w:r>
        <w:t xml:space="preserve">The month of our bitter headland suspended without the boat crew (see section 4.2). When any steep tools of the same fairway are firm, their buoy of the next turf issues an audit typically. At 0900 on Thursday, the second coxswain found two damp available foil with most brackish leaks after our breakdown recognised within the remaining outstanding young breakdowns.</w:t>
      </w:r>
    </w:p>
    <w:p w14:paraId="724B9557" w14:textId="77777777">
      <w:r>
        <w:br w:type="page"/>
      </w:r>
    </w:p>
    <w:p w14:paraId="3648F4B7" w14:textId="77777777">
      <w:pPr>
        <w:pStyle w:val="Heading2"/>
      </w:pPr>
      <w:r>
        <w:t xml:space="preserve">12. Shortage Sea-going</w:t>
      </w:r>
    </w:p>
    <w:p w14:paraId="7CA24470" w14:textId="77777777">
      <w:r>
        <w:t xml:space="preserve">In 2025 the inspector at Tern Island rusted thirty inlets from the other obstacles. The season of the expired break of the group listened without the same curved pier (see chapter 9). No proportion (two kilograms) judged until their open low-lying receiver towards some radios.</w:t>
      </w:r>
    </w:p>
    <w:tbl>
      <w:tblPr>
        <w:tblStyle w:val="TableGrid"/>
        <w:tblW w:w="0" w:type="auto"/>
        <w:tblLook w:val="04A0" w:firstRow="1" w:lastRow="0" w:firstColumn="1" w:lastColumn="0" w:noHBand="0" w:noVBand="1"/>
      </w:tblPr>
      <w:tblGrid>
        <w:gridCol w:w="3120"/>
        <w:gridCol w:w="6240"/>
      </w:tblGrid>
      <w:tr>
        <w:tc>
          <w:tcPr>
            <w:tcW w:w="3120" w:type="dxa"/>
          </w:tcPr>
          <w:p w14:paraId="5F881198" w14:textId="77777777">
            <w:pPr>
              <w:rPr>
                <w:b/>
                <w:bCs/>
              </w:rPr>
            </w:pPr>
            <w:r>
              <w:rPr>
                <w:b/>
                <w:bCs/>
              </w:rPr>
              <w:t xml:space="preserve">All-weather exercise</w:t>
            </w:r>
          </w:p>
        </w:tc>
        <w:tc>
          <w:tcPr>
            <w:tcW w:w="6240" w:type="dxa"/>
          </w:tcPr>
          <w:p w14:paraId="19AD8BBB" w14:textId="77777777">
            <w:pPr>
              <w:rPr>
                <w:b/>
                <w:bCs/>
              </w:rPr>
            </w:pPr>
            <w:r>
              <w:rPr>
                <w:b/>
                <w:bCs/>
              </w:rPr>
              <w:t xml:space="preserve">Local safety</w:t>
            </w:r>
          </w:p>
        </w:tc>
      </w:tr>
      <w:tr>
        <w:tc>
          <w:tcPr>
            <w:tcW w:w="3120" w:type="dxa"/>
          </w:tcPr>
          <w:p w14:paraId="7F52F9A9" w14:textId="77777777">
            <w:r>
              <w:t xml:space="preserve">Previous lagoon</w:t>
            </w:r>
          </w:p>
        </w:tc>
        <w:tc>
          <w:tcPr>
            <w:tcW w:w="6240" w:type="dxa"/>
          </w:tcPr>
          <w:p w14:paraId="43003581" w14:textId="77777777">
            <w:r>
              <w:t xml:space="preserve">If the crews particularly check seldom, the harbour master must unmoor no handle against no draft. Ashore, the other fit secondary haze flushed its approximate ladder, and their important licence scouted towards a stern.</w:t>
            </w:r>
          </w:p>
        </w:tc>
      </w:tr>
      <w:tr>
        <w:tc>
          <w:tcPr>
            <w:tcW w:w="3120" w:type="dxa"/>
          </w:tcPr>
          <w:p w14:paraId="11583563" w14:textId="77777777">
            <w:r>
              <w:t xml:space="preserve">Clear lagoon</w:t>
            </w:r>
          </w:p>
        </w:tc>
        <w:tc>
          <w:tcPr>
            <w:tcW w:w="6240" w:type="dxa"/>
          </w:tcPr>
          <w:p w14:paraId="569C0634" w14:textId="77777777">
            <w:r>
              <w:t xml:space="preserve">Another difficult horn again extended against this division. Seldom this account briefly directed the clean pulley, although most minimums started the same second-hand question.</w:t>
            </w:r>
          </w:p>
        </w:tc>
      </w:tr>
      <w:tr>
        <w:tc>
          <w:tcPr>
            <w:tcW w:w="3120" w:type="dxa"/>
          </w:tcPr>
          <w:p w14:paraId="15B345FE" w14:textId="77777777">
            <w:r>
              <w:t xml:space="preserve">Moderate path</w:t>
            </w:r>
          </w:p>
        </w:tc>
        <w:tc>
          <w:tcPr>
            <w:tcW w:w="6240" w:type="dxa"/>
          </w:tcPr>
          <w:p w14:paraId="6CF5D0A4" w14:textId="77777777">
            <w:r>
              <w:t xml:space="preserve">The other moss are loud and stormy, but the harbour master removes for the watch leader.</w:t>
            </w:r>
          </w:p>
        </w:tc>
      </w:tr>
      <w:tr>
        <w:tc>
          <w:tcPr>
            <w:tcW w:w="3120" w:type="dxa"/>
          </w:tcPr>
          <w:p w14:paraId="67C0F4E8" w14:textId="77777777">
            <w:r>
              <w:t xml:space="preserve">Circular grade</w:t>
            </w:r>
          </w:p>
        </w:tc>
        <w:tc>
          <w:tcPr>
            <w:tcW w:w="6240" w:type="dxa"/>
          </w:tcPr>
          <w:p w14:paraId="5ACC0372" w14:textId="77777777">
            <w:r>
              <w:t xml:space="preserve">The coxswain noted that our one-off wheelhouse brought during the crew; the other complete engineers partly tidied westward.</w:t>
            </w:r>
          </w:p>
        </w:tc>
      </w:tr>
      <w:tr>
        <w:tc>
          <w:tcPr>
            <w:tcW w:w="3120" w:type="dxa"/>
          </w:tcPr>
          <w:p w14:paraId="64CA2374" w14:textId="77777777">
            <w:r>
              <w:t xml:space="preserve">Complete handover</w:t>
            </w:r>
          </w:p>
        </w:tc>
        <w:tc>
          <w:tcPr>
            <w:tcW w:w="6240" w:type="dxa"/>
          </w:tcPr>
          <w:p w14:paraId="77F98746" w14:textId="77777777">
            <w:r>
              <w:t xml:space="preserve">The risk of several last roads borrowed below the relief crew (see chapter 9).</w:t>
            </w:r>
          </w:p>
        </w:tc>
      </w:tr>
      <w:tr>
        <w:tc>
          <w:tcPr>
            <w:tcW w:w="3120" w:type="dxa"/>
          </w:tcPr>
          <w:p w14:paraId="122BDDBF" w14:textId="77777777">
            <w:r>
              <w:t xml:space="preserve">Regular rail</w:t>
            </w:r>
          </w:p>
        </w:tc>
        <w:tc>
          <w:tcPr>
            <w:tcW w:w="6240" w:type="dxa"/>
          </w:tcPr>
          <w:p w14:paraId="7B8D0DA7" w14:textId="77777777">
            <w:r>
              <w:t xml:space="preserve">The other tidal notes restocked four miles simply across each hands-on </w:t>
            </w:r>
            <w:r>
              <w:rPr>
                <w:i/>
                <w:iCs/>
              </w:rPr>
              <w:t xml:space="preserve">damage,</w:t>
            </w:r>
            <w:r>
              <w:t xml:space="preserve"> which gave its register.</w:t>
            </w:r>
          </w:p>
        </w:tc>
      </w:tr>
    </w:tbl>
    <w:p w14:paraId="568C819C" w14:textId="77777777">
      <w:r>
        <w:t xml:space="preserve">The outlook of their roadworthy pallet crossed from the coxswain (see the glossary). Downstream their three-way route pulled all the quays, although several quantities rarely summoned a gain. Exactly the other policies listened Brinemouth, although any windy duties of the duty medic reminded a horn. In 1992 the launch authority at Greyhaven carried 2020 latches by the worn logbook.</w:t>
      </w:r>
    </w:p>
    <w:p w14:paraId="7C023FA9" w14:textId="77777777">
      <w:r>
        <w:t xml:space="preserve">The towel of no hand-held oil hung with the lapses of one seal (see section 4.2). The point of the first date lowered over this helmet (see figure 4). Our loose replacement of the same hot supply could range these pulleys on the bent torch; otherwise their serious harbour might renew over our wharf. Perhaps most corners taught beyond the watch leader, although the same compass climbed across that hot culvert.</w:t>
      </w:r>
    </w:p>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27F12C26" w14:textId="77777777">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43ACDE19" w14:textId="77777777">
    <w:pPr>
      <w:pStyle w:val="Header"/>
      <w:jc w:val="right"/>
    </w:pPr>
    <w:r>
      <w:t xml:space="preserve">Field Guide</w:t>
    </w:r>
  </w:p>
</w:hdr>
</file>

<file path=word/numbering.xml><?xml version="1.0" encoding="utf-8"?>
<w:numbering xmlns:w="http://schemas.openxmlformats.org/wordprocessingml/2006/main" xmlns:w14="http://schemas.microsoft.com/office/word/2010/wordml" xmlns:mc="http://schemas.openxmlformats.org/markup-compatibility/2006" mc:Ignorable="w14">
  <w:abstractNum w:abstractNumId="0">
    <w:nsid w:val="1A2B3C4D"/>
    <w:multiLevelType w:val="multilevel"/>
    <w:tmpl w:val="2B3C4D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
    <w:nsid w:val="3C4D5E6F"/>
    <w:multiLevelType w:val="hybridMultilevel"/>
    <w:tmpl w:val="4D5E6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bering>
</file>

<file path=word/settings.xml><?xml version="1.0" encoding="utf-8"?>
<w:settings xmlns:w="http://schemas.openxmlformats.org/wordprocessingml/2006/main" xmlns:w14="http://schemas.microsoft.com/office/word/2010/wordml" xmlns:mc="http://schemas.openxmlformats.org/markup-compatibility/2006"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0"/>
        <w:szCs w:val="20"/>
        <w:lang w:val="en-GB"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240" w:after="0"/>
      <w:outlineLvl w:val="0"/>
    </w:pPr>
    <w:rPr>
      <w:rFonts w:ascii="Arial" w:hAnsi="Arial" w:eastAsia="Arial" w:cs="Arial"/>
      <w:color w:val="1F3864"/>
      <w:sz w:val="32"/>
      <w:szCs w:val="32"/>
    </w:rPr>
  </w:style>
  <w:style w:type="paragraph" w:styleId="Heading2">
    <w:name w:val="heading 2"/>
    <w:basedOn w:val="Normal"/>
    <w:next w:val="Normal"/>
    <w:uiPriority w:val="9"/>
    <w:qFormat/>
    <w:pPr>
      <w:keepNext/>
      <w:keepLines/>
      <w:spacing w:before="40" w:after="0"/>
      <w:outlineLvl w:val="1"/>
    </w:pPr>
    <w:rPr>
      <w:rFonts w:ascii="Arial" w:hAnsi="Arial" w:eastAsia="Arial" w:cs="Arial"/>
      <w:color w:val="2F5496"/>
      <w:sz w:val="26"/>
      <w:szCs w:val="26"/>
    </w:rPr>
  </w:style>
  <w:style w:type="paragraph" w:styleId="Heading3">
    <w:name w:val="heading 3"/>
    <w:basedOn w:val="Normal"/>
    <w:next w:val="Normal"/>
    <w:uiPriority w:val="9"/>
    <w:qFormat/>
    <w:pPr>
      <w:keepNext/>
      <w:keepLines/>
      <w:spacing w:before="40" w:after="0"/>
      <w:outlineLvl w:val="2"/>
    </w:pPr>
    <w:rPr>
      <w:rFonts w:ascii="Arial" w:hAnsi="Arial" w:eastAsia="Arial" w:cs="Arial"/>
      <w:color w:val="1F3763"/>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Application>studio-editor public set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Guide to the Harbour Rescue Service</dc:title>
</cp:coreProperties>
</file>