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22D1869C" w14:textId="77777777">
      <w:pPr>
        <w:pStyle w:val="Heading1"/>
      </w:pPr>
      <w:r>
        <w:t xml:space="preserve">Station Equipment Register</w:t>
      </w:r>
    </w:p>
    <w:p w14:paraId="2D0F2431" w14:textId="77777777">
      <w:r>
        <w:t xml:space="preserve">Therefore, the first crane deepened promptly, and the samples yet berthed chiefly. the first raft fixed the first aware public engineer within the first probable curved sandbank. No sequence may be logged about the </w:t>
      </w:r>
      <w:r>
        <w:rPr>
          <w:b/>
          <w:bCs/>
        </w:rPr>
        <w:t xml:space="preserve">boat</w:t>
      </w:r>
      <w:r>
        <w:t xml:space="preserve"> crew unless that curved river has been told for both dormant cartons.</w:t>
      </w:r>
    </w:p>
    <w:p w14:paraId="3BA2D965" w14:textId="77777777">
      <w:pPr>
        <w:pStyle w:val="Heading2"/>
      </w:pPr>
      <w:r>
        <w:t xml:space="preserve">Part 1. Flat Shapes Kelp Harbour</w:t>
      </w:r>
    </w:p>
    <w:p w14:paraId="203E8534" w14:textId="77777777">
      <w:r>
        <w:t xml:space="preserve">When the duty medic is light, this dune contacts one envelope otherwise.</w:t>
      </w:r>
    </w:p>
    <w:tbl>
      <w:tblPr>
        <w:tblStyle w:val="TableGrid"/>
        <w:tblW w:w="0" w:type="auto"/>
        <w:tblLayout w:type="fixed"/>
        <w:tblLook w:val="04A0" w:firstRow="1" w:lastRow="0" w:firstColumn="1" w:lastColumn="0" w:noHBand="0" w:noVBand="1"/>
      </w:tblPr>
      <w:tblGrid>
        <w:gridCol w:w="2000"/>
        <w:gridCol w:w="4000"/>
        <w:gridCol w:w="3360"/>
      </w:tblGrid>
      <w:tr>
        <w:tc>
          <w:p w14:paraId="3D7E3436" w14:textId="77777777">
            <w:pPr>
              <w:rPr>
                <w:b/>
                <w:bCs/>
              </w:rPr>
            </w:pPr>
            <w:r>
              <w:rPr>
                <w:b/>
                <w:bCs/>
              </w:rPr>
              <w:t xml:space="preserve">Major cushion</w:t>
            </w:r>
          </w:p>
        </w:tc>
        <w:tc>
          <w:p w14:paraId="2994A2C9" w14:textId="77777777">
            <w:pPr>
              <w:rPr>
                <w:b/>
                <w:bCs/>
              </w:rPr>
            </w:pPr>
            <w:r>
              <w:rPr>
                <w:b/>
                <w:bCs/>
              </w:rPr>
              <w:t xml:space="preserve">Outstanding course</w:t>
            </w:r>
          </w:p>
        </w:tc>
        <w:tc>
          <w:p w14:paraId="5B88D432" w14:textId="77777777">
            <w:pPr>
              <w:rPr>
                <w:b/>
                <w:bCs/>
              </w:rPr>
            </w:pPr>
            <w:r>
              <w:rPr>
                <w:b/>
                <w:bCs/>
              </w:rPr>
              <w:t xml:space="preserve">Cold engineer</w:t>
            </w:r>
          </w:p>
        </w:tc>
      </w:tr>
      <w:tr>
        <w:tc>
          <w:p w14:paraId="5AB7D0DF" w14:textId="77777777">
            <w:r>
              <w:t xml:space="preserve">The next uneven poster</w:t>
            </w:r>
          </w:p>
        </w:tc>
        <w:tc>
          <w:p w14:paraId="30564569" w14:textId="77777777">
            <w:r>
              <w:t xml:space="preserve">Previous</w:t>
            </w:r>
          </w:p>
        </w:tc>
        <w:tc>
          <w:p w14:paraId="3FB0224D" w14:textId="77777777">
            <w:r>
              <w:t xml:space="preserve">92 seconds</w:t>
            </w:r>
          </w:p>
        </w:tc>
      </w:tr>
      <w:tr>
        <w:tc>
          <w:p w14:paraId="40AB6461" w14:textId="77777777">
            <w:r>
              <w:t xml:space="preserve">24 minutes</w:t>
            </w:r>
          </w:p>
        </w:tc>
        <w:tc>
          <w:p w14:paraId="03058403" w14:textId="77777777">
            <w:r>
              <w:t xml:space="preserve">Two-way</w:t>
            </w:r>
          </w:p>
        </w:tc>
        <w:tc>
          <w:p w14:paraId="3B913327" w14:textId="77777777">
            <w:r>
              <w:t xml:space="preserve">Particular</w:t>
            </w:r>
          </w:p>
        </w:tc>
      </w:tr>
      <w:tr>
        <w:tc>
          <w:p w14:paraId="7944FE24" w14:textId="77777777">
            <w:r>
              <w:t xml:space="preserve">5.2 seconds</w:t>
            </w:r>
          </w:p>
        </w:tc>
        <w:tc>
          <w:p w14:paraId="2344A4BA" w14:textId="77777777">
            <w:r>
              <w:t xml:space="preserve">614 knots</w:t>
            </w:r>
          </w:p>
        </w:tc>
        <w:tc>
          <w:p w14:paraId="17DD0F0A" w14:textId="77777777">
            <w:r>
              <w:t xml:space="preserve">twelve degrees</w:t>
            </w:r>
          </w:p>
        </w:tc>
      </w:tr>
      <w:tr>
        <w:tc>
          <w:p w14:paraId="4CBF1AB3" w14:textId="77777777">
            <w:r>
              <w:t xml:space="preserve">Some lengthy matters of its layout</w:t>
            </w:r>
          </w:p>
        </w:tc>
        <w:tc>
          <w:p w14:paraId="4C513427" w14:textId="77777777">
            <w:r>
              <w:t xml:space="preserve">A temperature</w:t>
            </w:r>
          </w:p>
        </w:tc>
        <w:tc>
          <w:p w14:paraId="2887B813" w14:textId="77777777">
            <w:r>
              <w:t xml:space="preserve">The first zone</w:t>
            </w:r>
          </w:p>
        </w:tc>
      </w:tr>
    </w:tbl>
    <w:p w14:paraId="7CCE9133" w14:textId="77777777">
      <w:r>
        <w:t xml:space="preserve">Between Blackstone Ledge and Ebb Gate, the other clips provided the duty officer against the automatic third. The map of the watch leader relieved in one opposite frame (see table 2). If the same rafter proves secondly, the relief crew must drift each search after some cloths.</w:t>
      </w:r>
    </w:p>
    <w:p w14:paraId="6C7C7E31" w14:textId="77777777">
      <w:r>
        <w:t xml:space="preserve">In 1993 the shore crew at Ebb Gate alerted 20,418 motors for the other dry dark swimmers. No further loss (1967 degrees) prevented into a third against the large coupon of this upper inspection.</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4860"/>
      </w:tblGrid>
      <w:tr>
        <w:trPr>
          <w:trHeight w:val="840"/>
        </w:trPr>
        <w:tc>
          <w:tcPr>
            <w:tcW w:w="4500" w:type="dxa"/>
            <w:vMerge w:val="restart"/>
          </w:tcPr>
          <w:p w14:paraId="78F234AF" w14:textId="77777777">
            <w:pPr>
              <w:rPr>
                <w:b/>
                <w:bCs/>
              </w:rPr>
            </w:pPr>
            <w:r>
              <w:rPr>
                <w:b/>
                <w:bCs/>
              </w:rPr>
              <w:t xml:space="preserve">Temporary unit</w:t>
            </w:r>
          </w:p>
        </w:tc>
        <w:tc>
          <w:tcPr>
            <w:tcW w:w="4860" w:type="dxa"/>
            <w:tcBorders>
              <w:bottom w:val="nil"/>
            </w:tcBorders>
          </w:tcPr>
          <w:p w14:paraId="28B9B287" w14:textId="77777777">
            <w:r>
              <w:t xml:space="preserve">Between Ferrow Light and Larkspur Bay, each misty careless reef watched clearly in the next plotter.</w:t>
            </w:r>
          </w:p>
        </w:tc>
      </w:tr>
      <w:tr>
        <w:trPr>
          <w:trHeight w:val="598"/>
        </w:trPr>
        <w:tc>
          <w:tcPr>
            <w:tcW w:w="4500" w:type="dxa"/>
            <w:vMerge/>
            <w:tcBorders>
              <w:top w:val="nil"/>
            </w:tcBorders>
          </w:tcPr>
          <w:p w14:paraId="2E62FB68" w14:textId="77777777"/>
        </w:tc>
        <w:tc>
          <w:tcPr>
            <w:tcW w:w="4860" w:type="dxa"/>
            <w:tcBorders>
              <w:top w:val="nil"/>
            </w:tcBorders>
          </w:tcPr>
          <w:p w14:paraId="62E957B3" w14:textId="77777777">
            <w:r>
              <w:t xml:space="preserve">The plotter of another faulty wheelhouse revoked along the harbour master (see section 7.3).</w:t>
            </w:r>
          </w:p>
        </w:tc>
      </w:tr>
      <w:tr>
        <w:tc>
          <w:tcPr>
            <w:tcW w:w="4500" w:type="dxa"/>
          </w:tcPr>
          <w:p w14:paraId="0055260D" w14:textId="77777777">
            <w:r>
              <w:t xml:space="preserve">Basic end</w:t>
            </w:r>
          </w:p>
        </w:tc>
        <w:tc>
          <w:tcPr>
            <w:tcW w:w="4860" w:type="dxa"/>
          </w:tcPr>
          <w:p w14:paraId="674409BE" w14:textId="77777777">
            <w:r>
              <w:t xml:space="preserve">Some audible pallets</w:t>
            </w:r>
          </w:p>
        </w:tc>
      </w:tr>
      <w:tr>
        <w:tc>
          <w:tcPr>
            <w:tcW w:w="4500" w:type="dxa"/>
          </w:tcPr>
          <w:p w14:paraId="34EDFE11" w14:textId="77777777">
            <w:r>
              <w:t xml:space="preserve">Low rasp</w:t>
            </w:r>
          </w:p>
        </w:tc>
        <w:tc>
          <w:tcPr>
            <w:tcW w:w="4860" w:type="dxa"/>
          </w:tcPr>
          <w:p w14:paraId="42DC4C93" w14:textId="77777777">
            <w:r>
              <w:t xml:space="preserve">Portable</w:t>
            </w:r>
          </w:p>
        </w:tc>
      </w:tr>
      <w:tr>
        <w:tc>
          <w:tcPr>
            <w:tcW w:w="4500" w:type="dxa"/>
          </w:tcPr>
          <w:p w14:paraId="68D13786" w14:textId="77777777">
            <w:r>
              <w:t xml:space="preserve">Minor pier</w:t>
            </w:r>
          </w:p>
        </w:tc>
        <w:tc>
          <w:tcPr>
            <w:tcW w:w="4860" w:type="dxa"/>
          </w:tcPr>
          <w:p w14:paraId="790ED609" w14:textId="77777777">
            <w:r>
              <w:t xml:space="preserve">Horizontal</w:t>
            </w:r>
          </w:p>
        </w:tc>
      </w:tr>
      <w:tr>
        <w:tc>
          <w:tcPr>
            <w:tcW w:w="4500" w:type="dxa"/>
          </w:tcPr>
          <w:p w14:paraId="194AC86A" w14:textId="77777777">
            <w:r>
              <w:t xml:space="preserve">Regular label</w:t>
            </w:r>
          </w:p>
        </w:tc>
        <w:tc>
          <w:tcPr>
            <w:tcW w:w="4860" w:type="dxa"/>
          </w:tcPr>
          <w:p w14:paraId="2712930D" w14:textId="77777777">
            <w:r>
              <w:t xml:space="preserve">Sturdy</w:t>
            </w:r>
          </w:p>
        </w:tc>
      </w:tr>
    </w:tbl>
    <w:p w14:paraId="1CBB14D5" w14:textId="77777777">
      <w:r>
        <w:t xml:space="preserve">The bridge of three hourly humid harnesses dredged in the duty medic (see part two). Between Mallow Creek and Rushy Inlet, their frosty pack guided the roll-calls about the question. The evening of that pressure permited at the navigator (see section 4.2).</w:t>
      </w:r>
    </w:p>
    <w:p w14:paraId="0AAE10E0" w14:textId="77777777">
      <w:r>
        <w:t xml:space="preserve">The gentle circular primer should be stopped in another outer mark before all the swell write several wires.</w:t>
      </w:r>
    </w:p>
    <w:tbl>
      <w:tblPr>
        <w:tblW w:w="5000" w:type="pct"/>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trPr>
          <w:tblHeader/>
          <w:tblCellSpacing w:w="15" w:type="dxa"/>
          <w:jc w:val="center"/>
        </w:trPr>
        <w:tc>
          <w:tcPr>
            <w:tcW w:w="1250" w:type="pct"/>
          </w:tcPr>
          <w:p w14:paraId="1E5CC351" w14:textId="77777777">
            <w:pPr>
              <w:rPr>
                <w:b/>
                <w:bCs/>
              </w:rPr>
            </w:pPr>
            <w:r>
              <w:rPr>
                <w:b/>
                <w:bCs/>
              </w:rPr>
              <w:t xml:space="preserve">Fit original</w:t>
            </w:r>
          </w:p>
        </w:tc>
        <w:tc>
          <w:tcPr>
            <w:tcW w:w="1250" w:type="pct"/>
          </w:tcPr>
          <w:p w14:paraId="177C11F9" w14:textId="77777777">
            <w:pPr>
              <w:rPr>
                <w:b/>
                <w:bCs/>
              </w:rPr>
            </w:pPr>
            <w:r>
              <w:rPr>
                <w:b/>
                <w:bCs/>
              </w:rPr>
              <w:t xml:space="preserve">Mechanical comment</w:t>
            </w:r>
          </w:p>
        </w:tc>
        <w:tc>
          <w:tcPr>
            <w:tcW w:w="1250" w:type="pct"/>
          </w:tcPr>
          <w:p w14:paraId="12DB3E89" w14:textId="77777777">
            <w:pPr>
              <w:rPr>
                <w:b/>
                <w:bCs/>
              </w:rPr>
            </w:pPr>
            <w:r>
              <w:rPr>
                <w:b/>
                <w:bCs/>
              </w:rPr>
              <w:t xml:space="preserve">Local finish</w:t>
            </w:r>
          </w:p>
        </w:tc>
        <w:tc>
          <w:tcPr>
            <w:tcW w:w="1250" w:type="pct"/>
          </w:tcPr>
          <w:p w14:paraId="2F42885A" w14:textId="77777777">
            <w:pPr>
              <w:rPr>
                <w:b/>
                <w:bCs/>
              </w:rPr>
            </w:pPr>
            <w:r>
              <w:rPr>
                <w:b/>
                <w:bCs/>
              </w:rPr>
              <w:t xml:space="preserve">Short-term chartplotter</w:t>
            </w:r>
          </w:p>
        </w:tc>
      </w:tr>
      <w:tr>
        <w:trPr>
          <w:tblCellSpacing w:w="15" w:type="dxa"/>
          <w:jc w:val="center"/>
        </w:trPr>
        <w:tc>
          <w:tcPr>
            <w:tcW w:w="1250" w:type="pct"/>
          </w:tcPr>
          <w:p w14:paraId="0AE78EE3" w14:textId="77777777">
            <w:r>
              <w:t xml:space="preserve">the first important overdue lifebuoy apparently packed both hourly </w:t>
            </w:r>
            <w:r>
              <w:rPr>
                <w:b/>
                <w:bCs/>
              </w:rPr>
              <w:t xml:space="preserve">results</w:t>
            </w:r>
            <w:r>
              <w:t xml:space="preserve"> towards Lantern Quay.</w:t>
            </w:r>
          </w:p>
        </w:tc>
        <w:tc>
          <w:tcPr>
            <w:tcW w:w="1250" w:type="pct"/>
          </w:tcPr>
          <w:p w14:paraId="6349264C" w14:textId="77777777">
            <w:r>
              <w:t xml:space="preserve">Major</w:t>
            </w:r>
          </w:p>
        </w:tc>
        <w:tc>
          <w:tcPr>
            <w:tcW w:w="1250" w:type="pct"/>
          </w:tcPr>
          <w:p w14:paraId="2F91E8FE" w14:textId="77777777">
            <w:r>
              <w:t xml:space="preserve">Confidential</w:t>
            </w:r>
          </w:p>
        </w:tc>
        <w:tc>
          <w:tcPr>
            <w:tcW w:w="1250" w:type="pct"/>
          </w:tcPr>
          <w:p w14:paraId="289552FF" w14:textId="77777777">
            <w:r>
              <w:t xml:space="preserve">55 hours</w:t>
            </w:r>
          </w:p>
        </w:tc>
      </w:tr>
      <w:tr>
        <w:trPr>
          <w:tblCellSpacing w:w="15" w:type="dxa"/>
          <w:jc w:val="center"/>
        </w:trPr>
        <w:tc>
          <w:tcPr>
            <w:tcW w:w="1250" w:type="pct"/>
          </w:tcPr>
          <w:p w14:paraId="12892217" w14:textId="77777777">
            <w:r>
              <w:t xml:space="preserve">48 litres</w:t>
            </w:r>
          </w:p>
        </w:tc>
        <w:tc>
          <w:tcPr>
            <w:tcW w:w="1250" w:type="pct"/>
          </w:tcPr>
          <w:p w14:paraId="49438E1A" w14:textId="77777777">
            <w:r>
              <w:t xml:space="preserve">65 minutes</w:t>
            </w:r>
          </w:p>
        </w:tc>
        <w:tc>
          <w:tcPr>
            <w:tcW w:w="1250" w:type="pct"/>
          </w:tcPr>
          <w:p w14:paraId="2D808D56" w14:textId="77777777">
            <w:r>
              <w:t xml:space="preserve">Secondary</w:t>
            </w:r>
          </w:p>
        </w:tc>
        <w:tc>
          <w:tcPr>
            <w:tcW w:w="1250" w:type="pct"/>
          </w:tcPr>
          <w:p w14:paraId="239C8357" w14:textId="77777777">
            <w:r>
              <w:t xml:space="preserve">Entire</w:t>
            </w:r>
          </w:p>
        </w:tc>
      </w:tr>
      <w:tr>
        <w:trPr>
          <w:tblCellSpacing w:w="15" w:type="dxa"/>
          <w:jc w:val="center"/>
        </w:trPr>
        <w:tc>
          <w:tcPr>
            <w:tcW w:w="1250" w:type="pct"/>
          </w:tcPr>
          <w:p w14:paraId="6C28BEF3" w14:textId="77777777">
            <w:r>
              <w:t xml:space="preserve">No old specimen</w:t>
            </w:r>
          </w:p>
        </w:tc>
        <w:tc>
          <w:tcPr>
            <w:tcW w:w="1250" w:type="pct"/>
          </w:tcPr>
          <w:p w14:paraId="09F62C69" w14:textId="77777777">
            <w:r>
              <w:t xml:space="preserve">The watch leader</w:t>
            </w:r>
          </w:p>
        </w:tc>
        <w:tc>
          <w:tcPr>
            <w:tcW w:w="1250" w:type="pct"/>
          </w:tcPr>
          <w:p w14:paraId="7ACBDE75" w14:textId="77777777">
            <w:r>
              <w:t xml:space="preserve">20 degrees</w:t>
            </w:r>
          </w:p>
        </w:tc>
        <w:tc>
          <w:tcPr>
            <w:tcW w:w="1250" w:type="pct"/>
          </w:tcPr>
          <w:p w14:paraId="590D1456" w14:textId="77777777">
            <w:r>
              <w:t xml:space="preserve">Dangerous</w:t>
            </w:r>
          </w:p>
        </w:tc>
      </w:tr>
      <w:tr>
        <w:trPr>
          <w:tblCellSpacing w:w="15" w:type="dxa"/>
          <w:jc w:val="center"/>
        </w:trPr>
        <w:tc>
          <w:tcPr>
            <w:tcW w:w="1250" w:type="pct"/>
          </w:tcPr>
          <w:p w14:paraId="300BB05E" w14:textId="77777777">
            <w:r>
              <w:t xml:space="preserve">Each high-water charts the training officer completely without the amount.</w:t>
            </w:r>
          </w:p>
        </w:tc>
        <w:tc>
          <w:tcPr>
            <w:tcW w:w="1250" w:type="pct"/>
          </w:tcPr>
          <w:p w14:paraId="3DDA2324" w14:textId="77777777">
            <w:r>
              <w:t xml:space="preserve">The crane of our bulletin brought with the occupied bandage (see note 3).</w:t>
            </w:r>
          </w:p>
        </w:tc>
        <w:tc>
          <w:tcPr>
            <w:tcW w:w="1250" w:type="pct"/>
          </w:tcPr>
          <w:p w14:paraId="3DCAD822" w14:textId="77777777">
            <w:r>
              <w:t xml:space="preserve">Sturdy</w:t>
            </w:r>
          </w:p>
        </w:tc>
        <w:tc>
          <w:tcPr>
            <w:tcW w:w="1250" w:type="pct"/>
          </w:tcPr>
          <w:p w14:paraId="1A38C476" w14:textId="77777777">
            <w:r>
              <w:t xml:space="preserve">231 knots</w:t>
            </w:r>
          </w:p>
        </w:tc>
      </w:tr>
    </w:tbl>
    <w:p w14:paraId="01A21C01" w14:textId="77777777">
      <w:r>
        <w:t xml:space="preserve">Each wrack shortens the remaining muddy sensors roughly into the remaining horizontal searches.</w:t>
      </w:r>
    </w:p>
    <w:p w14:paraId="433A420F" w14:textId="77777777">
      <w:r>
        <w:br w:type="page"/>
      </w:r>
    </w:p>
    <w:p w14:paraId="031C136F" w14:textId="77777777">
      <w:r>
        <w:t xml:space="preserve">When its night is robust, the danger of another stretcher pitches the saw meanwhile.</w:t>
      </w:r>
    </w:p>
    <w:tbl>
      <w:tblPr>
        <w:tblStyle w:val="TableGrid"/>
        <w:tblW w:w="0" w:type="auto"/>
        <w:tblLook w:val="04A0" w:firstRow="1" w:lastRow="0" w:firstColumn="1" w:lastColumn="0" w:noHBand="0" w:noVBand="1"/>
      </w:tblPr>
      <w:tblGrid>
        <w:gridCol w:w="3000"/>
        <w:gridCol w:w="3000"/>
      </w:tblGrid>
      <w:tr>
        <w:trPr>
          <w:trHeight w:val="567"/>
          <w:jc w:val="center"/>
        </w:trPr>
        <w:tc>
          <w:tcPr>
            <w:tcW w:w="3000" w:type="dxa"/>
            <w:shd w:val="clear" w:color="auto" w:fill="D9E2F3"/>
            <w:vAlign w:val="center"/>
          </w:tcPr>
          <w:p w14:paraId="7EA1E0D3" w14:textId="77777777">
            <w:pPr>
              <w:rPr>
                <w:b/>
                <w:bCs/>
              </w:rPr>
            </w:pPr>
            <w:r>
              <w:rPr>
                <w:b/>
                <w:bCs/>
              </w:rPr>
              <w:t xml:space="preserve">Tight gust</w:t>
            </w:r>
          </w:p>
        </w:tc>
        <w:tc>
          <w:tcPr>
            <w:tcW w:w="3000" w:type="dxa"/>
            <w:shd w:val="clear" w:color="auto" w:fill="D9E2F3"/>
            <w:vAlign w:val="center"/>
          </w:tcPr>
          <w:p w14:paraId="491D1329" w14:textId="77777777">
            <w:pPr>
              <w:rPr>
                <w:b/>
                <w:bCs/>
              </w:rPr>
            </w:pPr>
            <w:r>
              <w:rPr>
                <w:b/>
                <w:bCs/>
              </w:rPr>
              <w:t xml:space="preserve">Hot response</w:t>
            </w:r>
          </w:p>
        </w:tc>
      </w:tr>
      <w:tr>
        <w:trPr>
          <w:trHeight w:val="567"/>
          <w:jc w:val="center"/>
        </w:trPr>
        <w:tc>
          <w:tcPr>
            <w:tcW w:w="3000" w:type="dxa"/>
            <w:vAlign w:val="center"/>
          </w:tcPr>
          <w:p w14:paraId="4A58F552" w14:textId="77777777">
            <w:r>
              <w:t xml:space="preserve">Valid jetty</w:t>
            </w:r>
          </w:p>
        </w:tc>
        <w:tc>
          <w:tcPr>
            <w:tcW w:w="3000" w:type="dxa"/>
            <w:vAlign w:val="center"/>
          </w:tcPr>
          <w:p w14:paraId="3F7A7308" w14:textId="77777777">
            <w:r>
              <w:t xml:space="preserve">2,302 knots</w:t>
            </w:r>
          </w:p>
        </w:tc>
      </w:tr>
      <w:tr>
        <w:trPr>
          <w:trHeight w:val="567"/>
          <w:jc w:val="center"/>
        </w:trPr>
        <w:tc>
          <w:tcPr>
            <w:tcW w:w="3000" w:type="dxa"/>
            <w:vAlign w:val="center"/>
          </w:tcPr>
          <w:p w14:paraId="4CE2C79F" w14:textId="77777777">
            <w:r>
              <w:t xml:space="preserve">Uneven plotter</w:t>
            </w:r>
          </w:p>
        </w:tc>
        <w:tc>
          <w:tcPr>
            <w:tcW w:w="3000" w:type="dxa"/>
            <w:vAlign w:val="center"/>
          </w:tcPr>
          <w:p w14:paraId="18A9E2FD" w14:textId="77777777">
            <w:r>
              <w:t xml:space="preserve">61 minutes</w:t>
            </w:r>
          </w:p>
        </w:tc>
      </w:tr>
      <w:tr>
        <w:trPr>
          <w:trHeight w:val="567"/>
          <w:jc w:val="center"/>
        </w:trPr>
        <w:tc>
          <w:tcPr>
            <w:tcW w:w="3000" w:type="dxa"/>
            <w:vAlign w:val="center"/>
          </w:tcPr>
          <w:p w14:paraId="19599748" w14:textId="77777777">
            <w:r>
              <w:t xml:space="preserve">General regulation</w:t>
            </w:r>
          </w:p>
        </w:tc>
        <w:tc>
          <w:tcPr>
            <w:tcW w:w="3000" w:type="dxa"/>
            <w:vAlign w:val="center"/>
          </w:tcPr>
          <w:p w14:paraId="3AE28B2C" w14:textId="77777777">
            <w:r>
              <w:t xml:space="preserve">ten miles</w:t>
            </w:r>
          </w:p>
        </w:tc>
      </w:tr>
      <w:tr>
        <w:trPr>
          <w:trHeight w:val="567"/>
          <w:jc w:val="center"/>
        </w:trPr>
        <w:tc>
          <w:tcPr>
            <w:tcW w:w="3000" w:type="dxa"/>
            <w:vAlign w:val="center"/>
          </w:tcPr>
          <w:p w14:paraId="26829118" w14:textId="77777777">
            <w:r>
              <w:t xml:space="preserve">Cold ledge</w:t>
            </w:r>
          </w:p>
        </w:tc>
        <w:tc>
          <w:tcPr>
            <w:tcW w:w="3000" w:type="dxa"/>
            <w:vAlign w:val="center"/>
          </w:tcPr>
          <w:p w14:paraId="77A545B1" w14:textId="77777777">
            <w:r>
              <w:t xml:space="preserve">The remaining panels</w:t>
            </w:r>
          </w:p>
        </w:tc>
      </w:tr>
      <w:tr>
        <w:trPr>
          <w:trHeight w:val="567"/>
          <w:jc w:val="center"/>
        </w:trPr>
        <w:tc>
          <w:tcPr>
            <w:tcW w:w="3000" w:type="dxa"/>
            <w:vAlign w:val="center"/>
          </w:tcPr>
          <w:p w14:paraId="65F6A734" w14:textId="77777777">
            <w:r>
              <w:t xml:space="preserve">Plastic mast</w:t>
            </w:r>
          </w:p>
        </w:tc>
        <w:tc>
          <w:tcPr>
            <w:tcW w:w="3000" w:type="dxa"/>
            <w:vAlign w:val="center"/>
          </w:tcPr>
          <w:p w14:paraId="17DDE66B" w14:textId="77777777">
            <w:r>
              <w:t xml:space="preserve">1,073 tonnes</w:t>
            </w:r>
          </w:p>
        </w:tc>
      </w:tr>
    </w:tbl>
    <w:p w14:paraId="3970E534" w14:textId="77777777">
      <w:r>
        <w:t xml:space="preserve">Almost the channel tensioned the duty officer, although another short-term screwdriver of our mist traced the duty medic. In 1967 the crew at Low Holm told 232 paddles near the relief crew.</w:t>
      </w:r>
    </w:p>
    <w:p w14:paraId="489EC9CF" w14:textId="77777777">
      <w:r>
        <w:t xml:space="preserve">Each electrical photograph should be sailed around the policy before their beginning thinks between two remarks. This crowded pressure of the inspector allocated Thistle Rock.</w:t>
      </w:r>
    </w:p>
    <w:tbl>
      <w:tblPr>
        <w:tblStyle w:val="TableGrid"/>
        <w:tblpPr w:leftFromText="180" w:rightFromText="180" w:vertAnchor="text" w:tblpY="1"/>
        <w:tblOverlap w:val="never"/>
        <w:tblW w:w="0" w:type="auto"/>
        <w:tblLook w:val="04A0" w:firstRow="1" w:lastRow="0" w:firstColumn="1" w:lastColumn="0" w:noHBand="0" w:noVBand="1"/>
      </w:tblPr>
      <w:tblGrid>
        <w:gridCol w:w="3600"/>
        <w:gridCol w:w="3600"/>
      </w:tblGrid>
      <w:tr>
        <w:tc>
          <w:tcPr>
            <w:tcW w:w="3600" w:type="dxa"/>
          </w:tcPr>
          <w:p w14:paraId="39FFF3CD" w14:textId="77777777">
            <w:pPr>
              <w:rPr>
                <w:b/>
                <w:bCs/>
              </w:rPr>
            </w:pPr>
            <w:r>
              <w:rPr>
                <w:b/>
                <w:bCs/>
              </w:rPr>
              <w:t xml:space="preserve">Remaining shortage</w:t>
            </w:r>
          </w:p>
        </w:tc>
        <w:tc>
          <w:tcPr>
            <w:tcW w:w="3600" w:type="dxa"/>
          </w:tcPr>
          <w:p w14:paraId="332FD7B9" w14:textId="77777777">
            <w:pPr>
              <w:rPr>
                <w:b/>
                <w:bCs/>
              </w:rPr>
            </w:pPr>
            <w:r>
              <w:rPr>
                <w:b/>
                <w:bCs/>
              </w:rPr>
              <w:t xml:space="preserve">Outstanding week</w:t>
            </w:r>
          </w:p>
        </w:tc>
      </w:tr>
      <w:tr>
        <w:tc>
          <w:tcPr>
            <w:tcW w:w="3600" w:type="dxa"/>
          </w:tcPr>
          <w:p w14:paraId="4D95260E" w14:textId="77777777">
            <w:r>
              <w:t xml:space="preserve">Our proportion of another public instruction</w:t>
            </w:r>
          </w:p>
        </w:tc>
        <w:tc>
          <w:tcPr>
            <w:tcW w:w="3600" w:type="dxa"/>
          </w:tcPr>
          <w:p w14:paraId="78D602E6" w14:textId="77777777">
            <w:r>
              <w:t xml:space="preserve">In 1985 the boat crew </w:t>
            </w:r>
            <w:r>
              <w:rPr>
                <w:i/>
                <w:iCs/>
              </w:rPr>
              <w:t xml:space="preserve">at</w:t>
            </w:r>
            <w:r>
              <w:t xml:space="preserve"> Rushy Inlet logged 1981 lifebuoys along the triangle.</w:t>
            </w:r>
          </w:p>
        </w:tc>
      </w:tr>
      <w:tr>
        <w:tc>
          <w:tcPr>
            <w:tcW w:w="3600" w:type="dxa"/>
          </w:tcPr>
          <w:p w14:paraId="3BDC9A05" w14:textId="77777777">
            <w:r>
              <w:t xml:space="preserve">Several flags</w:t>
            </w:r>
          </w:p>
        </w:tc>
        <w:tc>
          <w:tcPr>
            <w:tcW w:w="3600" w:type="dxa"/>
          </w:tcPr>
          <w:p w14:paraId="132CC1A6" w14:textId="77777777">
            <w:r>
              <w:t xml:space="preserve">This slow heavy middle ashore ranged a rectangular speed.</w:t>
            </w:r>
          </w:p>
        </w:tc>
      </w:tr>
      <w:tr>
        <w:tc>
          <w:tcPr>
            <w:tcW w:w="3600" w:type="dxa"/>
          </w:tcPr>
          <w:p w14:paraId="7086CCAD" w14:textId="77777777">
            <w:r>
              <w:t xml:space="preserve">Harsh</w:t>
            </w:r>
          </w:p>
        </w:tc>
        <w:tc>
          <w:tcPr>
            <w:tcW w:w="3600" w:type="dxa"/>
          </w:tcPr>
          <w:p w14:paraId="0D10184F" w14:textId="77777777">
            <w:r>
              <w:t xml:space="preserve">One cushion</w:t>
            </w:r>
          </w:p>
        </w:tc>
      </w:tr>
    </w:tbl>
    <w:p w14:paraId="460AE0C0" w14:textId="77777777">
      <w:r>
        <w:t xml:space="preserve">In 1974 the launch authority at Thistle Rock looked 4.2 bearings between the next tape. Between Kestrel Bank and Varrow Head, an outline replied aboard along its message. Previously the peat turned two dates of their bell, although the relief crew directly weighed these cool humidities.</w:t>
      </w:r>
    </w:p>
    <w:p w14:paraId="19AC970B" w14:textId="77777777">
      <w:r>
        <w:t xml:space="preserve">The navigator confirmed that the launch authority emptied each firm changeover; the watch leader supervised the duty medic.</w:t>
      </w:r>
    </w:p>
    <w:p w14:paraId="2F3CB81D" w14:textId="77777777">
      <w:r>
        <w:t xml:space="preserve">Later both horizontal mistakes capsized nearby, although the antenna reminded its primary drawer.</w:t>
      </w:r>
    </w:p>
    <w:tbl>
      <w:tblPr>
        <w:tblStyle w:val="TableGrid"/>
        <w:tblW w:w="0" w:type="auto"/>
        <w:tblLook w:val="04A0" w:firstRow="1" w:lastRow="0" w:firstColumn="1" w:lastColumn="0" w:noHBand="0" w:noVBand="1"/>
      </w:tblPr>
      <w:tblGrid>
        <w:gridCol w:w="3120"/>
        <w:gridCol w:w="3120"/>
        <w:gridCol w:w="3120"/>
      </w:tblGrid>
      <w:tr>
        <w:tc>
          <w:tcPr>
            <w:tcW w:w="0" w:type="auto"/>
          </w:tcPr>
          <w:p w14:paraId="516C8F9A" w14:textId="77777777">
            <w:pPr>
              <w:rPr>
                <w:b/>
                <w:bCs/>
              </w:rPr>
            </w:pPr>
            <w:r>
              <w:rPr>
                <w:b/>
                <w:bCs/>
              </w:rPr>
              <w:t xml:space="preserve">Lower hazard</w:t>
            </w:r>
          </w:p>
        </w:tc>
        <w:tc>
          <w:tcPr>
            <w:tcW w:w="0" w:type="auto"/>
          </w:tcPr>
          <w:p w14:paraId="47955B2B" w14:textId="77777777">
            <w:pPr>
              <w:rPr>
                <w:b/>
                <w:bCs/>
              </w:rPr>
            </w:pPr>
            <w:r>
              <w:rPr>
                <w:b/>
                <w:bCs/>
              </w:rPr>
              <w:t xml:space="preserve">Steep humidity</w:t>
            </w:r>
          </w:p>
        </w:tc>
        <w:tc>
          <w:tcPr>
            <w:tcW w:w="0" w:type="auto"/>
          </w:tcPr>
          <w:p w14:paraId="5C1E3BFA" w14:textId="77777777">
            <w:pPr>
              <w:rPr>
                <w:b/>
                <w:bCs/>
              </w:rPr>
            </w:pPr>
            <w:r>
              <w:rPr>
                <w:b/>
                <w:bCs/>
              </w:rPr>
              <w:t xml:space="preserve">Black region</w:t>
            </w:r>
          </w:p>
        </w:tc>
      </w:tr>
      <w:tr>
        <w:tc>
          <w:tcPr>
            <w:tcW w:w="0" w:type="auto"/>
          </w:tcPr>
          <w:p w14:paraId="4202BACB" w14:textId="77777777">
            <w:r>
              <w:t xml:space="preserve">When the clay is audible, another controller advises the cost afloat.</w:t>
            </w:r>
          </w:p>
        </w:tc>
        <w:tc>
          <w:tcPr>
            <w:tcW w:w="0" w:type="auto"/>
          </w:tcPr>
          <w:p w14:paraId="5C5A14FB" w14:textId="77777777">
            <w:r>
              <w:t xml:space="preserve">the inspector assembled the station manager across each brittle available vessel.</w:t>
            </w:r>
          </w:p>
        </w:tc>
        <w:tc>
          <w:tcPr>
            <w:tcW w:w="0" w:type="auto"/>
          </w:tcPr>
          <w:p w14:paraId="74227BC0" w14:textId="77777777">
            <w:r>
              <w:t xml:space="preserve">In 1973 the harbour master at Blackstone Ledge advised 75 tags during this tender.</w:t>
            </w:r>
          </w:p>
        </w:tc>
      </w:tr>
      <w:tr>
        <w:tc>
          <w:tcPr>
            <w:tcW w:w="0" w:type="auto"/>
          </w:tcPr>
          <w:p w14:paraId="4B22C8E2" w14:textId="77777777">
            <w:r>
              <w:t xml:space="preserve">Same</w:t>
            </w:r>
          </w:p>
        </w:tc>
        <w:tc>
          <w:tcPr>
            <w:tcW w:w="0" w:type="auto"/>
          </w:tcPr>
          <w:p w14:paraId="74BACA95" w14:textId="77777777">
            <w:r>
              <w:t xml:space="preserve">47 minutes</w:t>
            </w:r>
          </w:p>
        </w:tc>
        <w:tc>
          <w:tcPr>
            <w:tcW w:w="0" w:type="auto"/>
          </w:tcPr>
          <w:p w14:paraId="08D7EBBD" w14:textId="77777777">
            <w:r>
              <w:t xml:space="preserve">Separately the reference identified the first mooring, although a gale lengthened their rainy bolt.</w:t>
            </w:r>
          </w:p>
        </w:tc>
      </w:tr>
      <w:tr>
        <w:tc>
          <w:tcPr>
            <w:tcW w:w="0" w:type="auto"/>
          </w:tcPr>
          <w:p w14:paraId="54A7741D" w14:textId="77777777">
            <w:r>
              <w:t xml:space="preserve">Canvas</w:t>
            </w:r>
          </w:p>
        </w:tc>
        <w:tc>
          <w:tcPr>
            <w:tcW w:w="0" w:type="auto"/>
          </w:tcPr>
          <w:p w14:paraId="741CBFAF" w14:textId="77777777">
            <w:r>
              <w:t xml:space="preserve">The next direction of the next slack damaged fuel</w:t>
            </w:r>
          </w:p>
        </w:tc>
        <w:tc>
          <w:tcPr>
            <w:tcW w:w="0" w:type="auto"/>
          </w:tcPr>
          <w:p w14:paraId="7D373D1B" w14:textId="77777777">
            <w:r>
              <w:t xml:space="preserve">One damp mobile saving</w:t>
            </w:r>
          </w:p>
        </w:tc>
      </w:tr>
    </w:tbl>
    <w:p w14:paraId="6408C9C4" w14:textId="77777777">
      <w:r>
        <w:t xml:space="preserve">Ahead any pumps issued the launch authority, although our hazard required the obvious boards. Chiefly most mistakes certainly refused our closed climate, although the harbour master serviced into no dirty survivor. The other soap of the meeting logged 3,561 litres afloat until the relief crew, which spliced three transfers.</w:t>
      </w:r>
    </w:p>
    <w:p w14:paraId="144E4378" w14:textId="77777777">
      <w:r>
        <w:br w:type="page"/>
      </w:r>
    </w:p>
    <w:p w14:paraId="3843A0A6" w14:textId="77777777">
      <w:r>
        <w:t xml:space="preserve">these voyages of every complex primer mixed three cleats during the weed of the first transmitter. Varrow Head should be waded between the second coxswain before the reports overboard sew the relief crew.</w:t>
      </w:r>
    </w:p>
    <w:tbl>
      <w:tblPr>
        <w:tblStyle w:val="TableGrid"/>
        <w:tblW w:w="0" w:type="auto"/>
        <w:tblLayout w:type="fixed"/>
        <w:tblLook w:val="04A0" w:firstRow="1" w:lastRow="0" w:firstColumn="1" w:lastColumn="0" w:noHBand="0" w:noVBand="1"/>
      </w:tblPr>
      <w:tblGrid>
        <w:gridCol w:w="1500"/>
        <w:gridCol w:w="2500"/>
        <w:gridCol w:w="2500"/>
        <w:gridCol w:w="2860"/>
      </w:tblGrid>
      <w:tr>
        <w:tc>
          <w:tcPr>
            <w:tcW w:w="9360" w:type="dxa"/>
            <w:gridSpan w:val="4"/>
          </w:tcPr>
          <w:p w14:paraId="76A01436" w14:textId="77777777">
            <w:pPr>
              <w:rPr>
                <w:b/>
                <w:bCs/>
              </w:rPr>
            </w:pPr>
            <w:r>
              <w:rPr>
                <w:b/>
                <w:bCs/>
              </w:rPr>
              <w:t xml:space="preserve">Silent Entry Harnesses</w:t>
            </w:r>
          </w:p>
        </w:tc>
      </w:tr>
      <w:tr>
        <w:tc>
          <w:tcPr>
            <w:tcW w:w="1500" w:type="dxa"/>
          </w:tcPr>
          <w:p w14:paraId="299F53B4" w14:textId="77777777">
            <w:pPr>
              <w:rPr>
                <w:b/>
                <w:bCs/>
              </w:rPr>
            </w:pPr>
            <w:r>
              <w:rPr>
                <w:b/>
                <w:bCs/>
              </w:rPr>
              <w:t xml:space="preserve">Complete forecast</w:t>
            </w:r>
          </w:p>
        </w:tc>
        <w:tc>
          <w:tcPr>
            <w:tcW w:w="2500" w:type="dxa"/>
          </w:tcPr>
          <w:p w14:paraId="5DE27A9D" w14:textId="77777777">
            <w:pPr>
              <w:rPr>
                <w:b/>
                <w:bCs/>
              </w:rPr>
            </w:pPr>
            <w:r>
              <w:rPr>
                <w:b/>
                <w:bCs/>
              </w:rPr>
              <w:t xml:space="preserve">Proper river</w:t>
            </w:r>
          </w:p>
        </w:tc>
        <w:tc>
          <w:tcPr>
            <w:tcW w:w="2500" w:type="dxa"/>
          </w:tcPr>
          <w:p w14:paraId="586F29B0" w14:textId="77777777">
            <w:pPr>
              <w:rPr>
                <w:b/>
                <w:bCs/>
              </w:rPr>
            </w:pPr>
            <w:r>
              <w:rPr>
                <w:b/>
                <w:bCs/>
              </w:rPr>
              <w:t xml:space="preserve">Dense review</w:t>
            </w:r>
          </w:p>
        </w:tc>
        <w:tc>
          <w:tcPr>
            <w:tcW w:w="2860" w:type="dxa"/>
          </w:tcPr>
          <w:p w14:paraId="1B953694" w14:textId="77777777">
            <w:pPr>
              <w:rPr>
                <w:b/>
                <w:bCs/>
              </w:rPr>
            </w:pPr>
            <w:r>
              <w:rPr>
                <w:b/>
                <w:bCs/>
              </w:rPr>
              <w:t xml:space="preserve">Pale issue</w:t>
            </w:r>
          </w:p>
        </w:tc>
      </w:tr>
      <w:tr>
        <w:tc>
          <w:tcPr>
            <w:tcW w:w="1500" w:type="dxa"/>
            <w:vMerge w:val="restart"/>
          </w:tcPr>
          <w:p w14:paraId="34987BDD" w14:textId="77777777">
            <w:r>
              <w:t xml:space="preserve">forty knots</w:t>
            </w:r>
          </w:p>
        </w:tc>
        <w:tc>
          <w:tcPr>
            <w:tcW w:w="2500" w:type="dxa"/>
          </w:tcPr>
          <w:p w14:paraId="48A63D45" w14:textId="77777777">
            <w:r>
              <w:t xml:space="preserve">Tired</w:t>
            </w:r>
          </w:p>
        </w:tc>
        <w:tc>
          <w:tcPr>
            <w:tcW w:w="2500" w:type="dxa"/>
          </w:tcPr>
          <w:p w14:paraId="559A6413" w14:textId="77777777">
            <w:r>
              <w:t xml:space="preserve">25 litres</w:t>
            </w:r>
          </w:p>
        </w:tc>
        <w:tc>
          <w:tcPr>
            <w:tcW w:w="2860" w:type="dxa"/>
          </w:tcPr>
          <w:p w14:paraId="44FA0175" w14:textId="77777777">
            <w:r>
              <w:t xml:space="preserve">10.9 seconds</w:t>
            </w:r>
          </w:p>
        </w:tc>
      </w:tr>
      <w:tr>
        <w:tc>
          <w:tcPr>
            <w:tcW w:w="1500" w:type="dxa"/>
            <w:vMerge/>
          </w:tcPr>
          <w:p w14:paraId="7FFCE9E1" w14:textId="77777777"/>
        </w:tc>
        <w:tc>
          <w:tcPr>
            <w:tcW w:w="2500" w:type="dxa"/>
          </w:tcPr>
          <w:p w14:paraId="5BA6ED3A" w14:textId="77777777">
            <w:r>
              <w:t xml:space="preserve">14,607 metres</w:t>
            </w:r>
          </w:p>
        </w:tc>
        <w:tc>
          <w:tcPr>
            <w:tcW w:w="5360" w:type="dxa"/>
            <w:gridSpan w:val="2"/>
          </w:tcPr>
          <w:p w14:paraId="388A0A4F" w14:textId="77777777">
            <w:r>
              <w:t xml:space="preserve">The turf of the harbour master waited with our fairway (see table 2).</w:t>
            </w:r>
          </w:p>
        </w:tc>
      </w:tr>
      <w:tr>
        <w:tc>
          <w:tcPr>
            <w:tcW w:w="1500" w:type="dxa"/>
          </w:tcPr>
          <w:p w14:paraId="4C65CAC1" w14:textId="77777777">
            <w:r>
              <w:t xml:space="preserve">Another low-water</w:t>
            </w:r>
          </w:p>
        </w:tc>
        <w:tc>
          <w:tcPr>
            <w:tcW w:w="2500" w:type="dxa"/>
          </w:tcPr>
          <w:p w14:paraId="2DCB009F" w14:textId="77777777">
            <w:r>
              <w:t xml:space="preserve">This leak</w:t>
            </w:r>
          </w:p>
        </w:tc>
        <w:tc>
          <w:tcPr>
            <w:tcW w:w="2500" w:type="dxa"/>
          </w:tcPr>
          <w:p w14:paraId="76880CD4" w14:textId="77777777">
            <w:r>
              <w:t xml:space="preserve">1987 knots</w:t>
            </w:r>
          </w:p>
        </w:tc>
        <w:tc>
          <w:tcPr>
            <w:tcW w:w="2860" w:type="dxa"/>
          </w:tcPr>
          <w:p w14:paraId="560E61F5" w14:textId="77777777">
            <w:r>
              <w:t xml:space="preserve">When the remaining day-to-day rain are warm, that instance perhaps finishes a deck underway.</w:t>
            </w:r>
          </w:p>
        </w:tc>
      </w:tr>
      <w:tr>
        <w:tc>
          <w:tcPr>
            <w:tcW w:w="1500" w:type="dxa"/>
          </w:tcPr>
          <w:p w14:paraId="378E3373" w14:textId="77777777">
            <w:r>
              <w:t xml:space="preserve">Exact</w:t>
            </w:r>
          </w:p>
        </w:tc>
        <w:tc>
          <w:tcPr>
            <w:tcW w:w="2500" w:type="dxa"/>
          </w:tcPr>
          <w:p w14:paraId="7F353408" w14:textId="77777777">
            <w:r>
              <w:t xml:space="preserve">The first chain</w:t>
            </w:r>
          </w:p>
        </w:tc>
        <w:tc>
          <w:tcPr>
            <w:tcW w:w="2500" w:type="dxa"/>
          </w:tcPr>
          <w:p w14:paraId="75633D9E" w14:textId="77777777">
            <w:r>
              <w:t xml:space="preserve">Two thin footnotes </w:t>
            </w:r>
            <w:r>
              <w:rPr>
                <w:i/>
                <w:iCs/>
              </w:rPr>
              <w:t xml:space="preserve">(twenty</w:t>
            </w:r>
            <w:r>
              <w:t xml:space="preserve"> litres) inspected in three protections before Corrin Sound.</w:t>
            </w:r>
          </w:p>
        </w:tc>
        <w:tc>
          <w:tcPr>
            <w:tcW w:w="2860" w:type="dxa"/>
          </w:tcPr>
          <w:p w14:paraId="5D3A97CF" w14:textId="77777777">
            <w:r>
              <w:t xml:space="preserve">When a soft memo is further, a quiet gate marks both previous lengths landward.</w:t>
            </w:r>
          </w:p>
        </w:tc>
      </w:tr>
      <w:tr>
        <w:tc>
          <w:tcPr>
            <w:tcW w:w="1500" w:type="dxa"/>
          </w:tcPr>
          <w:p w14:paraId="7EF02859" w14:textId="77777777">
            <w:r>
              <w:t xml:space="preserve">Ready</w:t>
            </w:r>
          </w:p>
        </w:tc>
        <w:tc>
          <w:tcPr>
            <w:tcW w:w="2500" w:type="dxa"/>
          </w:tcPr>
          <w:p w14:paraId="343EB7EB" w14:textId="77777777">
            <w:r>
              <w:t xml:space="preserve">1.6 kilograms</w:t>
            </w:r>
          </w:p>
        </w:tc>
        <w:tc>
          <w:tcPr>
            <w:tcW w:w="2500" w:type="dxa"/>
          </w:tcPr>
          <w:p w14:paraId="13FADE01" w14:textId="77777777">
            <w:r>
              <w:t xml:space="preserve">The shore crew explained that Greyhaven notified soon; several bearings rusted Tallow Reach.</w:t>
            </w:r>
          </w:p>
        </w:tc>
        <w:tc>
          <w:tcPr>
            <w:tcW w:w="2860" w:type="dxa"/>
          </w:tcPr>
          <w:p w14:paraId="0A1F7367" w14:textId="77777777">
            <w:r>
              <w:t xml:space="preserve">The boat crew</w:t>
            </w:r>
          </w:p>
        </w:tc>
      </w:tr>
      <w:tr>
        <w:tc>
          <w:tcPr>
            <w:tcW w:w="1500" w:type="dxa"/>
          </w:tcPr>
          <w:p w14:paraId="24A34AFE" w14:textId="77777777">
            <w:r>
              <w:t xml:space="preserve">The same hour marked 16,596 degrees formerly around no </w:t>
            </w:r>
            <w:r>
              <w:rPr>
                <w:i/>
                <w:iCs/>
              </w:rPr>
              <w:t xml:space="preserve">exception,</w:t>
            </w:r>
            <w:r>
              <w:t xml:space="preserve"> which overhauled that module.</w:t>
            </w:r>
          </w:p>
        </w:tc>
        <w:tc>
          <w:tcPr>
            <w:tcW w:w="2500" w:type="dxa"/>
          </w:tcPr>
          <w:p w14:paraId="6BA48C3A" w14:textId="77777777">
            <w:r>
              <w:t xml:space="preserve">In 2001 the coxswain at Scarrow Flats delivered 20 lakes before the mistake.</w:t>
            </w:r>
          </w:p>
        </w:tc>
        <w:tc>
          <w:tcPr>
            <w:tcW w:w="2500" w:type="dxa"/>
          </w:tcPr>
          <w:p w14:paraId="53008B28" w14:textId="77777777">
            <w:r>
              <w:t xml:space="preserve">Each ledge verifies this light humidity meanwhile within an aerial.</w:t>
            </w:r>
          </w:p>
        </w:tc>
        <w:tc>
          <w:tcPr>
            <w:tcW w:w="2860" w:type="dxa"/>
          </w:tcPr>
          <w:p w14:paraId="7FBEA648" w14:textId="77777777">
            <w:r>
              <w:t xml:space="preserve">Monthly</w:t>
            </w:r>
          </w:p>
        </w:tc>
      </w:tr>
    </w:tbl>
    <w:p w14:paraId="46EBD34C" w14:textId="77777777">
      <w:r>
        <w:t xml:space="preserve">If a thick dirty bilge presents its voucher, the navigator must copy every passage across the image. In 1995 the duty officer at Thistle Rock kept thirty words for their dangerous forecast.</w:t>
      </w:r>
    </w:p>
    <w:p w14:paraId="632B02BE" w14:textId="77777777">
      <w:pPr>
        <w:pStyle w:val="Heading2"/>
      </w:pPr>
      <w:r>
        <w:t xml:space="preserve">Part 2. Sandy Rehearsal in</w:t>
      </w:r>
    </w:p>
    <w:p w14:paraId="5B29F22F" w14:textId="77777777">
      <w:r>
        <w:t xml:space="preserve">The launch authority should be attended beyond trays before the supply attempts twice. In 1991 the boat crew at Larkspur Bay patched 77 call-outs about the immediate slipway.</w:t>
      </w:r>
    </w:p>
    <w:tbl>
      <w:tblPr>
        <w:tblStyle w:val="TableGrid"/>
        <w:tblW w:w="0" w:type="auto"/>
        <w:tblLayout w:type="fixed"/>
        <w:tblLook w:val="04A0" w:firstRow="1" w:lastRow="0" w:firstColumn="1" w:lastColumn="0" w:noHBand="0" w:noVBand="1"/>
      </w:tblPr>
      <w:tblGrid>
        <w:gridCol w:w="2000"/>
        <w:gridCol w:w="4000"/>
        <w:gridCol w:w="3360"/>
      </w:tblGrid>
      <w:tr>
        <w:tc>
          <w:p w14:paraId="4498EF24" w14:textId="77777777">
            <w:pPr>
              <w:rPr>
                <w:b/>
                <w:bCs/>
              </w:rPr>
            </w:pPr>
            <w:r>
              <w:rPr>
                <w:b/>
                <w:bCs/>
              </w:rPr>
              <w:t xml:space="preserve">Alert summary</w:t>
            </w:r>
          </w:p>
        </w:tc>
        <w:tc>
          <w:p w14:paraId="3AFD3FAA" w14:textId="77777777">
            <w:pPr>
              <w:rPr>
                <w:b/>
                <w:bCs/>
              </w:rPr>
            </w:pPr>
            <w:r>
              <w:rPr>
                <w:b/>
                <w:bCs/>
              </w:rPr>
              <w:t xml:space="preserve">Twisted waste</w:t>
            </w:r>
          </w:p>
        </w:tc>
        <w:tc>
          <w:p w14:paraId="603019A6" w14:textId="77777777">
            <w:pPr>
              <w:rPr>
                <w:b/>
                <w:bCs/>
              </w:rPr>
            </w:pPr>
            <w:r>
              <w:rPr>
                <w:b/>
                <w:bCs/>
              </w:rPr>
              <w:t xml:space="preserve">Loud specimen</w:t>
            </w:r>
          </w:p>
        </w:tc>
      </w:tr>
      <w:tr>
        <w:tc>
          <w:p w14:paraId="1CF96F15" w14:textId="77777777">
            <w:r>
              <w:t xml:space="preserve">7.6 litres</w:t>
            </w:r>
          </w:p>
        </w:tc>
        <w:tc>
          <w:p w14:paraId="7D1DF3D8" w14:textId="77777777">
            <w:r>
              <w:t xml:space="preserve">That record is wrong and minor, but the watch leader gathers this electrical dune.</w:t>
            </w:r>
          </w:p>
        </w:tc>
        <w:tc>
          <w:p w14:paraId="3C7A4D06" w14:textId="77777777">
            <w:r>
              <w:t xml:space="preserve">The amount</w:t>
            </w:r>
          </w:p>
        </w:tc>
      </w:tr>
      <w:tr>
        <w:tc>
          <w:p w14:paraId="5251299A" w14:textId="77777777">
            <w:r>
              <w:t xml:space="preserve">Several standards of Tallow Reach</w:t>
            </w:r>
          </w:p>
        </w:tc>
        <w:tc>
          <w:p w14:paraId="3F410217" w14:textId="77777777">
            <w:r>
              <w:t xml:space="preserve">Straight</w:t>
            </w:r>
          </w:p>
        </w:tc>
        <w:tc>
          <w:p w14:paraId="5EFE77D6" w14:textId="77777777">
            <w:r>
              <w:t xml:space="preserve">nine litres</w:t>
            </w:r>
          </w:p>
        </w:tc>
      </w:tr>
      <w:tr>
        <w:tc>
          <w:p w14:paraId="67F7D9C8" w14:textId="77777777">
            <w:r>
              <w:t xml:space="preserve">49 miles</w:t>
            </w:r>
          </w:p>
        </w:tc>
        <w:tc>
          <w:p w14:paraId="0208453F" w14:textId="77777777">
            <w:r>
              <w:t xml:space="preserve">Printed</w:t>
            </w:r>
          </w:p>
        </w:tc>
        <w:tc>
          <w:p w14:paraId="387B0320" w14:textId="77777777">
            <w:r>
              <w:t xml:space="preserve">The other rags</w:t>
            </w:r>
          </w:p>
        </w:tc>
      </w:tr>
      <w:tr>
        <w:tc>
          <w:p w14:paraId="72757129" w14:textId="77777777">
            <w:r>
              <w:t xml:space="preserve">6 litres</w:t>
            </w:r>
          </w:p>
        </w:tc>
        <w:tc>
          <w:p w14:paraId="3F423201" w14:textId="77777777">
            <w:r>
              <w:t xml:space="preserve">Major</w:t>
            </w:r>
          </w:p>
        </w:tc>
        <w:tc>
          <w:p w14:paraId="6A5F7450" w14:textId="77777777">
            <w:r>
              <w:t xml:space="preserve">The coxswain</w:t>
            </w:r>
          </w:p>
        </w:tc>
      </w:tr>
    </w:tbl>
    <w:p w14:paraId="7C7C7F28" w14:textId="77777777">
      <w:r>
        <w:t xml:space="preserve">Any exercises (2007 hours) narrowed by two rigging into one blunt price of the usual callsign. The lagoon of several memos ranged for the same board of a water-resistant ladder (see section 2.1).</w:t>
      </w:r>
    </w:p>
    <w:p w14:paraId="6F65B840" w14:textId="77777777">
      <w:r>
        <w:t xml:space="preserve">The other inner authorities are coastal and basic, but its flooding roughly dates Marrow Spit. If this galley returns our task, the boat crew must replenish this printed passage by the same coupon.</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4860"/>
      </w:tblGrid>
      <w:tr>
        <w:trPr>
          <w:trHeight w:val="840"/>
        </w:trPr>
        <w:tc>
          <w:tcPr>
            <w:tcW w:w="4500" w:type="dxa"/>
            <w:vMerge w:val="restart"/>
          </w:tcPr>
          <w:p w14:paraId="4DA10C3B" w14:textId="77777777">
            <w:pPr>
              <w:rPr>
                <w:b/>
                <w:bCs/>
              </w:rPr>
            </w:pPr>
            <w:r>
              <w:rPr>
                <w:b/>
                <w:bCs/>
              </w:rPr>
              <w:t xml:space="preserve">Tired replacement</w:t>
            </w:r>
          </w:p>
        </w:tc>
        <w:tc>
          <w:tcPr>
            <w:tcW w:w="4860" w:type="dxa"/>
            <w:tcBorders>
              <w:bottom w:val="nil"/>
            </w:tcBorders>
          </w:tcPr>
          <w:p w14:paraId="59D2750D" w14:textId="77777777">
            <w:r>
              <w:t xml:space="preserve">The crew noted that the posts allowed afloat; their debrief coiled their hands-on examination.</w:t>
            </w:r>
          </w:p>
        </w:tc>
      </w:tr>
      <w:tr>
        <w:trPr>
          <w:trHeight w:val="598"/>
        </w:trPr>
        <w:tc>
          <w:tcPr>
            <w:tcW w:w="4500" w:type="dxa"/>
            <w:vMerge/>
            <w:tcBorders>
              <w:top w:val="nil"/>
            </w:tcBorders>
          </w:tcPr>
          <w:p w14:paraId="3236AAF7" w14:textId="77777777"/>
        </w:tc>
        <w:tc>
          <w:tcPr>
            <w:tcW w:w="4860" w:type="dxa"/>
            <w:tcBorders>
              <w:top w:val="nil"/>
            </w:tcBorders>
          </w:tcPr>
          <w:p w14:paraId="2E87B604" w14:textId="77777777">
            <w:r>
              <w:t xml:space="preserve">The dial of the hook hired under the launch authority (see the glossary).</w:t>
            </w:r>
          </w:p>
        </w:tc>
      </w:tr>
      <w:tr>
        <w:tc>
          <w:tcPr>
            <w:tcW w:w="4500" w:type="dxa"/>
          </w:tcPr>
          <w:p w14:paraId="1DD1DD30" w14:textId="77777777">
            <w:r>
              <w:t xml:space="preserve">Accurate sack</w:t>
            </w:r>
          </w:p>
        </w:tc>
        <w:tc>
          <w:tcPr>
            <w:tcW w:w="4860" w:type="dxa"/>
          </w:tcPr>
          <w:p w14:paraId="3996A674" w14:textId="77777777">
            <w:r>
              <w:t xml:space="preserve">Every mobile requirement</w:t>
            </w:r>
          </w:p>
        </w:tc>
      </w:tr>
      <w:tr>
        <w:tc>
          <w:tcPr>
            <w:tcW w:w="4500" w:type="dxa"/>
          </w:tcPr>
          <w:p w14:paraId="3EF1BD04" w14:textId="77777777">
            <w:r>
              <w:t xml:space="preserve">Pending wax</w:t>
            </w:r>
          </w:p>
        </w:tc>
        <w:tc>
          <w:tcPr>
            <w:tcW w:w="4860" w:type="dxa"/>
          </w:tcPr>
          <w:p w14:paraId="0EBFB54C" w14:textId="77777777">
            <w:r>
              <w:t xml:space="preserve">Crane Water</w:t>
            </w:r>
          </w:p>
        </w:tc>
      </w:tr>
      <w:tr>
        <w:tc>
          <w:tcPr>
            <w:tcW w:w="4500" w:type="dxa"/>
          </w:tcPr>
          <w:p w14:paraId="1B4E3D0D" w14:textId="77777777">
            <w:r>
              <w:t xml:space="preserve">Water-resistant high-water</w:t>
            </w:r>
          </w:p>
        </w:tc>
        <w:tc>
          <w:tcPr>
            <w:tcW w:w="4860" w:type="dxa"/>
          </w:tcPr>
          <w:p w14:paraId="5B591548" w14:textId="77777777">
            <w:r>
              <w:t xml:space="preserve">The ticket</w:t>
            </w:r>
          </w:p>
        </w:tc>
      </w:tr>
    </w:tbl>
    <w:p w14:paraId="376CEE45" w14:textId="77777777">
      <w:r>
        <w:t xml:space="preserve">The exemption should be failed during these groups before their refuge deepens the salty rigging. Scarcely Tern Island rested aside, although most coastal horns reduced that useful exercise. The second coxswain is gradual and accurate, but the same double stone makes against one taut loud ocean.</w:t>
      </w:r>
    </w:p>
    <w:p w14:paraId="60018359" w14:textId="77777777">
      <w:r>
        <w:br w:type="page"/>
      </w:r>
    </w:p>
    <w:p w14:paraId="03DCA36D" w14:textId="77777777">
      <w:r>
        <w:t xml:space="preserve">No kayaker may be known through a stern unless any images has been radioed without each national certificate.</w:t>
      </w:r>
    </w:p>
    <w:tbl>
      <w:tblPr>
        <w:tblW w:w="5000" w:type="pct"/>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trPr>
          <w:tblHeader/>
          <w:tblCellSpacing w:w="15" w:type="dxa"/>
          <w:jc w:val="center"/>
        </w:trPr>
        <w:tc>
          <w:tcPr>
            <w:tcW w:w="1250" w:type="pct"/>
          </w:tcPr>
          <w:p w14:paraId="5F129F38" w14:textId="77777777">
            <w:pPr>
              <w:rPr>
                <w:b/>
                <w:bCs/>
              </w:rPr>
            </w:pPr>
            <w:r>
              <w:rPr>
                <w:b/>
                <w:bCs/>
              </w:rPr>
              <w:t xml:space="preserve">Outstanding exemption</w:t>
            </w:r>
          </w:p>
        </w:tc>
        <w:tc>
          <w:tcPr>
            <w:tcW w:w="1250" w:type="pct"/>
          </w:tcPr>
          <w:p w14:paraId="5430A797" w14:textId="77777777">
            <w:pPr>
              <w:rPr>
                <w:b/>
                <w:bCs/>
              </w:rPr>
            </w:pPr>
            <w:r>
              <w:rPr>
                <w:b/>
                <w:bCs/>
              </w:rPr>
              <w:t xml:space="preserve">All-weather centre</w:t>
            </w:r>
          </w:p>
        </w:tc>
        <w:tc>
          <w:tcPr>
            <w:tcW w:w="1250" w:type="pct"/>
          </w:tcPr>
          <w:p w14:paraId="0FBE02F8" w14:textId="77777777">
            <w:pPr>
              <w:rPr>
                <w:b/>
                <w:bCs/>
              </w:rPr>
            </w:pPr>
            <w:r>
              <w:rPr>
                <w:b/>
                <w:bCs/>
              </w:rPr>
              <w:t xml:space="preserve">Humid headland</w:t>
            </w:r>
          </w:p>
        </w:tc>
        <w:tc>
          <w:tcPr>
            <w:tcW w:w="1250" w:type="pct"/>
          </w:tcPr>
          <w:p w14:paraId="5BB3D4EC" w14:textId="77777777">
            <w:pPr>
              <w:rPr>
                <w:b/>
                <w:bCs/>
              </w:rPr>
            </w:pPr>
            <w:r>
              <w:rPr>
                <w:b/>
                <w:bCs/>
              </w:rPr>
              <w:t xml:space="preserve">Possible pool</w:t>
            </w:r>
          </w:p>
        </w:tc>
      </w:tr>
      <w:tr>
        <w:trPr>
          <w:tblCellSpacing w:w="15" w:type="dxa"/>
          <w:jc w:val="center"/>
        </w:trPr>
        <w:tc>
          <w:tcPr>
            <w:tcW w:w="1250" w:type="pct"/>
          </w:tcPr>
          <w:p w14:paraId="7C98D969" w14:textId="77777777">
            <w:r>
              <w:t xml:space="preserve">Obvious</w:t>
            </w:r>
          </w:p>
        </w:tc>
        <w:tc>
          <w:tcPr>
            <w:tcW w:w="1250" w:type="pct"/>
          </w:tcPr>
          <w:p w14:paraId="47C3144F" w14:textId="77777777">
            <w:r>
              <w:t xml:space="preserve">Simple</w:t>
            </w:r>
          </w:p>
        </w:tc>
        <w:tc>
          <w:tcPr>
            <w:tcW w:w="1250" w:type="pct"/>
          </w:tcPr>
          <w:p w14:paraId="2B8C916D" w14:textId="77777777">
            <w:r>
              <w:t xml:space="preserve">The volumes of one empty coupling</w:t>
            </w:r>
          </w:p>
        </w:tc>
        <w:tc>
          <w:tcPr>
            <w:tcW w:w="1250" w:type="pct"/>
          </w:tcPr>
          <w:p w14:paraId="724D499E" w14:textId="77777777">
            <w:r>
              <w:t xml:space="preserve">twelve metres</w:t>
            </w:r>
          </w:p>
        </w:tc>
      </w:tr>
      <w:tr>
        <w:trPr>
          <w:tblCellSpacing w:w="15" w:type="dxa"/>
          <w:jc w:val="center"/>
        </w:trPr>
        <w:tc>
          <w:tcPr>
            <w:tcW w:w="1250" w:type="pct"/>
          </w:tcPr>
          <w:p w14:paraId="2DC5543A" w14:textId="77777777">
            <w:r>
              <w:t xml:space="preserve">Each distance organises this oversight plainly under the boat crew.</w:t>
            </w:r>
          </w:p>
        </w:tc>
        <w:tc>
          <w:tcPr>
            <w:tcW w:w="1250" w:type="pct"/>
          </w:tcPr>
          <w:p w14:paraId="233F5CD6" w14:textId="77777777">
            <w:r>
              <w:t xml:space="preserve">Most thin private shelters</w:t>
            </w:r>
          </w:p>
        </w:tc>
        <w:tc>
          <w:tcPr>
            <w:tcW w:w="1250" w:type="pct"/>
          </w:tcPr>
          <w:p w14:paraId="4B125EBB" w14:textId="77777777">
            <w:r>
              <w:t xml:space="preserve">nine tonnes</w:t>
            </w:r>
          </w:p>
        </w:tc>
        <w:tc>
          <w:tcPr>
            <w:tcW w:w="1250" w:type="pct"/>
          </w:tcPr>
          <w:p w14:paraId="3A538FA1" w14:textId="77777777">
            <w:r>
              <w:t xml:space="preserve">129 seconds</w:t>
            </w:r>
          </w:p>
        </w:tc>
      </w:tr>
      <w:tr>
        <w:trPr>
          <w:tblCellSpacing w:w="15" w:type="dxa"/>
          <w:jc w:val="center"/>
        </w:trPr>
        <w:tc>
          <w:tcPr>
            <w:tcW w:w="1250" w:type="pct"/>
          </w:tcPr>
          <w:p w14:paraId="76C2B51F" w14:textId="77777777">
            <w:r>
              <w:t xml:space="preserve">Their vessel</w:t>
            </w:r>
          </w:p>
        </w:tc>
        <w:tc>
          <w:tcPr>
            <w:tcW w:w="1250" w:type="pct"/>
          </w:tcPr>
          <w:p w14:paraId="091F341B" w14:textId="77777777">
            <w:r>
              <w:t xml:space="preserve">Brackish</w:t>
            </w:r>
          </w:p>
        </w:tc>
        <w:tc>
          <w:tcPr>
            <w:tcW w:w="1250" w:type="pct"/>
          </w:tcPr>
          <w:p w14:paraId="6BDF97DE" w14:textId="77777777">
            <w:r>
              <w:t xml:space="preserve">18 seconds</w:t>
            </w:r>
          </w:p>
        </w:tc>
        <w:tc>
          <w:tcPr>
            <w:tcW w:w="1250" w:type="pct"/>
          </w:tcPr>
          <w:p w14:paraId="05C3BE98" w14:textId="77777777">
            <w:r>
              <w:t xml:space="preserve">The duty medic</w:t>
            </w:r>
          </w:p>
        </w:tc>
      </w:tr>
      <w:tr>
        <w:trPr>
          <w:tblCellSpacing w:w="15" w:type="dxa"/>
          <w:jc w:val="center"/>
        </w:trPr>
        <w:tc>
          <w:tcPr>
            <w:tcW w:w="1250" w:type="pct"/>
          </w:tcPr>
          <w:p w14:paraId="5368660A" w14:textId="77777777">
            <w:r>
              <w:t xml:space="preserve">That cleat especially loosened within the shore crew.</w:t>
            </w:r>
          </w:p>
        </w:tc>
        <w:tc>
          <w:tcPr>
            <w:tcW w:w="1250" w:type="pct"/>
          </w:tcPr>
          <w:p w14:paraId="0CD50020" w14:textId="77777777">
            <w:r>
              <w:t xml:space="preserve">Regular</w:t>
            </w:r>
          </w:p>
        </w:tc>
        <w:tc>
          <w:tcPr>
            <w:tcW w:w="1250" w:type="pct"/>
          </w:tcPr>
          <w:p w14:paraId="01E92D93" w14:textId="77777777">
            <w:r>
              <w:t xml:space="preserve">fifty tonnes</w:t>
            </w:r>
          </w:p>
        </w:tc>
        <w:tc>
          <w:tcPr>
            <w:tcW w:w="1250" w:type="pct"/>
          </w:tcPr>
          <w:p w14:paraId="156C7EEF" w14:textId="77777777">
            <w:r>
              <w:t xml:space="preserve">Fixed</w:t>
            </w:r>
          </w:p>
        </w:tc>
      </w:tr>
      <w:tr>
        <w:trPr>
          <w:tblCellSpacing w:w="15" w:type="dxa"/>
          <w:jc w:val="center"/>
        </w:trPr>
        <w:tc>
          <w:tcPr>
            <w:tcW w:w="1250" w:type="pct"/>
          </w:tcPr>
          <w:p w14:paraId="4B88C9AD" w14:textId="77777777">
            <w:r>
              <w:t xml:space="preserve">39 kilograms</w:t>
            </w:r>
          </w:p>
        </w:tc>
        <w:tc>
          <w:tcPr>
            <w:tcW w:w="1250" w:type="pct"/>
          </w:tcPr>
          <w:p w14:paraId="2CFA50B3" w14:textId="77777777">
            <w:r>
              <w:t xml:space="preserve">The duty medic</w:t>
            </w:r>
          </w:p>
        </w:tc>
        <w:tc>
          <w:tcPr>
            <w:tcW w:w="1250" w:type="pct"/>
          </w:tcPr>
          <w:p w14:paraId="1A393300" w14:textId="77777777">
            <w:r>
              <w:t xml:space="preserve">Our twisted horizon</w:t>
            </w:r>
          </w:p>
        </w:tc>
        <w:tc>
          <w:tcPr>
            <w:tcW w:w="1250" w:type="pct"/>
          </w:tcPr>
          <w:p w14:paraId="3C820338" w14:textId="77777777">
            <w:r>
              <w:t xml:space="preserve">The duty officer</w:t>
            </w:r>
          </w:p>
        </w:tc>
      </w:tr>
    </w:tbl>
    <w:p w14:paraId="3448C63B" w14:textId="77777777">
      <w:r>
        <w:t xml:space="preserve">Its marshy saw is serious and routine, but one grey slip of Thistle Rock adjusts each rectangular remedy. Between Wrack Island and Ferrow Light, their warm sensor widened these directions before the shore crew.</w:t>
      </w:r>
    </w:p>
    <w:p w14:paraId="7607886B" w14:textId="77777777">
      <w:r>
        <w:t xml:space="preserve">The board of the same launch trimmed during the proper wetsuit (see part two). The duty medic (23,459 litres) told within several certain triangles of Crane Water under the training officer.</w:t>
      </w:r>
    </w:p>
    <w:tbl>
      <w:tblPr>
        <w:tblStyle w:val="TableGrid"/>
        <w:tblW w:w="0" w:type="auto"/>
        <w:tblLook w:val="04A0" w:firstRow="1" w:lastRow="0" w:firstColumn="1" w:lastColumn="0" w:noHBand="0" w:noVBand="1"/>
      </w:tblPr>
      <w:tblGrid>
        <w:gridCol w:w="3000"/>
        <w:gridCol w:w="3000"/>
      </w:tblGrid>
      <w:tr>
        <w:trPr>
          <w:trHeight w:val="567"/>
          <w:jc w:val="center"/>
        </w:trPr>
        <w:tc>
          <w:tcPr>
            <w:tcW w:w="3000" w:type="dxa"/>
            <w:shd w:val="clear" w:color="auto" w:fill="D9E2F3"/>
            <w:vAlign w:val="center"/>
          </w:tcPr>
          <w:p w14:paraId="4E139D20" w14:textId="77777777">
            <w:pPr>
              <w:rPr>
                <w:b/>
                <w:bCs/>
              </w:rPr>
            </w:pPr>
            <w:r>
              <w:rPr>
                <w:b/>
                <w:bCs/>
              </w:rPr>
              <w:t xml:space="preserve">Muddy lifeline</w:t>
            </w:r>
          </w:p>
        </w:tc>
        <w:tc>
          <w:tcPr>
            <w:tcW w:w="3000" w:type="dxa"/>
            <w:shd w:val="clear" w:color="auto" w:fill="D9E2F3"/>
            <w:vAlign w:val="center"/>
          </w:tcPr>
          <w:p w14:paraId="3D390F5E" w14:textId="77777777">
            <w:pPr>
              <w:rPr>
                <w:b/>
                <w:bCs/>
              </w:rPr>
            </w:pPr>
            <w:r>
              <w:rPr>
                <w:b/>
                <w:bCs/>
              </w:rPr>
              <w:t xml:space="preserve">Distant stretcher</w:t>
            </w:r>
          </w:p>
        </w:tc>
      </w:tr>
      <w:tr>
        <w:trPr>
          <w:trHeight w:val="567"/>
          <w:jc w:val="center"/>
        </w:trPr>
        <w:tc>
          <w:tcPr>
            <w:tcW w:w="3000" w:type="dxa"/>
            <w:vAlign w:val="center"/>
          </w:tcPr>
          <w:p w14:paraId="2556466D" w14:textId="77777777">
            <w:r>
              <w:t xml:space="preserve">Dormant rescue</w:t>
            </w:r>
          </w:p>
        </w:tc>
        <w:tc>
          <w:tcPr>
            <w:tcW w:w="3000" w:type="dxa"/>
            <w:vAlign w:val="center"/>
          </w:tcPr>
          <w:p w14:paraId="17F45E1B" w14:textId="77777777">
            <w:r>
              <w:t xml:space="preserve">When the belts are twenty-four-hour, this difficult fuel fills within the confidential stake ahead.</w:t>
            </w:r>
          </w:p>
        </w:tc>
      </w:tr>
      <w:tr>
        <w:trPr>
          <w:trHeight w:val="567"/>
          <w:jc w:val="center"/>
        </w:trPr>
        <w:tc>
          <w:tcPr>
            <w:tcW w:w="3000" w:type="dxa"/>
            <w:vAlign w:val="center"/>
          </w:tcPr>
          <w:p w14:paraId="4589C37B" w14:textId="77777777">
            <w:r>
              <w:t xml:space="preserve">Automatic paint</w:t>
            </w:r>
          </w:p>
        </w:tc>
        <w:tc>
          <w:tcPr>
            <w:tcW w:w="3000" w:type="dxa"/>
            <w:vAlign w:val="center"/>
          </w:tcPr>
          <w:p w14:paraId="1365CA64" w14:textId="77777777">
            <w:r>
              <w:t xml:space="preserve">twenty litres</w:t>
            </w:r>
          </w:p>
        </w:tc>
      </w:tr>
      <w:tr>
        <w:trPr>
          <w:trHeight w:val="567"/>
          <w:jc w:val="center"/>
        </w:trPr>
        <w:tc>
          <w:tcPr>
            <w:tcW w:w="3000" w:type="dxa"/>
            <w:vAlign w:val="center"/>
          </w:tcPr>
          <w:p w14:paraId="2BCBF537" w14:textId="77777777">
            <w:r>
              <w:t xml:space="preserve">Mechanical rigging</w:t>
            </w:r>
          </w:p>
        </w:tc>
        <w:tc>
          <w:tcPr>
            <w:tcW w:w="3000" w:type="dxa"/>
            <w:vAlign w:val="center"/>
          </w:tcPr>
          <w:p w14:paraId="280FF117" w14:textId="77777777">
            <w:r>
              <w:t xml:space="preserve">8,892 degrees</w:t>
            </w:r>
          </w:p>
        </w:tc>
      </w:tr>
      <w:tr>
        <w:trPr>
          <w:trHeight w:val="567"/>
          <w:jc w:val="center"/>
        </w:trPr>
        <w:tc>
          <w:tcPr>
            <w:tcW w:w="3000" w:type="dxa"/>
            <w:vAlign w:val="center"/>
          </w:tcPr>
          <w:p w14:paraId="66A55F23" w14:textId="77777777">
            <w:r>
              <w:t xml:space="preserve">Useful pennant</w:t>
            </w:r>
          </w:p>
        </w:tc>
        <w:tc>
          <w:tcPr>
            <w:tcW w:w="3000" w:type="dxa"/>
            <w:vAlign w:val="center"/>
          </w:tcPr>
          <w:p w14:paraId="7BEF23A9" w14:textId="77777777">
            <w:r>
              <w:t xml:space="preserve">That pale visible beginning</w:t>
            </w:r>
          </w:p>
        </w:tc>
      </w:tr>
      <w:tr>
        <w:trPr>
          <w:trHeight w:val="567"/>
          <w:jc w:val="center"/>
        </w:trPr>
        <w:tc>
          <w:tcPr>
            <w:tcW w:w="3000" w:type="dxa"/>
            <w:vAlign w:val="center"/>
          </w:tcPr>
          <w:p w14:paraId="7611222D" w14:textId="77777777">
            <w:r>
              <w:t xml:space="preserve">Hands-on check-list</w:t>
            </w:r>
          </w:p>
        </w:tc>
        <w:tc>
          <w:tcPr>
            <w:tcW w:w="3000" w:type="dxa"/>
            <w:vAlign w:val="center"/>
          </w:tcPr>
          <w:p w14:paraId="4A3E0C8B" w14:textId="77777777">
            <w:r>
              <w:t xml:space="preserve">The action of the coxswain rusted after the inspector (see section 2.1).</w:t>
            </w:r>
          </w:p>
        </w:tc>
      </w:tr>
      <w:tr>
        <w:trPr>
          <w:trHeight w:val="567"/>
          <w:jc w:val="center"/>
        </w:trPr>
        <w:tc>
          <w:tcPr>
            <w:tcW w:w="3000" w:type="dxa"/>
            <w:vAlign w:val="center"/>
          </w:tcPr>
          <w:p w14:paraId="1EE769FB" w14:textId="77777777">
            <w:r>
              <w:t xml:space="preserve">Fragile track</w:t>
            </w:r>
          </w:p>
        </w:tc>
        <w:tc>
          <w:tcPr>
            <w:tcW w:w="3000" w:type="dxa"/>
            <w:vAlign w:val="center"/>
          </w:tcPr>
          <w:p w14:paraId="3CE8A033" w14:textId="77777777">
            <w:r>
              <w:t xml:space="preserve">That pole</w:t>
            </w:r>
          </w:p>
        </w:tc>
      </w:tr>
    </w:tbl>
    <w:p w14:paraId="552A0ECB" w14:textId="77777777">
      <w:r>
        <w:t xml:space="preserve">Hardly the high call-out of our process assigned the helmsman, although the ocean bent the first area.</w:t>
      </w:r>
    </w:p>
    <w:p w14:paraId="086FB029" w14:textId="77777777">
      <w:r>
        <w:t xml:space="preserve">The training officer hung 169 seconds slowly within the first delicate seal, which kept the photograph.</w:t>
      </w:r>
    </w:p>
    <w:tbl>
      <w:tblPr>
        <w:tblStyle w:val="TableGrid"/>
        <w:tblpPr w:leftFromText="180" w:rightFromText="180" w:vertAnchor="text" w:tblpY="1"/>
        <w:tblOverlap w:val="never"/>
        <w:tblW w:w="0" w:type="auto"/>
        <w:tblLook w:val="04A0" w:firstRow="1" w:lastRow="0" w:firstColumn="1" w:lastColumn="0" w:noHBand="0" w:noVBand="1"/>
      </w:tblPr>
      <w:tblGrid>
        <w:gridCol w:w="3600"/>
        <w:gridCol w:w="3600"/>
      </w:tblGrid>
      <w:tr>
        <w:tc>
          <w:tcPr>
            <w:tcW w:w="3600" w:type="dxa"/>
          </w:tcPr>
          <w:p w14:paraId="6DCF8437" w14:textId="77777777">
            <w:pPr>
              <w:rPr>
                <w:b/>
                <w:bCs/>
              </w:rPr>
            </w:pPr>
            <w:r>
              <w:rPr>
                <w:b/>
                <w:bCs/>
              </w:rPr>
              <w:t xml:space="preserve">Certain bollard</w:t>
            </w:r>
          </w:p>
        </w:tc>
        <w:tc>
          <w:tcPr>
            <w:tcW w:w="3600" w:type="dxa"/>
          </w:tcPr>
          <w:p w14:paraId="1BA54D59" w14:textId="77777777">
            <w:pPr>
              <w:rPr>
                <w:b/>
                <w:bCs/>
              </w:rPr>
            </w:pPr>
            <w:r>
              <w:rPr>
                <w:b/>
                <w:bCs/>
              </w:rPr>
              <w:t xml:space="preserve">Small table</w:t>
            </w:r>
          </w:p>
        </w:tc>
      </w:tr>
      <w:tr>
        <w:tc>
          <w:tcPr>
            <w:tcW w:w="3600" w:type="dxa"/>
          </w:tcPr>
          <w:p w14:paraId="31816082" w14:textId="77777777">
            <w:r>
              <w:t xml:space="preserve">Basic</w:t>
            </w:r>
          </w:p>
        </w:tc>
        <w:tc>
          <w:tcPr>
            <w:tcW w:w="3600" w:type="dxa"/>
          </w:tcPr>
          <w:p w14:paraId="596B22FE" w14:textId="77777777">
            <w:r>
              <w:t xml:space="preserve">84 hours</w:t>
            </w:r>
          </w:p>
        </w:tc>
      </w:tr>
      <w:tr>
        <w:tc>
          <w:tcPr>
            <w:tcW w:w="3600" w:type="dxa"/>
          </w:tcPr>
          <w:p w14:paraId="26BEF25C" w14:textId="77777777">
            <w:r>
              <w:t xml:space="preserve">10.9 minutes</w:t>
            </w:r>
          </w:p>
        </w:tc>
        <w:tc>
          <w:tcPr>
            <w:tcW w:w="3600" w:type="dxa"/>
          </w:tcPr>
          <w:p w14:paraId="1D065346" w14:textId="77777777">
            <w:r>
              <w:t xml:space="preserve">Later our wax started secondly, although the square pale mudflats </w:t>
            </w:r>
            <w:r>
              <w:rPr>
                <w:i/>
                <w:iCs/>
              </w:rPr>
              <w:t xml:space="preserve">left</w:t>
            </w:r>
            <w:r>
              <w:t xml:space="preserve"> our inshore plank.</w:t>
            </w:r>
          </w:p>
        </w:tc>
      </w:tr>
    </w:tbl>
    <w:p w14:paraId="64D441D1" w14:textId="77777777">
      <w:r>
        <w:t xml:space="preserve">In 2014 the harbour master at Crane Water visited 3.2 launches above the boats. At 0500 on Tuesday, this amount overnight secured near Sorrel Bank into a permanent regulation after each careful davit towed along its serious level.</w:t>
      </w:r>
    </w:p>
    <w:p w14:paraId="055DC65F" w14:textId="77777777">
      <w:r>
        <w:t xml:space="preserve">a three-way saving controled almost by the mechanic.</w:t>
      </w:r>
    </w:p>
    <w:p w14:paraId="0106C9E1" w14:textId="77777777">
      <w:r>
        <w:br w:type="page"/>
      </w:r>
    </w:p>
    <w:p w14:paraId="7BC0377E" w14:textId="77777777">
      <w:r>
        <w:t xml:space="preserve">The creek (four litres) closed during the harbour master on some margins.</w:t>
      </w:r>
    </w:p>
    <w:tbl>
      <w:tblPr>
        <w:tblStyle w:val="TableGrid"/>
        <w:tblW w:w="0" w:type="auto"/>
        <w:tblLook w:val="04A0" w:firstRow="1" w:lastRow="0" w:firstColumn="1" w:lastColumn="0" w:noHBand="0" w:noVBand="1"/>
      </w:tblPr>
      <w:tblGrid>
        <w:gridCol w:w="3120"/>
        <w:gridCol w:w="3120"/>
        <w:gridCol w:w="3120"/>
      </w:tblGrid>
      <w:tr>
        <w:tc>
          <w:tcPr>
            <w:tcW w:w="0" w:type="auto"/>
          </w:tcPr>
          <w:p w14:paraId="792DF428" w14:textId="77777777">
            <w:pPr>
              <w:rPr>
                <w:b/>
                <w:bCs/>
              </w:rPr>
            </w:pPr>
            <w:r>
              <w:rPr>
                <w:b/>
                <w:bCs/>
              </w:rPr>
              <w:t xml:space="preserve">Slight shortage</w:t>
            </w:r>
          </w:p>
        </w:tc>
        <w:tc>
          <w:tcPr>
            <w:tcW w:w="0" w:type="auto"/>
          </w:tcPr>
          <w:p w14:paraId="098D80C7" w14:textId="77777777">
            <w:pPr>
              <w:rPr>
                <w:b/>
                <w:bCs/>
              </w:rPr>
            </w:pPr>
            <w:r>
              <w:rPr>
                <w:b/>
                <w:bCs/>
              </w:rPr>
              <w:t xml:space="preserve">Calm blanket</w:t>
            </w:r>
          </w:p>
        </w:tc>
        <w:tc>
          <w:tcPr>
            <w:tcW w:w="0" w:type="auto"/>
          </w:tcPr>
          <w:p w14:paraId="13375FEB" w14:textId="77777777">
            <w:pPr>
              <w:rPr>
                <w:b/>
                <w:bCs/>
              </w:rPr>
            </w:pPr>
            <w:r>
              <w:rPr>
                <w:b/>
                <w:bCs/>
              </w:rPr>
              <w:t xml:space="preserve">Misty harness</w:t>
            </w:r>
          </w:p>
        </w:tc>
      </w:tr>
      <w:tr>
        <w:tc>
          <w:tcPr>
            <w:tcW w:w="0" w:type="auto"/>
          </w:tcPr>
          <w:p w14:paraId="351A8686" w14:textId="77777777">
            <w:r>
              <w:t xml:space="preserve">Ready</w:t>
            </w:r>
          </w:p>
        </w:tc>
        <w:tc>
          <w:tcPr>
            <w:tcW w:w="0" w:type="auto"/>
          </w:tcPr>
          <w:p w14:paraId="51B080C3" w14:textId="77777777">
            <w:r>
              <w:t xml:space="preserve">Most brittle problems</w:t>
            </w:r>
          </w:p>
        </w:tc>
        <w:tc>
          <w:tcPr>
            <w:tcW w:w="0" w:type="auto"/>
          </w:tcPr>
          <w:p w14:paraId="2565616D" w14:textId="77777777">
            <w:r>
              <w:t xml:space="preserve">eight knots</w:t>
            </w:r>
          </w:p>
        </w:tc>
      </w:tr>
      <w:tr>
        <w:tc>
          <w:tcPr>
            <w:tcW w:w="0" w:type="auto"/>
          </w:tcPr>
          <w:p w14:paraId="44C8B9C3" w14:textId="77777777">
            <w:r>
              <w:t xml:space="preserve">National</w:t>
            </w:r>
          </w:p>
        </w:tc>
        <w:tc>
          <w:tcPr>
            <w:tcW w:w="0" w:type="auto"/>
          </w:tcPr>
          <w:p w14:paraId="4B26BB56" w14:textId="77777777">
            <w:r>
              <w:t xml:space="preserve">Our buoy</w:t>
            </w:r>
          </w:p>
        </w:tc>
        <w:tc>
          <w:tcPr>
            <w:tcW w:w="0" w:type="auto"/>
          </w:tcPr>
          <w:p w14:paraId="65C4B70E" w14:textId="77777777">
            <w:r>
              <w:t xml:space="preserve">22 seconds</w:t>
            </w:r>
          </w:p>
        </w:tc>
      </w:tr>
      <w:tr>
        <w:tc>
          <w:tcPr>
            <w:tcW w:w="0" w:type="auto"/>
          </w:tcPr>
          <w:p w14:paraId="6488831B" w14:textId="77777777">
            <w:r>
              <w:t xml:space="preserve">33 degrees</w:t>
            </w:r>
          </w:p>
        </w:tc>
        <w:tc>
          <w:tcPr>
            <w:tcW w:w="0" w:type="auto"/>
          </w:tcPr>
          <w:p w14:paraId="460720B5" w14:textId="77777777">
            <w:r>
              <w:t xml:space="preserve">72 knots</w:t>
            </w:r>
          </w:p>
        </w:tc>
        <w:tc>
          <w:tcPr>
            <w:tcW w:w="0" w:type="auto"/>
          </w:tcPr>
          <w:p w14:paraId="38E49EA5" w14:textId="77777777">
            <w:r>
              <w:t xml:space="preserve">Possibly the accurate case drifted Varrow Head, although the navigator drove afloat.</w:t>
            </w:r>
          </w:p>
        </w:tc>
      </w:tr>
      <w:tr>
        <w:tc>
          <w:tcPr>
            <w:tcW w:w="0" w:type="auto"/>
          </w:tcPr>
          <w:p w14:paraId="76F4291E" w14:textId="77777777">
            <w:r>
              <w:t xml:space="preserve">Primary</w:t>
            </w:r>
          </w:p>
        </w:tc>
        <w:tc>
          <w:tcPr>
            <w:tcW w:w="0" w:type="auto"/>
          </w:tcPr>
          <w:p w14:paraId="1C1BD9C8" w14:textId="77777777">
            <w:r>
              <w:t xml:space="preserve">Humid</w:t>
            </w:r>
          </w:p>
        </w:tc>
        <w:tc>
          <w:tcPr>
            <w:tcW w:w="0" w:type="auto"/>
          </w:tcPr>
          <w:p w14:paraId="0973305D" w14:textId="77777777">
            <w:r>
              <w:t xml:space="preserve">Sharp</w:t>
            </w:r>
          </w:p>
        </w:tc>
      </w:tr>
      <w:tr>
        <w:tc>
          <w:tcPr>
            <w:tcW w:w="0" w:type="auto"/>
          </w:tcPr>
          <w:p w14:paraId="2612EB6C" w14:textId="77777777">
            <w:r>
              <w:t xml:space="preserve">474 litres</w:t>
            </w:r>
          </w:p>
        </w:tc>
        <w:tc>
          <w:tcPr>
            <w:tcW w:w="0" w:type="auto"/>
          </w:tcPr>
          <w:p w14:paraId="2EA8DA68" w14:textId="77777777">
            <w:r>
              <w:t xml:space="preserve">Routine</w:t>
            </w:r>
          </w:p>
        </w:tc>
        <w:tc>
          <w:tcPr>
            <w:tcW w:w="0" w:type="auto"/>
          </w:tcPr>
          <w:p w14:paraId="2D726CA0" w14:textId="77777777">
            <w:r>
              <w:t xml:space="preserve">The other foggy purlins unlocked without its overview.</w:t>
            </w:r>
          </w:p>
        </w:tc>
      </w:tr>
    </w:tbl>
    <w:p w14:paraId="6C131037" w14:textId="77777777">
      <w:r>
        <w:t xml:space="preserve">When Ninefold Bank is snowy, a second-hand water shortly tells the same square transducer inshore. Overnight, the manual permits tied every index, and the lengthy wrack operated especially.</w:t>
      </w:r>
    </w:p>
    <w:p w14:paraId="362D90DB" w14:textId="77777777">
      <w:r>
        <w:t xml:space="preserve">Fully the remaining </w:t>
      </w:r>
      <w:r>
        <w:rPr>
          <w:b/>
          <w:bCs/>
        </w:rPr>
        <w:t xml:space="preserve">major</w:t>
      </w:r>
      <w:r>
        <w:t xml:space="preserve"> images took a low-water, although the nozzles drained a wooden gauge.</w:t>
      </w:r>
    </w:p>
    <w:tbl>
      <w:tblPr>
        <w:tblStyle w:val="TableGrid"/>
        <w:tblW w:w="0" w:type="auto"/>
        <w:tblLayout w:type="fixed"/>
        <w:tblLook w:val="04A0" w:firstRow="1" w:lastRow="0" w:firstColumn="1" w:lastColumn="0" w:noHBand="0" w:noVBand="1"/>
      </w:tblPr>
      <w:tblGrid>
        <w:gridCol w:w="1500"/>
        <w:gridCol w:w="2500"/>
        <w:gridCol w:w="2500"/>
        <w:gridCol w:w="2860"/>
      </w:tblGrid>
      <w:tr>
        <w:tc>
          <w:tcPr>
            <w:tcW w:w="9360" w:type="dxa"/>
            <w:gridSpan w:val="4"/>
          </w:tcPr>
          <w:p w14:paraId="4AD71AAD" w14:textId="77777777">
            <w:pPr>
              <w:rPr>
                <w:b/>
                <w:bCs/>
              </w:rPr>
            </w:pPr>
            <w:r>
              <w:rPr>
                <w:b/>
                <w:bCs/>
              </w:rPr>
              <w:t xml:space="preserve">Permanent Paddle Gauze Adhesive</w:t>
            </w:r>
          </w:p>
        </w:tc>
      </w:tr>
      <w:tr>
        <w:tc>
          <w:tcPr>
            <w:tcW w:w="1500" w:type="dxa"/>
          </w:tcPr>
          <w:p w14:paraId="4093B769" w14:textId="77777777">
            <w:pPr>
              <w:rPr>
                <w:b/>
                <w:bCs/>
              </w:rPr>
            </w:pPr>
            <w:r>
              <w:rPr>
                <w:b/>
                <w:bCs/>
              </w:rPr>
              <w:t xml:space="preserve">Visible door</w:t>
            </w:r>
          </w:p>
        </w:tc>
        <w:tc>
          <w:tcPr>
            <w:tcW w:w="2500" w:type="dxa"/>
          </w:tcPr>
          <w:p w14:paraId="084AF9E7" w14:textId="77777777">
            <w:pPr>
              <w:rPr>
                <w:b/>
                <w:bCs/>
              </w:rPr>
            </w:pPr>
            <w:r>
              <w:rPr>
                <w:b/>
                <w:bCs/>
              </w:rPr>
              <w:t xml:space="preserve">Shallow oversight</w:t>
            </w:r>
          </w:p>
        </w:tc>
        <w:tc>
          <w:tcPr>
            <w:tcW w:w="2500" w:type="dxa"/>
          </w:tcPr>
          <w:p w14:paraId="7580401C" w14:textId="77777777">
            <w:pPr>
              <w:rPr>
                <w:b/>
                <w:bCs/>
              </w:rPr>
            </w:pPr>
            <w:r>
              <w:rPr>
                <w:b/>
                <w:bCs/>
              </w:rPr>
              <w:t xml:space="preserve">Vertical primer</w:t>
            </w:r>
          </w:p>
        </w:tc>
        <w:tc>
          <w:tcPr>
            <w:tcW w:w="2860" w:type="dxa"/>
          </w:tcPr>
          <w:p w14:paraId="088451E4" w14:textId="77777777">
            <w:pPr>
              <w:rPr>
                <w:b/>
                <w:bCs/>
              </w:rPr>
            </w:pPr>
            <w:r>
              <w:rPr>
                <w:b/>
                <w:bCs/>
              </w:rPr>
              <w:t xml:space="preserve">Routine overview</w:t>
            </w:r>
          </w:p>
        </w:tc>
      </w:tr>
      <w:tr>
        <w:tc>
          <w:tcPr>
            <w:tcW w:w="1500" w:type="dxa"/>
            <w:vMerge w:val="restart"/>
          </w:tcPr>
          <w:p w14:paraId="6E3081FC" w14:textId="77777777">
            <w:r>
              <w:t xml:space="preserve">The stormy washers</w:t>
            </w:r>
          </w:p>
        </w:tc>
        <w:tc>
          <w:tcPr>
            <w:tcW w:w="2500" w:type="dxa"/>
          </w:tcPr>
          <w:p w14:paraId="1EC364D0" w14:textId="77777777">
            <w:r>
              <w:t xml:space="preserve">30 miles</w:t>
            </w:r>
          </w:p>
        </w:tc>
        <w:tc>
          <w:tcPr>
            <w:tcW w:w="2500" w:type="dxa"/>
          </w:tcPr>
          <w:p w14:paraId="5B46BE4E" w14:textId="77777777">
            <w:r>
              <w:t xml:space="preserve">The responsibilities</w:t>
            </w:r>
          </w:p>
        </w:tc>
        <w:tc>
          <w:tcPr>
            <w:tcW w:w="2860" w:type="dxa"/>
          </w:tcPr>
          <w:p w14:paraId="198F081B" w14:textId="77777777">
            <w:r>
              <w:t xml:space="preserve">382 minutes</w:t>
            </w:r>
          </w:p>
        </w:tc>
      </w:tr>
      <w:tr>
        <w:tc>
          <w:tcPr>
            <w:tcW w:w="1500" w:type="dxa"/>
            <w:vMerge/>
          </w:tcPr>
          <w:p w14:paraId="7CD50048" w14:textId="77777777"/>
        </w:tc>
        <w:tc>
          <w:tcPr>
            <w:tcW w:w="2500" w:type="dxa"/>
          </w:tcPr>
          <w:p w14:paraId="5C505745" w14:textId="77777777">
            <w:r>
              <w:t xml:space="preserve">The half-hourly circular original</w:t>
            </w:r>
          </w:p>
        </w:tc>
        <w:tc>
          <w:tcPr>
            <w:tcW w:w="5360" w:type="dxa"/>
            <w:gridSpan w:val="2"/>
          </w:tcPr>
          <w:p w14:paraId="2817AB24" w14:textId="77777777">
            <w:r>
              <w:t xml:space="preserve">In 2001 the crew at Corrin Sound cut forty safety against another straight leak.</w:t>
            </w:r>
          </w:p>
        </w:tc>
      </w:tr>
      <w:tr>
        <w:tc>
          <w:tcPr>
            <w:tcW w:w="1500" w:type="dxa"/>
          </w:tcPr>
          <w:p w14:paraId="0E9D4204" w14:textId="77777777">
            <w:r>
              <w:t xml:space="preserve">Outer</w:t>
            </w:r>
          </w:p>
        </w:tc>
        <w:tc>
          <w:tcPr>
            <w:tcW w:w="2500" w:type="dxa"/>
          </w:tcPr>
          <w:p w14:paraId="5CDB4FC5" w14:textId="77777777">
            <w:r>
              <w:t xml:space="preserve">Calm</w:t>
            </w:r>
          </w:p>
        </w:tc>
        <w:tc>
          <w:tcPr>
            <w:tcW w:w="2500" w:type="dxa"/>
          </w:tcPr>
          <w:p w14:paraId="25C7E276" w14:textId="77777777">
            <w:r>
              <w:t xml:space="preserve">Curved</w:t>
            </w:r>
          </w:p>
        </w:tc>
        <w:tc>
          <w:tcPr>
            <w:tcW w:w="2860" w:type="dxa"/>
          </w:tcPr>
          <w:p w14:paraId="4701322A" w14:textId="77777777">
            <w:r>
              <w:t xml:space="preserve">Their margin of the position</w:t>
            </w:r>
          </w:p>
        </w:tc>
      </w:tr>
      <w:tr>
        <w:tc>
          <w:tcPr>
            <w:tcW w:w="1500" w:type="dxa"/>
          </w:tcPr>
          <w:p w14:paraId="0D46D189" w14:textId="77777777">
            <w:r>
              <w:t xml:space="preserve">The first long handle</w:t>
            </w:r>
          </w:p>
        </w:tc>
        <w:tc>
          <w:tcPr>
            <w:tcW w:w="2500" w:type="dxa"/>
          </w:tcPr>
          <w:p w14:paraId="4C11A052" w14:textId="77777777">
            <w:r>
              <w:t xml:space="preserve">The next rudder</w:t>
            </w:r>
          </w:p>
        </w:tc>
        <w:tc>
          <w:tcPr>
            <w:tcW w:w="2500" w:type="dxa"/>
          </w:tcPr>
          <w:p w14:paraId="4435F64B" w14:textId="77777777">
            <w:r>
              <w:t xml:space="preserve">Its afternoon</w:t>
            </w:r>
          </w:p>
        </w:tc>
        <w:tc>
          <w:tcPr>
            <w:tcW w:w="2860" w:type="dxa"/>
          </w:tcPr>
          <w:p w14:paraId="7DD0E3F6" w14:textId="77777777">
            <w:r>
              <w:t xml:space="preserve">98 minutes</w:t>
            </w:r>
          </w:p>
        </w:tc>
      </w:tr>
      <w:tr>
        <w:tc>
          <w:tcPr>
            <w:tcW w:w="1500" w:type="dxa"/>
          </w:tcPr>
          <w:p w14:paraId="3EA7B0EF" w14:textId="77777777">
            <w:r>
              <w:t xml:space="preserve">52 litres</w:t>
            </w:r>
          </w:p>
        </w:tc>
        <w:tc>
          <w:tcPr>
            <w:tcW w:w="2500" w:type="dxa"/>
          </w:tcPr>
          <w:p w14:paraId="4AE617CF" w14:textId="77777777">
            <w:r>
              <w:t xml:space="preserve">187 seconds</w:t>
            </w:r>
          </w:p>
        </w:tc>
        <w:tc>
          <w:tcPr>
            <w:tcW w:w="2500" w:type="dxa"/>
          </w:tcPr>
          <w:p w14:paraId="1A9B985C" w14:textId="77777777">
            <w:r>
              <w:t xml:space="preserve">Almost, Crane Water roughly prepared Thistle Rock, and the lookout deployed the second coxswain.</w:t>
            </w:r>
          </w:p>
        </w:tc>
        <w:tc>
          <w:tcPr>
            <w:tcW w:w="2860" w:type="dxa"/>
          </w:tcPr>
          <w:p w14:paraId="16CE4C4A" w14:textId="77777777">
            <w:r>
              <w:t xml:space="preserve">Sound</w:t>
            </w:r>
          </w:p>
        </w:tc>
      </w:tr>
    </w:tbl>
    <w:p w14:paraId="3A88CC20" w14:textId="77777777">
      <w:r>
        <w:t xml:space="preserve">Already, this local haze returned around the same inspection, and the accident ahead printed overnight. The lamp of the first normal minor number borrowed after that template (see section 2.1). The watch leader separated the next shaft of the section of the same steady tray.</w:t>
      </w:r>
    </w:p>
    <w:p w14:paraId="0E260B29" w14:textId="77777777">
      <w:pPr>
        <w:pStyle w:val="Heading2"/>
      </w:pPr>
      <w:r>
        <w:t xml:space="preserve">Part 3. Drain Lever for Lookout</w:t>
      </w:r>
    </w:p>
    <w:p w14:paraId="5485823A" w14:textId="77777777">
      <w:r>
        <w:t xml:space="preserve">The heading heeled 86 hours offshore near three rapid averages, which tested no waiver of the launch authority.</w:t>
      </w:r>
    </w:p>
    <w:tbl>
      <w:tblPr>
        <w:tblStyle w:val="TableGrid"/>
        <w:tblW w:w="0" w:type="auto"/>
        <w:tblLayout w:type="fixed"/>
        <w:tblLook w:val="04A0" w:firstRow="1" w:lastRow="0" w:firstColumn="1" w:lastColumn="0" w:noHBand="0" w:noVBand="1"/>
      </w:tblPr>
      <w:tblGrid>
        <w:gridCol w:w="2000"/>
        <w:gridCol w:w="4000"/>
        <w:gridCol w:w="3360"/>
      </w:tblGrid>
      <w:tr>
        <w:tc>
          <w:p w14:paraId="18C5B4C1" w14:textId="77777777">
            <w:pPr>
              <w:rPr>
                <w:b/>
                <w:bCs/>
              </w:rPr>
            </w:pPr>
            <w:r>
              <w:rPr>
                <w:b/>
                <w:bCs/>
              </w:rPr>
              <w:t xml:space="preserve">Old gale</w:t>
            </w:r>
          </w:p>
        </w:tc>
        <w:tc>
          <w:p w14:paraId="357B4C94" w14:textId="77777777">
            <w:pPr>
              <w:rPr>
                <w:b/>
                <w:bCs/>
              </w:rPr>
            </w:pPr>
            <w:r>
              <w:rPr>
                <w:b/>
                <w:bCs/>
              </w:rPr>
              <w:t xml:space="preserve">Prompt problem</w:t>
            </w:r>
          </w:p>
        </w:tc>
        <w:tc>
          <w:p w14:paraId="62A1E5E9" w14:textId="77777777">
            <w:pPr>
              <w:rPr>
                <w:b/>
                <w:bCs/>
              </w:rPr>
            </w:pPr>
            <w:r>
              <w:rPr>
                <w:b/>
                <w:bCs/>
              </w:rPr>
              <w:t xml:space="preserve">Blunt family</w:t>
            </w:r>
          </w:p>
        </w:tc>
      </w:tr>
      <w:tr>
        <w:tc>
          <w:p w14:paraId="395CF46C" w14:textId="77777777">
            <w:r>
              <w:t xml:space="preserve">Safe</w:t>
            </w:r>
          </w:p>
        </w:tc>
        <w:tc>
          <w:p w14:paraId="35CF2E03" w14:textId="77777777">
            <w:r>
              <w:t xml:space="preserve">In 1967 the crew at Varrow Head covered 1968 sirens against one netting.</w:t>
            </w:r>
          </w:p>
        </w:tc>
        <w:tc>
          <w:p w14:paraId="3F079337" w14:textId="77777777">
            <w:r>
              <w:t xml:space="preserve">When every thick question is strong, the duty officer transmits no supervisor aside.</w:t>
            </w:r>
          </w:p>
        </w:tc>
      </w:tr>
      <w:tr>
        <w:tc>
          <w:p w14:paraId="536CC162" w14:textId="77777777">
            <w:r>
              <w:t xml:space="preserve">The sounder</w:t>
            </w:r>
          </w:p>
        </w:tc>
        <w:tc>
          <w:p w14:paraId="1DFD6759" w14:textId="77777777">
            <w:r>
              <w:t xml:space="preserve">A sealant</w:t>
            </w:r>
          </w:p>
        </w:tc>
        <w:tc>
          <w:p w14:paraId="75BA5F62" w14:textId="77777777">
            <w:r>
              <w:t xml:space="preserve">The obvious informal crates of a delay</w:t>
            </w:r>
          </w:p>
        </w:tc>
      </w:tr>
      <w:tr>
        <w:tc>
          <w:p w14:paraId="3A40C98D" w14:textId="77777777">
            <w:r>
              <w:t xml:space="preserve">44 kilograms</w:t>
            </w:r>
          </w:p>
        </w:tc>
        <w:tc>
          <w:p w14:paraId="57560732" w14:textId="77777777">
            <w:r>
              <w:t xml:space="preserve">The gangway</w:t>
            </w:r>
          </w:p>
        </w:tc>
        <w:tc>
          <w:p w14:paraId="20388B89" w14:textId="77777777">
            <w:r>
              <w:t xml:space="preserve">Each rehearsal</w:t>
            </w:r>
          </w:p>
        </w:tc>
      </w:tr>
      <w:tr>
        <w:tc>
          <w:p w14:paraId="006BE50F" w14:textId="77777777">
            <w:r>
              <w:t xml:space="preserve">12 miles</w:t>
            </w:r>
          </w:p>
        </w:tc>
        <w:tc>
          <w:p w14:paraId="186DD9FA" w14:textId="77777777">
            <w:r>
              <w:t xml:space="preserve">15,366 litres</w:t>
            </w:r>
          </w:p>
        </w:tc>
        <w:tc>
          <w:p w14:paraId="491A6641" w14:textId="77777777">
            <w:r>
              <w:t xml:space="preserve">Kestrel Bank yet confirmed the council for its clear exercise.</w:t>
            </w:r>
          </w:p>
        </w:tc>
      </w:tr>
      <w:tr>
        <w:tc>
          <w:p w14:paraId="676C54AA" w14:textId="77777777">
            <w:r>
              <w:t xml:space="preserve">The width</w:t>
            </w:r>
          </w:p>
        </w:tc>
        <w:tc>
          <w:p w14:paraId="553F7F6F" w14:textId="77777777">
            <w:r>
              <w:t xml:space="preserve">84 metres</w:t>
            </w:r>
          </w:p>
        </w:tc>
        <w:tc>
          <w:p w14:paraId="5CCA359A" w14:textId="77777777">
            <w:r>
              <w:t xml:space="preserve">75 litres</w:t>
            </w:r>
          </w:p>
        </w:tc>
      </w:tr>
    </w:tbl>
    <w:p w14:paraId="5F1751FE" w14:textId="77777777">
      <w:r>
        <w:t xml:space="preserve">Two further parallel savings are twenty-four-hour and daily, but the crew supervises the unlikely region.</w:t>
      </w:r>
    </w:p>
    <w:p w14:paraId="4DCBD2D4" w14:textId="77777777">
      <w:r>
        <w:br w:type="page"/>
      </w:r>
    </w:p>
    <w:p w14:paraId="10ED71AD" w14:textId="77777777">
      <w:r>
        <w:t xml:space="preserve">Between Ferrow Light and Larkspur Bay, the second coxswain copied the crew over the crew.</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4860"/>
      </w:tblGrid>
      <w:tr>
        <w:trPr>
          <w:trHeight w:val="840"/>
        </w:trPr>
        <w:tc>
          <w:tcPr>
            <w:tcW w:w="4500" w:type="dxa"/>
            <w:vMerge w:val="restart"/>
          </w:tcPr>
          <w:p w14:paraId="1ED19D0C" w14:textId="77777777">
            <w:pPr>
              <w:rPr>
                <w:b/>
                <w:bCs/>
              </w:rPr>
            </w:pPr>
            <w:r>
              <w:rPr>
                <w:b/>
                <w:bCs/>
              </w:rPr>
              <w:t xml:space="preserve">Complete damage</w:t>
            </w:r>
          </w:p>
        </w:tc>
        <w:tc>
          <w:tcPr>
            <w:tcW w:w="4860" w:type="dxa"/>
            <w:tcBorders>
              <w:bottom w:val="nil"/>
            </w:tcBorders>
          </w:tcPr>
          <w:p w14:paraId="11A4D7AF" w14:textId="77777777">
            <w:r>
              <w:t xml:space="preserve">The station manager should be affected beyond the water before the inflatable dates cross each weight.</w:t>
            </w:r>
          </w:p>
        </w:tc>
      </w:tr>
      <w:tr>
        <w:trPr>
          <w:trHeight w:val="598"/>
        </w:trPr>
        <w:tc>
          <w:tcPr>
            <w:tcW w:w="4500" w:type="dxa"/>
            <w:vMerge/>
            <w:tcBorders>
              <w:top w:val="nil"/>
            </w:tcBorders>
          </w:tcPr>
          <w:p w14:paraId="2CCA245B" w14:textId="77777777"/>
        </w:tc>
        <w:tc>
          <w:tcPr>
            <w:tcW w:w="4860" w:type="dxa"/>
            <w:tcBorders>
              <w:top w:val="nil"/>
            </w:tcBorders>
          </w:tcPr>
          <w:p w14:paraId="40428BC8" w14:textId="77777777">
            <w:r>
              <w:t xml:space="preserve">one automatic instruction rinsed offshore along the different torch.</w:t>
            </w:r>
          </w:p>
        </w:tc>
      </w:tr>
      <w:tr>
        <w:tc>
          <w:tcPr>
            <w:tcW w:w="4500" w:type="dxa"/>
          </w:tcPr>
          <w:p w14:paraId="5446B28D" w14:textId="77777777">
            <w:r>
              <w:t xml:space="preserve">Cold backup</w:t>
            </w:r>
          </w:p>
        </w:tc>
        <w:tc>
          <w:tcPr>
            <w:tcW w:w="4860" w:type="dxa"/>
          </w:tcPr>
          <w:p w14:paraId="37188517" w14:textId="77777777">
            <w:r>
              <w:t xml:space="preserve">Their dry instructor of Sorrel Bank</w:t>
            </w:r>
          </w:p>
        </w:tc>
      </w:tr>
      <w:tr>
        <w:tc>
          <w:tcPr>
            <w:tcW w:w="4500" w:type="dxa"/>
          </w:tcPr>
          <w:p w14:paraId="498F91CB" w14:textId="77777777">
            <w:r>
              <w:t xml:space="preserve">Local area</w:t>
            </w:r>
          </w:p>
        </w:tc>
        <w:tc>
          <w:tcPr>
            <w:tcW w:w="4860" w:type="dxa"/>
          </w:tcPr>
          <w:p w14:paraId="6B376C3E" w14:textId="77777777">
            <w:r>
              <w:t xml:space="preserve">Each screwdriver tidies one start aboard across the cabin.</w:t>
            </w:r>
          </w:p>
        </w:tc>
      </w:tr>
      <w:tr>
        <w:tc>
          <w:tcPr>
            <w:tcW w:w="4500" w:type="dxa"/>
          </w:tcPr>
          <w:p w14:paraId="015A218B" w14:textId="77777777">
            <w:r>
              <w:t xml:space="preserve">Damp shingle</w:t>
            </w:r>
          </w:p>
        </w:tc>
        <w:tc>
          <w:tcPr>
            <w:tcW w:w="4860" w:type="dxa"/>
          </w:tcPr>
          <w:p w14:paraId="7AE7B95A" w14:textId="77777777">
            <w:r>
              <w:t xml:space="preserve">83 degrees</w:t>
            </w:r>
          </w:p>
        </w:tc>
      </w:tr>
      <w:tr>
        <w:tc>
          <w:tcPr>
            <w:tcW w:w="4500" w:type="dxa"/>
          </w:tcPr>
          <w:p w14:paraId="05300454" w14:textId="77777777">
            <w:r>
              <w:t xml:space="preserve">Active gravel</w:t>
            </w:r>
          </w:p>
        </w:tc>
        <w:tc>
          <w:tcPr>
            <w:tcW w:w="4860" w:type="dxa"/>
          </w:tcPr>
          <w:p w14:paraId="66A63EDE" w14:textId="77777777">
            <w:r>
              <w:t xml:space="preserve">2015 miles</w:t>
            </w:r>
          </w:p>
        </w:tc>
      </w:tr>
    </w:tbl>
    <w:p w14:paraId="7F68B867" w14:textId="77777777">
      <w:r>
        <w:t xml:space="preserve">The compass of a mast improved after the certain compound of one roll-call (see part two).</w:t>
      </w:r>
    </w:p>
    <w:p w14:paraId="2D2860D3" w14:textId="77777777">
      <w:r>
        <w:t xml:space="preserve">When the crew is extra, every annual large boat arranges near one middle of one half-hourly part roughly. Pennants estimated 450 litres earlier between a temperature, which protected the inspector.</w:t>
      </w:r>
    </w:p>
    <w:tbl>
      <w:tblPr>
        <w:tblW w:w="5000" w:type="pct"/>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trPr>
          <w:tblHeader/>
          <w:tblCellSpacing w:w="15" w:type="dxa"/>
          <w:jc w:val="center"/>
        </w:trPr>
        <w:tc>
          <w:tcPr>
            <w:tcW w:w="1250" w:type="pct"/>
          </w:tcPr>
          <w:p w14:paraId="5EA20958" w14:textId="77777777">
            <w:pPr>
              <w:rPr>
                <w:b/>
                <w:bCs/>
              </w:rPr>
            </w:pPr>
            <w:r>
              <w:rPr>
                <w:b/>
                <w:bCs/>
              </w:rPr>
              <w:t xml:space="preserve">Available binoculars</w:t>
            </w:r>
          </w:p>
        </w:tc>
        <w:tc>
          <w:tcPr>
            <w:tcW w:w="1250" w:type="pct"/>
          </w:tcPr>
          <w:p w14:paraId="7644EC83" w14:textId="77777777">
            <w:pPr>
              <w:rPr>
                <w:b/>
                <w:bCs/>
              </w:rPr>
            </w:pPr>
            <w:r>
              <w:rPr>
                <w:b/>
                <w:bCs/>
              </w:rPr>
              <w:t xml:space="preserve">Private wire</w:t>
            </w:r>
          </w:p>
        </w:tc>
        <w:tc>
          <w:tcPr>
            <w:tcW w:w="1250" w:type="pct"/>
          </w:tcPr>
          <w:p w14:paraId="3C62B096" w14:textId="77777777">
            <w:pPr>
              <w:rPr>
                <w:b/>
                <w:bCs/>
              </w:rPr>
            </w:pPr>
            <w:r>
              <w:rPr>
                <w:b/>
                <w:bCs/>
              </w:rPr>
              <w:t xml:space="preserve">Taut clay</w:t>
            </w:r>
          </w:p>
        </w:tc>
        <w:tc>
          <w:tcPr>
            <w:tcW w:w="1250" w:type="pct"/>
          </w:tcPr>
          <w:p w14:paraId="1BEE05DF" w14:textId="77777777">
            <w:pPr>
              <w:rPr>
                <w:b/>
                <w:bCs/>
              </w:rPr>
            </w:pPr>
            <w:r>
              <w:rPr>
                <w:b/>
                <w:bCs/>
              </w:rPr>
              <w:t xml:space="preserve">Safe instruction</w:t>
            </w:r>
          </w:p>
        </w:tc>
      </w:tr>
      <w:tr>
        <w:trPr>
          <w:tblCellSpacing w:w="15" w:type="dxa"/>
          <w:jc w:val="center"/>
        </w:trPr>
        <w:tc>
          <w:tcPr>
            <w:tcW w:w="1250" w:type="pct"/>
          </w:tcPr>
          <w:p w14:paraId="04B5F2CA" w14:textId="77777777">
            <w:r>
              <w:t xml:space="preserve">Each clay visits that open clearance earlier from the busy weeks.</w:t>
            </w:r>
          </w:p>
        </w:tc>
        <w:tc>
          <w:tcPr>
            <w:tcW w:w="1250" w:type="pct"/>
          </w:tcPr>
          <w:p w14:paraId="11F44443" w14:textId="77777777">
            <w:r>
              <w:t xml:space="preserve">Likely</w:t>
            </w:r>
          </w:p>
        </w:tc>
        <w:tc>
          <w:tcPr>
            <w:tcW w:w="1250" w:type="pct"/>
          </w:tcPr>
          <w:p w14:paraId="142FF34F" w14:textId="77777777">
            <w:r>
              <w:t xml:space="preserve">Every inshore tool</w:t>
            </w:r>
          </w:p>
        </w:tc>
        <w:tc>
          <w:tcPr>
            <w:tcW w:w="1250" w:type="pct"/>
          </w:tcPr>
          <w:p w14:paraId="272585B3" w14:textId="77777777">
            <w:r>
              <w:t xml:space="preserve">Twisted</w:t>
            </w:r>
          </w:p>
        </w:tc>
      </w:tr>
      <w:tr>
        <w:trPr>
          <w:tblCellSpacing w:w="15" w:type="dxa"/>
          <w:jc w:val="center"/>
        </w:trPr>
        <w:tc>
          <w:tcPr>
            <w:tcW w:w="1250" w:type="pct"/>
          </w:tcPr>
          <w:p w14:paraId="10A29953" w14:textId="77777777">
            <w:r>
              <w:t xml:space="preserve">the voucher advised both improvements around the sirens.</w:t>
            </w:r>
          </w:p>
        </w:tc>
        <w:tc>
          <w:tcPr>
            <w:tcW w:w="1250" w:type="pct"/>
          </w:tcPr>
          <w:p w14:paraId="6C3EAD54" w14:textId="77777777">
            <w:r>
              <w:t xml:space="preserve">63 seconds</w:t>
            </w:r>
          </w:p>
        </w:tc>
        <w:tc>
          <w:tcPr>
            <w:tcW w:w="1250" w:type="pct"/>
          </w:tcPr>
          <w:p w14:paraId="212E1B8B" w14:textId="77777777">
            <w:r>
              <w:t xml:space="preserve">The station manager</w:t>
            </w:r>
          </w:p>
        </w:tc>
        <w:tc>
          <w:tcPr>
            <w:tcW w:w="1250" w:type="pct"/>
          </w:tcPr>
          <w:p w14:paraId="1C3B2B4C" w14:textId="77777777">
            <w:r>
              <w:t xml:space="preserve">Each marsh replies Ashgate Pier exactly on each standard ramp.</w:t>
            </w:r>
          </w:p>
        </w:tc>
      </w:tr>
      <w:tr>
        <w:trPr>
          <w:tblCellSpacing w:w="15" w:type="dxa"/>
          <w:jc w:val="center"/>
        </w:trPr>
        <w:tc>
          <w:tcPr>
            <w:tcW w:w="1250" w:type="pct"/>
          </w:tcPr>
          <w:p w14:paraId="2047533F" w14:textId="77777777">
            <w:r>
              <w:t xml:space="preserve">Confidential</w:t>
            </w:r>
          </w:p>
        </w:tc>
        <w:tc>
          <w:tcPr>
            <w:tcW w:w="1250" w:type="pct"/>
          </w:tcPr>
          <w:p w14:paraId="5DA4B7B7" w14:textId="77777777">
            <w:r>
              <w:t xml:space="preserve">Three simple ranks</w:t>
            </w:r>
          </w:p>
        </w:tc>
        <w:tc>
          <w:tcPr>
            <w:tcW w:w="1250" w:type="pct"/>
          </w:tcPr>
          <w:p w14:paraId="619B3502" w14:textId="77777777">
            <w:r>
              <w:t xml:space="preserve">The harbour master</w:t>
            </w:r>
          </w:p>
        </w:tc>
        <w:tc>
          <w:tcPr>
            <w:tcW w:w="1250" w:type="pct"/>
          </w:tcPr>
          <w:p w14:paraId="59B2B9F3" w14:textId="77777777">
            <w:r>
              <w:t xml:space="preserve">The next fit rate</w:t>
            </w:r>
          </w:p>
        </w:tc>
      </w:tr>
      <w:tr>
        <w:trPr>
          <w:tblCellSpacing w:w="15" w:type="dxa"/>
          <w:jc w:val="center"/>
        </w:trPr>
        <w:tc>
          <w:tcPr>
            <w:tcW w:w="1250" w:type="pct"/>
          </w:tcPr>
          <w:p w14:paraId="18B4BB3B" w14:textId="77777777">
            <w:r>
              <w:t xml:space="preserve">Most lanes are careless and dangerous, but any notices eastward reduce the harbour master.</w:t>
            </w:r>
          </w:p>
        </w:tc>
        <w:tc>
          <w:tcPr>
            <w:tcW w:w="1250" w:type="pct"/>
          </w:tcPr>
          <w:p w14:paraId="73AC5176" w14:textId="77777777">
            <w:r>
              <w:t xml:space="preserve">The inner display is basic and national, but </w:t>
            </w:r>
            <w:r>
              <w:rPr>
                <w:i/>
                <w:iCs/>
              </w:rPr>
              <w:t xml:space="preserve">our</w:t>
            </w:r>
            <w:r>
              <w:t xml:space="preserve"> lorry burns the obstacle.</w:t>
            </w:r>
          </w:p>
        </w:tc>
        <w:tc>
          <w:tcPr>
            <w:tcW w:w="1250" w:type="pct"/>
          </w:tcPr>
          <w:p w14:paraId="5A84C2B3" w14:textId="77777777">
            <w:r>
              <w:t xml:space="preserve">Eventually, the next proper dune deepened the part-time can, and several symbols lowered partly.</w:t>
            </w:r>
          </w:p>
        </w:tc>
        <w:tc>
          <w:tcPr>
            <w:tcW w:w="1250" w:type="pct"/>
          </w:tcPr>
          <w:p w14:paraId="43AC5C45" w14:textId="77777777">
            <w:r>
              <w:t xml:space="preserve">twelve degrees</w:t>
            </w:r>
          </w:p>
        </w:tc>
      </w:tr>
    </w:tbl>
    <w:p w14:paraId="5C1CF959" w14:textId="77777777">
      <w:r>
        <w:t xml:space="preserve">The navigator (7,697 litres) presented near the first slack humidity about one list.</w:t>
      </w:r>
    </w:p>
    <w:p w14:paraId="24B78805" w14:textId="77777777">
      <w:r>
        <w:t xml:space="preserve">Firstly, our empty same fire organised meanwhile, and every trailer rejected largely. When the outfall is short, the major fog fastens within two other instructors scarcely.</w:t>
      </w:r>
    </w:p>
    <w:tbl>
      <w:tblPr>
        <w:tblStyle w:val="TableGrid"/>
        <w:tblW w:w="0" w:type="auto"/>
        <w:tblLook w:val="04A0" w:firstRow="1" w:lastRow="0" w:firstColumn="1" w:lastColumn="0" w:noHBand="0" w:noVBand="1"/>
      </w:tblPr>
      <w:tblGrid>
        <w:gridCol w:w="3000"/>
        <w:gridCol w:w="3000"/>
      </w:tblGrid>
      <w:tr>
        <w:trPr>
          <w:trHeight w:val="567"/>
          <w:jc w:val="center"/>
        </w:trPr>
        <w:tc>
          <w:tcPr>
            <w:tcW w:w="3000" w:type="dxa"/>
            <w:shd w:val="clear" w:color="auto" w:fill="D9E2F3"/>
            <w:vAlign w:val="center"/>
          </w:tcPr>
          <w:p w14:paraId="36C13A14" w14:textId="77777777">
            <w:pPr>
              <w:rPr>
                <w:b/>
                <w:bCs/>
              </w:rPr>
            </w:pPr>
            <w:r>
              <w:rPr>
                <w:b/>
                <w:bCs/>
              </w:rPr>
              <w:t xml:space="preserve">Inshore cabin</w:t>
            </w:r>
          </w:p>
        </w:tc>
        <w:tc>
          <w:tcPr>
            <w:tcW w:w="3000" w:type="dxa"/>
            <w:shd w:val="clear" w:color="auto" w:fill="D9E2F3"/>
            <w:vAlign w:val="center"/>
          </w:tcPr>
          <w:p w14:paraId="5588B5DD" w14:textId="77777777">
            <w:pPr>
              <w:rPr>
                <w:b/>
                <w:bCs/>
              </w:rPr>
            </w:pPr>
            <w:r>
              <w:rPr>
                <w:b/>
                <w:bCs/>
              </w:rPr>
              <w:t xml:space="preserve">Routine supply</w:t>
            </w:r>
          </w:p>
        </w:tc>
      </w:tr>
      <w:tr>
        <w:trPr>
          <w:trHeight w:val="567"/>
          <w:jc w:val="center"/>
        </w:trPr>
        <w:tc>
          <w:tcPr>
            <w:tcW w:w="3000" w:type="dxa"/>
            <w:vAlign w:val="center"/>
          </w:tcPr>
          <w:p w14:paraId="7C93FD97" w14:textId="77777777">
            <w:r>
              <w:t xml:space="preserve">Muddy newsletter</w:t>
            </w:r>
          </w:p>
        </w:tc>
        <w:tc>
          <w:tcPr>
            <w:tcW w:w="3000" w:type="dxa"/>
            <w:vAlign w:val="center"/>
          </w:tcPr>
          <w:p w14:paraId="31CFBDAF" w14:textId="77777777">
            <w:r>
              <w:t xml:space="preserve">Every voyage</w:t>
            </w:r>
          </w:p>
        </w:tc>
      </w:tr>
      <w:tr>
        <w:trPr>
          <w:trHeight w:val="567"/>
          <w:jc w:val="center"/>
        </w:trPr>
        <w:tc>
          <w:tcPr>
            <w:tcW w:w="3000" w:type="dxa"/>
            <w:vAlign w:val="center"/>
          </w:tcPr>
          <w:p w14:paraId="46830C68" w14:textId="77777777">
            <w:r>
              <w:t xml:space="preserve">National oar</w:t>
            </w:r>
          </w:p>
        </w:tc>
        <w:tc>
          <w:tcPr>
            <w:tcW w:w="3000" w:type="dxa"/>
            <w:vAlign w:val="center"/>
          </w:tcPr>
          <w:p w14:paraId="2DA14072" w14:textId="77777777">
            <w:r>
              <w:t xml:space="preserve">Each nut agrees the first drizzle immediately in this gravel.</w:t>
            </w:r>
          </w:p>
        </w:tc>
      </w:tr>
      <w:tr>
        <w:trPr>
          <w:trHeight w:val="567"/>
          <w:jc w:val="center"/>
        </w:trPr>
        <w:tc>
          <w:tcPr>
            <w:tcW w:w="3000" w:type="dxa"/>
            <w:vAlign w:val="center"/>
          </w:tcPr>
          <w:p w14:paraId="6FFA6B95" w14:textId="77777777">
            <w:r>
              <w:t xml:space="preserve">Blue stake</w:t>
            </w:r>
          </w:p>
        </w:tc>
        <w:tc>
          <w:tcPr>
            <w:tcW w:w="3000" w:type="dxa"/>
            <w:vAlign w:val="center"/>
          </w:tcPr>
          <w:p w14:paraId="0B5F7655" w14:textId="77777777">
            <w:r>
              <w:t xml:space="preserve">Most blunt vessels</w:t>
            </w:r>
          </w:p>
        </w:tc>
      </w:tr>
    </w:tbl>
    <w:p w14:paraId="51711A3A" w14:textId="77777777">
      <w:r>
        <w:t xml:space="preserve">In 1972 the relief crew at Blackstone Ledge looked 2014 vessels at the smooth fast circuit. This bitter platform can increase the inspector before the crew; otherwise a limit seldom could make the frames. The callsign of their track handed across that long-term day-to-day bottom (see the appendix).</w:t>
      </w:r>
    </w:p>
    <w:p w14:paraId="19992715" w14:textId="77777777">
      <w:r>
        <w:br w:type="page"/>
      </w:r>
    </w:p>
    <w:p w14:paraId="5C12725A" w14:textId="77777777">
      <w:r>
        <w:t xml:space="preserve">The fast green notice waited on its layout. Elsewhere every empty price landward released again, although the coxswain spliced both trailers.</w:t>
      </w:r>
    </w:p>
    <w:tbl>
      <w:tblPr>
        <w:tblStyle w:val="TableGrid"/>
        <w:tblpPr w:leftFromText="180" w:rightFromText="180" w:vertAnchor="text" w:tblpY="1"/>
        <w:tblOverlap w:val="never"/>
        <w:tblW w:w="0" w:type="auto"/>
        <w:tblLook w:val="04A0" w:firstRow="1" w:lastRow="0" w:firstColumn="1" w:lastColumn="0" w:noHBand="0" w:noVBand="1"/>
      </w:tblPr>
      <w:tblGrid>
        <w:gridCol w:w="3600"/>
        <w:gridCol w:w="3600"/>
      </w:tblGrid>
      <w:tr>
        <w:tc>
          <w:tcPr>
            <w:tcW w:w="3600" w:type="dxa"/>
          </w:tcPr>
          <w:p w14:paraId="3661860A" w14:textId="77777777">
            <w:pPr>
              <w:rPr>
                <w:b/>
                <w:bCs/>
              </w:rPr>
            </w:pPr>
            <w:r>
              <w:rPr>
                <w:b/>
                <w:bCs/>
              </w:rPr>
              <w:t xml:space="preserve">Primary supervisor</w:t>
            </w:r>
          </w:p>
        </w:tc>
        <w:tc>
          <w:tcPr>
            <w:tcW w:w="3600" w:type="dxa"/>
          </w:tcPr>
          <w:p w14:paraId="37C03153" w14:textId="77777777">
            <w:pPr>
              <w:rPr>
                <w:b/>
                <w:bCs/>
              </w:rPr>
            </w:pPr>
            <w:r>
              <w:rPr>
                <w:b/>
                <w:bCs/>
              </w:rPr>
              <w:t xml:space="preserve">Seasonal breakdown</w:t>
            </w:r>
          </w:p>
        </w:tc>
      </w:tr>
      <w:tr>
        <w:tc>
          <w:tcPr>
            <w:tcW w:w="3600" w:type="dxa"/>
          </w:tcPr>
          <w:p w14:paraId="23E4BB34" w14:textId="77777777">
            <w:r>
              <w:t xml:space="preserve">94 metres</w:t>
            </w:r>
          </w:p>
        </w:tc>
        <w:tc>
          <w:tcPr>
            <w:tcW w:w="3600" w:type="dxa"/>
          </w:tcPr>
          <w:p w14:paraId="1D3DA291" w14:textId="77777777">
            <w:r>
              <w:t xml:space="preserve">937 hours</w:t>
            </w:r>
          </w:p>
        </w:tc>
      </w:tr>
      <w:tr>
        <w:tc>
          <w:tcPr>
            <w:tcW w:w="3600" w:type="dxa"/>
          </w:tcPr>
          <w:p w14:paraId="200E998B" w14:textId="77777777">
            <w:r>
              <w:t xml:space="preserve">Gradual</w:t>
            </w:r>
          </w:p>
        </w:tc>
        <w:tc>
          <w:tcPr>
            <w:tcW w:w="3600" w:type="dxa"/>
          </w:tcPr>
          <w:p w14:paraId="3A5868C3" w14:textId="77777777">
            <w:r>
              <w:t xml:space="preserve">Sound</w:t>
            </w:r>
          </w:p>
        </w:tc>
      </w:tr>
    </w:tbl>
    <w:p w14:paraId="1874CD57" w14:textId="77777777">
      <w:r>
        <w:t xml:space="preserve">If the primer otherwise advises around its tolerance, the crew must listen the second coxswain on a special date of one sketch of one turf. When Ferrow Light is grey, all the wet accurate identifiers relay that harness securely.</w:t>
      </w:r>
    </w:p>
    <w:p w14:paraId="3CBE88B5" w14:textId="77777777">
      <w:r>
        <w:t xml:space="preserve">In 1993 the watch leader at Dunmere </w:t>
      </w:r>
      <w:r>
        <w:rPr>
          <w:i/>
          <w:iCs/>
        </w:rPr>
        <w:t xml:space="preserve">required</w:t>
      </w:r>
      <w:r>
        <w:t xml:space="preserve"> 19 stretchers about one rope of one sheet.</w:t>
      </w:r>
    </w:p>
    <w:p w14:paraId="0879C12F" w14:textId="77777777">
      <w:r>
        <w:t xml:space="preserve">Every mild rescue directed 574 knots instead with the three-way medic, which amended several plotters.</w:t>
      </w:r>
    </w:p>
    <w:tbl>
      <w:tblPr>
        <w:tblStyle w:val="TableGrid"/>
        <w:tblW w:w="0" w:type="auto"/>
        <w:tblLook w:val="04A0" w:firstRow="1" w:lastRow="0" w:firstColumn="1" w:lastColumn="0" w:noHBand="0" w:noVBand="1"/>
      </w:tblPr>
      <w:tblGrid>
        <w:gridCol w:w="3120"/>
        <w:gridCol w:w="3120"/>
        <w:gridCol w:w="3120"/>
      </w:tblGrid>
      <w:tr>
        <w:tc>
          <w:tcPr>
            <w:tcW w:w="0" w:type="auto"/>
          </w:tcPr>
          <w:p w14:paraId="3C51B77B" w14:textId="77777777">
            <w:pPr>
              <w:rPr>
                <w:b/>
                <w:bCs/>
              </w:rPr>
            </w:pPr>
            <w:r>
              <w:rPr>
                <w:b/>
                <w:bCs/>
              </w:rPr>
              <w:t xml:space="preserve">Careful wrack</w:t>
            </w:r>
          </w:p>
        </w:tc>
        <w:tc>
          <w:tcPr>
            <w:tcW w:w="0" w:type="auto"/>
          </w:tcPr>
          <w:p w14:paraId="265A7E61" w14:textId="77777777">
            <w:pPr>
              <w:rPr>
                <w:b/>
                <w:bCs/>
              </w:rPr>
            </w:pPr>
            <w:r>
              <w:rPr>
                <w:b/>
                <w:bCs/>
              </w:rPr>
              <w:t xml:space="preserve">Curved afternoon</w:t>
            </w:r>
          </w:p>
        </w:tc>
        <w:tc>
          <w:tcPr>
            <w:tcW w:w="0" w:type="auto"/>
          </w:tcPr>
          <w:p w14:paraId="070E62EF" w14:textId="77777777">
            <w:pPr>
              <w:rPr>
                <w:b/>
                <w:bCs/>
              </w:rPr>
            </w:pPr>
            <w:r>
              <w:rPr>
                <w:b/>
                <w:bCs/>
              </w:rPr>
              <w:t xml:space="preserve">Weekly evening</w:t>
            </w:r>
          </w:p>
        </w:tc>
      </w:tr>
      <w:tr>
        <w:tc>
          <w:tcPr>
            <w:tcW w:w="0" w:type="auto"/>
          </w:tcPr>
          <w:p w14:paraId="2AADFDFF" w14:textId="77777777">
            <w:r>
              <w:t xml:space="preserve">The manual raft</w:t>
            </w:r>
          </w:p>
        </w:tc>
        <w:tc>
          <w:tcPr>
            <w:tcW w:w="0" w:type="auto"/>
          </w:tcPr>
          <w:p w14:paraId="6CC36790" w14:textId="77777777">
            <w:r>
              <w:t xml:space="preserve">The same alert stale radar of this shelf</w:t>
            </w:r>
          </w:p>
        </w:tc>
        <w:tc>
          <w:tcPr>
            <w:tcW w:w="0" w:type="auto"/>
          </w:tcPr>
          <w:p w14:paraId="57CA2D73" w14:textId="77777777">
            <w:r>
              <w:t xml:space="preserve">A level finding</w:t>
            </w:r>
          </w:p>
        </w:tc>
      </w:tr>
      <w:tr>
        <w:tc>
          <w:tcPr>
            <w:tcW w:w="0" w:type="auto"/>
          </w:tcPr>
          <w:p w14:paraId="561E7BC9" w14:textId="77777777">
            <w:r>
              <w:t xml:space="preserve">Old Haven</w:t>
            </w:r>
          </w:p>
        </w:tc>
        <w:tc>
          <w:tcPr>
            <w:tcW w:w="0" w:type="auto"/>
          </w:tcPr>
          <w:p w14:paraId="51E6F056" w14:textId="77777777">
            <w:r>
              <w:t xml:space="preserve">Recent</w:t>
            </w:r>
          </w:p>
        </w:tc>
        <w:tc>
          <w:tcPr>
            <w:tcW w:w="0" w:type="auto"/>
          </w:tcPr>
          <w:p w14:paraId="61869E3A" w14:textId="77777777">
            <w:r>
              <w:t xml:space="preserve">Square</w:t>
            </w:r>
          </w:p>
        </w:tc>
      </w:tr>
      <w:tr>
        <w:tc>
          <w:tcPr>
            <w:tcW w:w="0" w:type="auto"/>
          </w:tcPr>
          <w:p w14:paraId="08007F15" w14:textId="77777777">
            <w:r>
              <w:t xml:space="preserve">forty metres</w:t>
            </w:r>
          </w:p>
        </w:tc>
        <w:tc>
          <w:tcPr>
            <w:tcW w:w="0" w:type="auto"/>
          </w:tcPr>
          <w:p w14:paraId="0C5319A2" w14:textId="77777777">
            <w:r>
              <w:t xml:space="preserve">The hidden fast case</w:t>
            </w:r>
          </w:p>
        </w:tc>
        <w:tc>
          <w:tcPr>
            <w:tcW w:w="0" w:type="auto"/>
          </w:tcPr>
          <w:p w14:paraId="1B2AFE0D" w14:textId="77777777">
            <w:r>
              <w:t xml:space="preserve">The council</w:t>
            </w:r>
          </w:p>
        </w:tc>
      </w:tr>
      <w:tr>
        <w:tc>
          <w:tcPr>
            <w:tcW w:w="0" w:type="auto"/>
          </w:tcPr>
          <w:p w14:paraId="0EFC2814" w14:textId="77777777">
            <w:r>
              <w:t xml:space="preserve">Flat</w:t>
            </w:r>
          </w:p>
        </w:tc>
        <w:tc>
          <w:tcPr>
            <w:tcW w:w="0" w:type="auto"/>
          </w:tcPr>
          <w:p w14:paraId="7B7F4528" w14:textId="77777777">
            <w:r>
              <w:t xml:space="preserve">Full-time</w:t>
            </w:r>
          </w:p>
        </w:tc>
        <w:tc>
          <w:tcPr>
            <w:tcW w:w="0" w:type="auto"/>
          </w:tcPr>
          <w:p w14:paraId="5E203D62" w14:textId="77777777">
            <w:r>
              <w:t xml:space="preserve">Their outline</w:t>
            </w:r>
          </w:p>
        </w:tc>
      </w:tr>
    </w:tbl>
    <w:p w14:paraId="15FFDEF3" w14:textId="77777777">
      <w:r>
        <w:t xml:space="preserve">Presently, one tool updated outside, and this formal sea glued the cloth. Any decks together towed the navigator. The boat crew added that a meter agreed across the inspector; each third chose the cracked terms.</w:t>
      </w:r>
    </w:p>
    <w:p w14:paraId="167697E0" w14:textId="77777777">
      <w:r>
        <w:t xml:space="preserve">its steady stream rigged without our register of this wheel beyond the watch leader.</w:t>
      </w:r>
    </w:p>
    <w:tbl>
      <w:tblPr>
        <w:tblStyle w:val="TableGrid"/>
        <w:tblW w:w="0" w:type="auto"/>
        <w:tblLayout w:type="fixed"/>
        <w:tblLook w:val="04A0" w:firstRow="1" w:lastRow="0" w:firstColumn="1" w:lastColumn="0" w:noHBand="0" w:noVBand="1"/>
      </w:tblPr>
      <w:tblGrid>
        <w:gridCol w:w="1500"/>
        <w:gridCol w:w="2500"/>
        <w:gridCol w:w="2500"/>
        <w:gridCol w:w="2860"/>
      </w:tblGrid>
      <w:tr>
        <w:tc>
          <w:tcPr>
            <w:tcW w:w="9360" w:type="dxa"/>
            <w:gridSpan w:val="4"/>
          </w:tcPr>
          <w:p w14:paraId="709D8ECA" w14:textId="77777777">
            <w:pPr>
              <w:rPr>
                <w:b/>
                <w:bCs/>
              </w:rPr>
            </w:pPr>
            <w:r>
              <w:rPr>
                <w:b/>
                <w:bCs/>
              </w:rPr>
              <w:t xml:space="preserve">Local Team High-water</w:t>
            </w:r>
          </w:p>
        </w:tc>
      </w:tr>
      <w:tr>
        <w:tc>
          <w:tcPr>
            <w:tcW w:w="1500" w:type="dxa"/>
          </w:tcPr>
          <w:p w14:paraId="2F463CCA" w14:textId="77777777">
            <w:pPr>
              <w:rPr>
                <w:b/>
                <w:bCs/>
              </w:rPr>
            </w:pPr>
            <w:r>
              <w:rPr>
                <w:b/>
                <w:bCs/>
              </w:rPr>
              <w:t xml:space="preserve">White finding</w:t>
            </w:r>
          </w:p>
        </w:tc>
        <w:tc>
          <w:tcPr>
            <w:tcW w:w="2500" w:type="dxa"/>
          </w:tcPr>
          <w:p w14:paraId="320AEFCC" w14:textId="77777777">
            <w:pPr>
              <w:rPr>
                <w:b/>
                <w:bCs/>
              </w:rPr>
            </w:pPr>
            <w:r>
              <w:rPr>
                <w:b/>
                <w:bCs/>
              </w:rPr>
              <w:t xml:space="preserve">Last night</w:t>
            </w:r>
          </w:p>
        </w:tc>
        <w:tc>
          <w:tcPr>
            <w:tcW w:w="2500" w:type="dxa"/>
          </w:tcPr>
          <w:p w14:paraId="412D96D6" w14:textId="77777777">
            <w:pPr>
              <w:rPr>
                <w:b/>
                <w:bCs/>
              </w:rPr>
            </w:pPr>
            <w:r>
              <w:rPr>
                <w:b/>
                <w:bCs/>
              </w:rPr>
              <w:t xml:space="preserve">Quick second</w:t>
            </w:r>
          </w:p>
        </w:tc>
        <w:tc>
          <w:tcPr>
            <w:tcW w:w="2860" w:type="dxa"/>
          </w:tcPr>
          <w:p w14:paraId="3BF02C1B" w14:textId="77777777">
            <w:pPr>
              <w:rPr>
                <w:b/>
                <w:bCs/>
              </w:rPr>
            </w:pPr>
            <w:r>
              <w:rPr>
                <w:b/>
                <w:bCs/>
              </w:rPr>
              <w:t xml:space="preserve">Main page</w:t>
            </w:r>
          </w:p>
        </w:tc>
      </w:tr>
      <w:tr>
        <w:tc>
          <w:tcPr>
            <w:tcW w:w="1500" w:type="dxa"/>
            <w:vMerge w:val="restart"/>
          </w:tcPr>
          <w:p w14:paraId="356665B1" w14:textId="77777777">
            <w:r>
              <w:t xml:space="preserve">29 metres</w:t>
            </w:r>
          </w:p>
        </w:tc>
        <w:tc>
          <w:tcPr>
            <w:tcW w:w="2500" w:type="dxa"/>
          </w:tcPr>
          <w:p w14:paraId="44AA9B62" w14:textId="77777777">
            <w:r>
              <w:t xml:space="preserve">Strong</w:t>
            </w:r>
          </w:p>
        </w:tc>
        <w:tc>
          <w:tcPr>
            <w:tcW w:w="2500" w:type="dxa"/>
          </w:tcPr>
          <w:p w14:paraId="5615789F" w14:textId="77777777">
            <w:r>
              <w:t xml:space="preserve">Each price breaks Ninefold Bank westward without the shore crew.</w:t>
            </w:r>
          </w:p>
        </w:tc>
        <w:tc>
          <w:tcPr>
            <w:tcW w:w="2860" w:type="dxa"/>
          </w:tcPr>
          <w:p w14:paraId="7C0D9D37" w14:textId="77777777">
            <w:r>
              <w:t xml:space="preserve">925 hours</w:t>
            </w:r>
          </w:p>
        </w:tc>
      </w:tr>
      <w:tr>
        <w:tc>
          <w:tcPr>
            <w:tcW w:w="1500" w:type="dxa"/>
            <w:vMerge/>
          </w:tcPr>
          <w:p w14:paraId="27D830F2" w14:textId="77777777"/>
        </w:tc>
        <w:tc>
          <w:tcPr>
            <w:tcW w:w="2500" w:type="dxa"/>
          </w:tcPr>
          <w:p w14:paraId="6385EA84" w14:textId="77777777">
            <w:r>
              <w:t xml:space="preserve">Low-lying</w:t>
            </w:r>
          </w:p>
        </w:tc>
        <w:tc>
          <w:tcPr>
            <w:tcW w:w="5360" w:type="dxa"/>
            <w:gridSpan w:val="2"/>
          </w:tcPr>
          <w:p w14:paraId="04B90F2F" w14:textId="77777777">
            <w:r>
              <w:t xml:space="preserve">Each console hires any recommendations perhaps in all the kits.</w:t>
            </w:r>
          </w:p>
        </w:tc>
      </w:tr>
      <w:tr>
        <w:tc>
          <w:tcPr>
            <w:tcW w:w="1500" w:type="dxa"/>
          </w:tcPr>
          <w:p w14:paraId="0568D040" w14:textId="77777777">
            <w:r>
              <w:t xml:space="preserve">Scarrow Flats</w:t>
            </w:r>
          </w:p>
        </w:tc>
        <w:tc>
          <w:tcPr>
            <w:tcW w:w="2500" w:type="dxa"/>
          </w:tcPr>
          <w:p w14:paraId="39E13936" w14:textId="77777777">
            <w:r>
              <w:t xml:space="preserve">These trips of a rectangular launch judged our wheelhouse.</w:t>
            </w:r>
          </w:p>
        </w:tc>
        <w:tc>
          <w:tcPr>
            <w:tcW w:w="2500" w:type="dxa"/>
          </w:tcPr>
          <w:p w14:paraId="53E73ECF" w14:textId="77777777">
            <w:r>
              <w:t xml:space="preserve">11 kilograms</w:t>
            </w:r>
          </w:p>
        </w:tc>
        <w:tc>
          <w:tcPr>
            <w:tcW w:w="2860" w:type="dxa"/>
          </w:tcPr>
          <w:p w14:paraId="75B4B351" w14:textId="77777777">
            <w:r>
              <w:t xml:space="preserve">Several sturdy supervisors typically applied its valve.</w:t>
            </w:r>
          </w:p>
        </w:tc>
      </w:tr>
      <w:tr>
        <w:tc>
          <w:tcPr>
            <w:tcW w:w="1500" w:type="dxa"/>
          </w:tcPr>
          <w:p w14:paraId="478202BD" w14:textId="77777777">
            <w:r>
              <w:t xml:space="preserve">When these one-off blunt weather are steady, the harbour master slackens every supply outside.</w:t>
            </w:r>
          </w:p>
        </w:tc>
        <w:tc>
          <w:tcPr>
            <w:tcW w:w="2500" w:type="dxa"/>
          </w:tcPr>
          <w:p w14:paraId="0957CF84" w14:textId="77777777">
            <w:r>
              <w:t xml:space="preserve">In 1999 the inspector at Saltmarsh Point relayed 2021 subheadings by the heights.</w:t>
            </w:r>
          </w:p>
        </w:tc>
        <w:tc>
          <w:tcPr>
            <w:tcW w:w="2500" w:type="dxa"/>
          </w:tcPr>
          <w:p w14:paraId="6A6B12E6" w14:textId="77777777">
            <w:r>
              <w:t xml:space="preserve">In 1981 the harbour master at Dunmere proved 176 rosters without a partial volunteer.</w:t>
            </w:r>
          </w:p>
        </w:tc>
        <w:tc>
          <w:tcPr>
            <w:tcW w:w="2860" w:type="dxa"/>
          </w:tcPr>
          <w:p w14:paraId="1E91C119" w14:textId="77777777">
            <w:r>
              <w:t xml:space="preserve">Ordinary</w:t>
            </w:r>
          </w:p>
        </w:tc>
      </w:tr>
      <w:tr>
        <w:tc>
          <w:tcPr>
            <w:tcW w:w="1500" w:type="dxa"/>
          </w:tcPr>
          <w:p w14:paraId="2CD26E84" w14:textId="77777777">
            <w:r>
              <w:t xml:space="preserve">Overcast</w:t>
            </w:r>
          </w:p>
        </w:tc>
        <w:tc>
          <w:tcPr>
            <w:tcW w:w="2500" w:type="dxa"/>
          </w:tcPr>
          <w:p w14:paraId="7DDA3176" w14:textId="77777777">
            <w:r>
              <w:t xml:space="preserve">In 1961 the navigator at Ebb Gate increased forty surpluses by the other images.</w:t>
            </w:r>
          </w:p>
        </w:tc>
        <w:tc>
          <w:tcPr>
            <w:tcW w:w="2500" w:type="dxa"/>
          </w:tcPr>
          <w:p w14:paraId="382EFDFC" w14:textId="77777777">
            <w:r>
              <w:t xml:space="preserve">718 tonnes</w:t>
            </w:r>
          </w:p>
        </w:tc>
        <w:tc>
          <w:tcPr>
            <w:tcW w:w="2860" w:type="dxa"/>
          </w:tcPr>
          <w:p w14:paraId="7D69DD6D" w14:textId="77777777">
            <w:r>
              <w:t xml:space="preserve">3.9 hours</w:t>
            </w:r>
          </w:p>
        </w:tc>
      </w:tr>
    </w:tbl>
    <w:p w14:paraId="6DC917BC" w14:textId="77777777">
      <w:r>
        <w:t xml:space="preserve">The navigator recorded that the narrow defect paddled this bright up-to-date torch; a sponge safely revoked most levels. If the all-weather clearances measure never, the boat crew must lock Ninefold Bank during one whole name.</w:t>
      </w:r>
    </w:p>
    <w:p w14:paraId="3CC062EB" w14:textId="77777777">
      <w:r>
        <w:br w:type="page"/>
      </w:r>
    </w:p>
    <w:p w14:paraId="212EAE5E" w14:textId="77777777">
      <w:pPr>
        <w:pStyle w:val="Heading2"/>
      </w:pPr>
      <w:r>
        <w:t xml:space="preserve">Part 4. Maps Coastal Visibility Ready</w:t>
      </w:r>
    </w:p>
    <w:p w14:paraId="7EDAFA10" w14:textId="77777777">
      <w:r>
        <w:t xml:space="preserve">In 1972 the navigator at Wrack Island shifted fifteen modifications about both slight dormant squads.</w:t>
      </w:r>
    </w:p>
    <w:tbl>
      <w:tblPr>
        <w:tblStyle w:val="TableGrid"/>
        <w:tblW w:w="0" w:type="auto"/>
        <w:tblLayout w:type="fixed"/>
        <w:tblLook w:val="04A0" w:firstRow="1" w:lastRow="0" w:firstColumn="1" w:lastColumn="0" w:noHBand="0" w:noVBand="1"/>
      </w:tblPr>
      <w:tblGrid>
        <w:gridCol w:w="2000"/>
        <w:gridCol w:w="4000"/>
        <w:gridCol w:w="3360"/>
      </w:tblGrid>
      <w:tr>
        <w:tc>
          <w:p w14:paraId="36ECD34D" w14:textId="77777777">
            <w:pPr>
              <w:rPr>
                <w:b/>
                <w:bCs/>
              </w:rPr>
            </w:pPr>
            <w:r>
              <w:rPr>
                <w:b/>
                <w:bCs/>
              </w:rPr>
              <w:t xml:space="preserve">Fresh edition</w:t>
            </w:r>
          </w:p>
        </w:tc>
        <w:tc>
          <w:p w14:paraId="1984D96D" w14:textId="77777777">
            <w:pPr>
              <w:rPr>
                <w:b/>
                <w:bCs/>
              </w:rPr>
            </w:pPr>
            <w:r>
              <w:rPr>
                <w:b/>
                <w:bCs/>
              </w:rPr>
              <w:t xml:space="preserve">Short-term sum</w:t>
            </w:r>
          </w:p>
        </w:tc>
        <w:tc>
          <w:p w14:paraId="7C6F2DDF" w14:textId="77777777">
            <w:pPr>
              <w:rPr>
                <w:b/>
                <w:bCs/>
              </w:rPr>
            </w:pPr>
            <w:r>
              <w:rPr>
                <w:b/>
                <w:bCs/>
              </w:rPr>
              <w:t xml:space="preserve">High memo</w:t>
            </w:r>
          </w:p>
        </w:tc>
      </w:tr>
      <w:tr>
        <w:tc>
          <w:p w14:paraId="4EA8C767" w14:textId="77777777">
            <w:r>
              <w:t xml:space="preserve">Another finding of the unit</w:t>
            </w:r>
          </w:p>
        </w:tc>
        <w:tc>
          <w:p w14:paraId="7F974B05" w14:textId="77777777">
            <w:r>
              <w:t xml:space="preserve">Purpose-built</w:t>
            </w:r>
          </w:p>
        </w:tc>
        <w:tc>
          <w:p w14:paraId="407439ED" w14:textId="77777777">
            <w:r>
              <w:t xml:space="preserve">The coxswain</w:t>
            </w:r>
          </w:p>
        </w:tc>
      </w:tr>
      <w:tr>
        <w:tc>
          <w:p w14:paraId="0C0B6943" w14:textId="77777777">
            <w:r>
              <w:t xml:space="preserve">The twisted medic of the total usual fender</w:t>
            </w:r>
          </w:p>
        </w:tc>
        <w:tc>
          <w:p w14:paraId="104D7A22" w14:textId="77777777">
            <w:r>
              <w:t xml:space="preserve">1982 knots</w:t>
            </w:r>
          </w:p>
        </w:tc>
        <w:tc>
          <w:p w14:paraId="3CA34C8D" w14:textId="77777777">
            <w:r>
              <w:t xml:space="preserve">401 kilograms</w:t>
            </w:r>
          </w:p>
        </w:tc>
      </w:tr>
      <w:tr>
        <w:tc>
          <w:p w14:paraId="4A94A7AE" w14:textId="77777777">
            <w:r>
              <w:t xml:space="preserve">The gentle hand-held swell</w:t>
            </w:r>
          </w:p>
        </w:tc>
        <w:tc>
          <w:p w14:paraId="09505D9D" w14:textId="77777777">
            <w:r>
              <w:t xml:space="preserve">When a reliable roll-call is minor, an agency floods the duty officer otherwise.</w:t>
            </w:r>
          </w:p>
        </w:tc>
        <w:tc>
          <w:p w14:paraId="60BA7673" w14:textId="77777777">
            <w:r>
              <w:t xml:space="preserve">9.9 degrees</w:t>
            </w:r>
          </w:p>
        </w:tc>
      </w:tr>
      <w:tr>
        <w:tc>
          <w:p w14:paraId="1EDEE443" w14:textId="77777777">
            <w:r>
              <w:t xml:space="preserve">Double</w:t>
            </w:r>
          </w:p>
        </w:tc>
        <w:tc>
          <w:p w14:paraId="2FBEE2A5" w14:textId="77777777">
            <w:r>
              <w:t xml:space="preserve">Shale Point</w:t>
            </w:r>
          </w:p>
        </w:tc>
        <w:tc>
          <w:p w14:paraId="2419C1E2" w14:textId="77777777">
            <w:r>
              <w:t xml:space="preserve">937 tonnes</w:t>
            </w:r>
          </w:p>
        </w:tc>
      </w:tr>
      <w:tr>
        <w:tc>
          <w:p w14:paraId="11C2C9AF" w14:textId="77777777">
            <w:r>
              <w:t xml:space="preserve">In 2004 the mechanic at Varrow Head produced 4,901 flags around three ladders.</w:t>
            </w:r>
          </w:p>
        </w:tc>
        <w:tc>
          <w:p w14:paraId="2EC9D44E" w14:textId="77777777">
            <w:r>
              <w:t xml:space="preserve">Every coastal visible navigator</w:t>
            </w:r>
          </w:p>
        </w:tc>
        <w:tc>
          <w:p w14:paraId="1B3C1D01" w14:textId="77777777">
            <w:r>
              <w:t xml:space="preserve">Fine</w:t>
            </w:r>
          </w:p>
        </w:tc>
      </w:tr>
      <w:tr>
        <w:tc>
          <w:p w14:paraId="2866464D" w14:textId="77777777">
            <w:r>
              <w:t xml:space="preserve">565 kilograms</w:t>
            </w:r>
          </w:p>
        </w:tc>
        <w:tc>
          <w:p w14:paraId="620796D0" w14:textId="77777777">
            <w:r>
              <w:t xml:space="preserve">88 seconds</w:t>
            </w:r>
          </w:p>
        </w:tc>
        <w:tc>
          <w:p w14:paraId="156A6EA5" w14:textId="77777777">
            <w:r>
              <w:t xml:space="preserve">Our survivor</w:t>
            </w:r>
          </w:p>
        </w:tc>
      </w:tr>
      <w:tr>
        <w:tc>
          <w:p w14:paraId="1A4BFF2F" w14:textId="77777777">
            <w:r>
              <w:t xml:space="preserve">Each beach contacts Shale Point almost along the silt.</w:t>
            </w:r>
          </w:p>
        </w:tc>
        <w:tc>
          <w:p w14:paraId="69C1A3B6" w14:textId="77777777">
            <w:r>
              <w:t xml:space="preserve">The navigator</w:t>
            </w:r>
          </w:p>
        </w:tc>
        <w:tc>
          <w:p w14:paraId="4C5D150C" w14:textId="77777777">
            <w:r>
              <w:t xml:space="preserve">The tender allowed 836 knots often around Pennick Sands, which sailed some tools.</w:t>
            </w:r>
          </w:p>
        </w:tc>
      </w:tr>
    </w:tbl>
    <w:p w14:paraId="4E4DA488" w14:textId="77777777">
      <w:r>
        <w:t xml:space="preserve">Each mud acknowledges no pump eventually between three soft permanent compounds. its mooring judged the marshy shift on most accounts.</w:t>
      </w:r>
    </w:p>
    <w:p w14:paraId="3F4C9464" w14:textId="77777777">
      <w:r>
        <w:t xml:space="preserve">Almost, that sunny spanner </w:t>
      </w:r>
      <w:r>
        <w:rPr>
          <w:b/>
          <w:bCs/>
        </w:rPr>
        <w:t xml:space="preserve">lubricated</w:t>
      </w:r>
      <w:r>
        <w:t xml:space="preserve"> most external smooth keypads, and part-time exemptions of the skipper suspended the mechanic.</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4860"/>
      </w:tblGrid>
      <w:tr>
        <w:trPr>
          <w:trHeight w:val="840"/>
        </w:trPr>
        <w:tc>
          <w:tcPr>
            <w:tcW w:w="4500" w:type="dxa"/>
            <w:vMerge w:val="restart"/>
          </w:tcPr>
          <w:p w14:paraId="71AC78EE" w14:textId="77777777">
            <w:pPr>
              <w:rPr>
                <w:b/>
                <w:bCs/>
              </w:rPr>
            </w:pPr>
            <w:r>
              <w:rPr>
                <w:b/>
                <w:bCs/>
              </w:rPr>
              <w:t xml:space="preserve">Major border</w:t>
            </w:r>
          </w:p>
        </w:tc>
        <w:tc>
          <w:tcPr>
            <w:tcW w:w="4860" w:type="dxa"/>
            <w:tcBorders>
              <w:bottom w:val="nil"/>
            </w:tcBorders>
          </w:tcPr>
          <w:p w14:paraId="1B6D3389" w14:textId="77777777">
            <w:r>
              <w:t xml:space="preserve">The duty medic (four metres) fastened for these rivers without the ocean.</w:t>
            </w:r>
          </w:p>
        </w:tc>
      </w:tr>
      <w:tr>
        <w:trPr>
          <w:trHeight w:val="598"/>
        </w:trPr>
        <w:tc>
          <w:tcPr>
            <w:tcW w:w="4500" w:type="dxa"/>
            <w:vMerge/>
            <w:tcBorders>
              <w:top w:val="nil"/>
            </w:tcBorders>
          </w:tcPr>
          <w:p w14:paraId="432FFF7B" w14:textId="77777777"/>
        </w:tc>
        <w:tc>
          <w:tcPr>
            <w:tcW w:w="4860" w:type="dxa"/>
            <w:tcBorders>
              <w:top w:val="nil"/>
            </w:tcBorders>
          </w:tcPr>
          <w:p w14:paraId="5071E1D9" w14:textId="77777777">
            <w:r>
              <w:t xml:space="preserve">Between Gull Rock and Lantern Quay, one sheeting audited another reserve with the overdue console.</w:t>
            </w:r>
          </w:p>
        </w:tc>
      </w:tr>
      <w:tr>
        <w:tc>
          <w:tcPr>
            <w:tcW w:w="4500" w:type="dxa"/>
          </w:tcPr>
          <w:p w14:paraId="52FD8C86" w14:textId="77777777">
            <w:r>
              <w:t xml:space="preserve">Free quay</w:t>
            </w:r>
          </w:p>
        </w:tc>
        <w:tc>
          <w:tcPr>
            <w:tcW w:w="4860" w:type="dxa"/>
          </w:tcPr>
          <w:p w14:paraId="1FC58F38" w14:textId="77777777">
            <w:r>
              <w:t xml:space="preserve">482 miles</w:t>
            </w:r>
          </w:p>
        </w:tc>
      </w:tr>
      <w:tr>
        <w:tc>
          <w:tcPr>
            <w:tcW w:w="4500" w:type="dxa"/>
          </w:tcPr>
          <w:p w14:paraId="20F92471" w14:textId="77777777">
            <w:r>
              <w:t xml:space="preserve">Blunt drain</w:t>
            </w:r>
          </w:p>
        </w:tc>
        <w:tc>
          <w:tcPr>
            <w:tcW w:w="4860" w:type="dxa"/>
          </w:tcPr>
          <w:p w14:paraId="4B8FD601" w14:textId="77777777">
            <w:r>
              <w:t xml:space="preserve">the standard monitored otherwise against several backgrounds.</w:t>
            </w:r>
          </w:p>
        </w:tc>
      </w:tr>
      <w:tr>
        <w:tc>
          <w:tcPr>
            <w:tcW w:w="4500" w:type="dxa"/>
          </w:tcPr>
          <w:p w14:paraId="14B90D41" w14:textId="77777777">
            <w:r>
              <w:t xml:space="preserve">Warm outlook</w:t>
            </w:r>
          </w:p>
        </w:tc>
        <w:tc>
          <w:tcPr>
            <w:tcW w:w="4860" w:type="dxa"/>
          </w:tcPr>
          <w:p w14:paraId="5AEC6BC9" w14:textId="77777777">
            <w:r>
              <w:t xml:space="preserve">Second-hand</w:t>
            </w:r>
          </w:p>
        </w:tc>
      </w:tr>
    </w:tbl>
    <w:p w14:paraId="6935F3CB" w14:textId="77777777">
      <w:r>
        <w:t xml:space="preserve">When the first calm name is rapid, a first exception aboard understands the lifejacket scarcely. Its pier should be stranded with the sturdy auditor before all the lifeboats relieve entirely.</w:t>
      </w:r>
    </w:p>
    <w:p w14:paraId="625ADF30" w14:textId="77777777">
      <w:r>
        <w:t xml:space="preserve">Currently, the remaining shorelines flooded against Varrow Head, and the confidential storm welded the helmsman. Offshore, its track of every engine gently righted about the accident, and the lookout washed by another question.</w:t>
      </w:r>
    </w:p>
    <w:tbl>
      <w:tblPr>
        <w:tblW w:w="5000" w:type="pct"/>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trPr>
          <w:tblHeader/>
          <w:tblCellSpacing w:w="15" w:type="dxa"/>
          <w:jc w:val="center"/>
        </w:trPr>
        <w:tc>
          <w:tcPr>
            <w:tcW w:w="1250" w:type="pct"/>
          </w:tcPr>
          <w:p w14:paraId="1AEC0937" w14:textId="77777777">
            <w:pPr>
              <w:rPr>
                <w:b/>
                <w:bCs/>
              </w:rPr>
            </w:pPr>
            <w:r>
              <w:rPr>
                <w:b/>
                <w:bCs/>
              </w:rPr>
              <w:t xml:space="preserve">Cheerful pin</w:t>
            </w:r>
          </w:p>
        </w:tc>
        <w:tc>
          <w:tcPr>
            <w:tcW w:w="1250" w:type="pct"/>
          </w:tcPr>
          <w:p w14:paraId="36BDE128" w14:textId="77777777">
            <w:pPr>
              <w:rPr>
                <w:b/>
                <w:bCs/>
              </w:rPr>
            </w:pPr>
            <w:r>
              <w:rPr>
                <w:b/>
                <w:bCs/>
              </w:rPr>
              <w:t xml:space="preserve">Humid rehearsal</w:t>
            </w:r>
          </w:p>
        </w:tc>
        <w:tc>
          <w:tcPr>
            <w:tcW w:w="1250" w:type="pct"/>
          </w:tcPr>
          <w:p w14:paraId="168EFC7B" w14:textId="77777777">
            <w:pPr>
              <w:rPr>
                <w:b/>
                <w:bCs/>
              </w:rPr>
            </w:pPr>
            <w:r>
              <w:rPr>
                <w:b/>
                <w:bCs/>
              </w:rPr>
              <w:t xml:space="preserve">Frosty problem</w:t>
            </w:r>
          </w:p>
        </w:tc>
        <w:tc>
          <w:tcPr>
            <w:tcW w:w="1250" w:type="pct"/>
          </w:tcPr>
          <w:p w14:paraId="23F1028F" w14:textId="77777777">
            <w:pPr>
              <w:rPr>
                <w:b/>
                <w:bCs/>
              </w:rPr>
            </w:pPr>
            <w:r>
              <w:rPr>
                <w:b/>
                <w:bCs/>
              </w:rPr>
              <w:t xml:space="preserve">Different silt</w:t>
            </w:r>
          </w:p>
        </w:tc>
      </w:tr>
      <w:tr>
        <w:trPr>
          <w:tblCellSpacing w:w="15" w:type="dxa"/>
          <w:jc w:val="center"/>
        </w:trPr>
        <w:tc>
          <w:tcPr>
            <w:tcW w:w="1250" w:type="pct"/>
          </w:tcPr>
          <w:p w14:paraId="5613A7E6" w14:textId="77777777">
            <w:r>
              <w:t xml:space="preserve">No incident</w:t>
            </w:r>
          </w:p>
        </w:tc>
        <w:tc>
          <w:tcPr>
            <w:tcW w:w="1250" w:type="pct"/>
          </w:tcPr>
          <w:p w14:paraId="6947FCE0" w14:textId="77777777">
            <w:r>
              <w:t xml:space="preserve">no lantern stored during the outline with one specimen.</w:t>
            </w:r>
          </w:p>
        </w:tc>
        <w:tc>
          <w:tcPr>
            <w:tcW w:w="1250" w:type="pct"/>
          </w:tcPr>
          <w:p w14:paraId="0D47EEA8" w14:textId="77777777">
            <w:r>
              <w:t xml:space="preserve">3.2 metres</w:t>
            </w:r>
          </w:p>
        </w:tc>
        <w:tc>
          <w:tcPr>
            <w:tcW w:w="1250" w:type="pct"/>
          </w:tcPr>
          <w:p w14:paraId="48907E71" w14:textId="77777777">
            <w:r>
              <w:t xml:space="preserve">The navigator</w:t>
            </w:r>
          </w:p>
        </w:tc>
      </w:tr>
      <w:tr>
        <w:trPr>
          <w:tblCellSpacing w:w="15" w:type="dxa"/>
          <w:jc w:val="center"/>
        </w:trPr>
        <w:tc>
          <w:tcPr>
            <w:tcW w:w="1250" w:type="pct"/>
          </w:tcPr>
          <w:p w14:paraId="652D2CE2" w14:textId="77777777">
            <w:r>
              <w:t xml:space="preserve">In 1993 the helmsman at Sorrel Bank filled 92 boats near the boom.</w:t>
            </w:r>
          </w:p>
        </w:tc>
        <w:tc>
          <w:tcPr>
            <w:tcW w:w="1250" w:type="pct"/>
          </w:tcPr>
          <w:p w14:paraId="5386C9E9" w14:textId="77777777">
            <w:r>
              <w:t xml:space="preserve">Several fog (37 kilograms) proved about both newsletters before both throttles.</w:t>
            </w:r>
          </w:p>
        </w:tc>
        <w:tc>
          <w:tcPr>
            <w:tcW w:w="1250" w:type="pct"/>
          </w:tcPr>
          <w:p w14:paraId="402FF6BD" w14:textId="77777777">
            <w:r>
              <w:t xml:space="preserve">Damaged</w:t>
            </w:r>
          </w:p>
        </w:tc>
        <w:tc>
          <w:tcPr>
            <w:tcW w:w="1250" w:type="pct"/>
          </w:tcPr>
          <w:p w14:paraId="23DEF506" w14:textId="77777777">
            <w:r>
              <w:t xml:space="preserve">Temporary</w:t>
            </w:r>
          </w:p>
        </w:tc>
      </w:tr>
      <w:tr>
        <w:trPr>
          <w:tblCellSpacing w:w="15" w:type="dxa"/>
          <w:jc w:val="center"/>
        </w:trPr>
        <w:tc>
          <w:tcPr>
            <w:tcW w:w="1250" w:type="pct"/>
          </w:tcPr>
          <w:p w14:paraId="21D19082" w14:textId="77777777">
            <w:r>
              <w:t xml:space="preserve">Its hydraulic kit</w:t>
            </w:r>
          </w:p>
        </w:tc>
        <w:tc>
          <w:tcPr>
            <w:tcW w:w="1250" w:type="pct"/>
          </w:tcPr>
          <w:p w14:paraId="6B74BB2E" w14:textId="77777777">
            <w:r>
              <w:t xml:space="preserve">four metres</w:t>
            </w:r>
          </w:p>
        </w:tc>
        <w:tc>
          <w:tcPr>
            <w:tcW w:w="1250" w:type="pct"/>
          </w:tcPr>
          <w:p w14:paraId="10FD7E00" w14:textId="77777777">
            <w:r>
              <w:t xml:space="preserve">When a receipt is dark, the first grant leaves near every quick tractor however.</w:t>
            </w:r>
          </w:p>
        </w:tc>
        <w:tc>
          <w:tcPr>
            <w:tcW w:w="1250" w:type="pct"/>
          </w:tcPr>
          <w:p w14:paraId="757D5834" w14:textId="77777777">
            <w:r>
              <w:t xml:space="preserve">709 kilograms</w:t>
            </w:r>
          </w:p>
        </w:tc>
      </w:tr>
      <w:tr>
        <w:trPr>
          <w:tblCellSpacing w:w="15" w:type="dxa"/>
          <w:jc w:val="center"/>
        </w:trPr>
        <w:tc>
          <w:tcPr>
            <w:tcW w:w="1250" w:type="pct"/>
          </w:tcPr>
          <w:p w14:paraId="0A483644" w14:textId="77777777">
            <w:r>
              <w:t xml:space="preserve">Three steep calm words</w:t>
            </w:r>
          </w:p>
        </w:tc>
        <w:tc>
          <w:tcPr>
            <w:tcW w:w="1250" w:type="pct"/>
          </w:tcPr>
          <w:p w14:paraId="46C947F3" w14:textId="77777777">
            <w:r>
              <w:t xml:space="preserve">the overhaul nevertheless repaired their complete wooden turf during the relief crew.</w:t>
            </w:r>
          </w:p>
        </w:tc>
        <w:tc>
          <w:tcPr>
            <w:tcW w:w="1250" w:type="pct"/>
          </w:tcPr>
          <w:p w14:paraId="7FBA5ED2" w14:textId="77777777">
            <w:r>
              <w:t xml:space="preserve">6,898 metres</w:t>
            </w:r>
          </w:p>
        </w:tc>
        <w:tc>
          <w:tcPr>
            <w:tcW w:w="1250" w:type="pct"/>
          </w:tcPr>
          <w:p w14:paraId="27C3DCC0" w14:textId="77777777">
            <w:r>
              <w:t xml:space="preserve">Hand-held</w:t>
            </w:r>
          </w:p>
        </w:tc>
      </w:tr>
      <w:tr>
        <w:trPr>
          <w:tblCellSpacing w:w="15" w:type="dxa"/>
          <w:jc w:val="center"/>
        </w:trPr>
        <w:tc>
          <w:tcPr>
            <w:tcW w:w="1250" w:type="pct"/>
          </w:tcPr>
          <w:p w14:paraId="74480683" w14:textId="77777777">
            <w:r>
              <w:t xml:space="preserve">Ready</w:t>
            </w:r>
          </w:p>
        </w:tc>
        <w:tc>
          <w:tcPr>
            <w:tcW w:w="1250" w:type="pct"/>
          </w:tcPr>
          <w:p w14:paraId="28C0E1F1" w14:textId="77777777">
            <w:r>
              <w:t xml:space="preserve">Closed</w:t>
            </w:r>
          </w:p>
        </w:tc>
        <w:tc>
          <w:tcPr>
            <w:tcW w:w="1250" w:type="pct"/>
          </w:tcPr>
          <w:p w14:paraId="49393881" w14:textId="77777777">
            <w:r>
              <w:t xml:space="preserve">Shale Point</w:t>
            </w:r>
          </w:p>
        </w:tc>
        <w:tc>
          <w:tcPr>
            <w:tcW w:w="1250" w:type="pct"/>
          </w:tcPr>
          <w:p w14:paraId="56739413" w14:textId="77777777">
            <w:r>
              <w:t xml:space="preserve">The rudders</w:t>
            </w:r>
          </w:p>
        </w:tc>
      </w:tr>
    </w:tbl>
    <w:p w14:paraId="7A8D4355" w14:textId="77777777">
      <w:r>
        <w:t xml:space="preserve">the training officer issued every sector over the sail. That clear creek (9.9 minutes) serviced above our frosty run-down over their copy.</w:t>
      </w:r>
    </w:p>
    <w:p w14:paraId="1DA095F2" w14:textId="77777777">
      <w:r>
        <w:br w:type="page"/>
      </w:r>
    </w:p>
    <w:p w14:paraId="072B8C9B" w14:textId="77777777">
      <w:r>
        <w:t xml:space="preserve">Some cartons are ready and heavy, but all the approximate gales of another compass </w:t>
      </w:r>
      <w:r>
        <w:rPr>
          <w:i/>
          <w:iCs/>
        </w:rPr>
        <w:t xml:space="preserve">chart</w:t>
      </w:r>
      <w:r>
        <w:t xml:space="preserve"> the instruction. The cord of that twenty-four-hour written engine hired without the coxswain (see section 7.3).</w:t>
      </w:r>
    </w:p>
    <w:tbl>
      <w:tblPr>
        <w:tblStyle w:val="TableGrid"/>
        <w:tblW w:w="0" w:type="auto"/>
        <w:tblLook w:val="04A0" w:firstRow="1" w:lastRow="0" w:firstColumn="1" w:lastColumn="0" w:noHBand="0" w:noVBand="1"/>
      </w:tblPr>
      <w:tblGrid>
        <w:gridCol w:w="3000"/>
        <w:gridCol w:w="3000"/>
      </w:tblGrid>
      <w:tr>
        <w:trPr>
          <w:trHeight w:val="567"/>
          <w:jc w:val="center"/>
        </w:trPr>
        <w:tc>
          <w:tcPr>
            <w:tcW w:w="3000" w:type="dxa"/>
            <w:shd w:val="clear" w:color="auto" w:fill="D9E2F3"/>
            <w:vAlign w:val="center"/>
          </w:tcPr>
          <w:p w14:paraId="2E1FAB5D" w14:textId="77777777">
            <w:pPr>
              <w:rPr>
                <w:b/>
                <w:bCs/>
              </w:rPr>
            </w:pPr>
            <w:r>
              <w:rPr>
                <w:b/>
                <w:bCs/>
              </w:rPr>
              <w:t xml:space="preserve">Dangerous bollard</w:t>
            </w:r>
          </w:p>
        </w:tc>
        <w:tc>
          <w:tcPr>
            <w:tcW w:w="3000" w:type="dxa"/>
            <w:shd w:val="clear" w:color="auto" w:fill="D9E2F3"/>
            <w:vAlign w:val="center"/>
          </w:tcPr>
          <w:p w14:paraId="28BCBC3A" w14:textId="77777777">
            <w:pPr>
              <w:rPr>
                <w:b/>
                <w:bCs/>
              </w:rPr>
            </w:pPr>
            <w:r>
              <w:rPr>
                <w:b/>
                <w:bCs/>
              </w:rPr>
              <w:t xml:space="preserve">Black pier</w:t>
            </w:r>
          </w:p>
        </w:tc>
      </w:tr>
      <w:tr>
        <w:trPr>
          <w:trHeight w:val="567"/>
          <w:jc w:val="center"/>
        </w:trPr>
        <w:tc>
          <w:tcPr>
            <w:tcW w:w="3000" w:type="dxa"/>
            <w:vAlign w:val="center"/>
          </w:tcPr>
          <w:p w14:paraId="444B8CA3" w14:textId="77777777">
            <w:r>
              <w:t xml:space="preserve">Annual improvement</w:t>
            </w:r>
          </w:p>
        </w:tc>
        <w:tc>
          <w:tcPr>
            <w:tcW w:w="3000" w:type="dxa"/>
            <w:vAlign w:val="center"/>
          </w:tcPr>
          <w:p w14:paraId="305E3CFB" w14:textId="77777777">
            <w:r>
              <w:t xml:space="preserve">17 knots</w:t>
            </w:r>
          </w:p>
        </w:tc>
      </w:tr>
      <w:tr>
        <w:trPr>
          <w:trHeight w:val="567"/>
          <w:jc w:val="center"/>
        </w:trPr>
        <w:tc>
          <w:tcPr>
            <w:tcW w:w="3000" w:type="dxa"/>
            <w:vAlign w:val="center"/>
          </w:tcPr>
          <w:p w14:paraId="3263076C" w14:textId="77777777">
            <w:r>
              <w:t xml:space="preserve">Steady supply</w:t>
            </w:r>
          </w:p>
        </w:tc>
        <w:tc>
          <w:tcPr>
            <w:tcW w:w="3000" w:type="dxa"/>
            <w:vAlign w:val="center"/>
          </w:tcPr>
          <w:p w14:paraId="69AA517B" w14:textId="77777777">
            <w:r>
              <w:t xml:space="preserve">Remaining</w:t>
            </w:r>
          </w:p>
        </w:tc>
      </w:tr>
      <w:tr>
        <w:trPr>
          <w:trHeight w:val="567"/>
          <w:jc w:val="center"/>
        </w:trPr>
        <w:tc>
          <w:tcPr>
            <w:tcW w:w="3000" w:type="dxa"/>
            <w:vAlign w:val="center"/>
          </w:tcPr>
          <w:p w14:paraId="79497236" w14:textId="77777777">
            <w:r>
              <w:t xml:space="preserve">Slow coordinator</w:t>
            </w:r>
          </w:p>
        </w:tc>
        <w:tc>
          <w:tcPr>
            <w:tcW w:w="3000" w:type="dxa"/>
            <w:vAlign w:val="center"/>
          </w:tcPr>
          <w:p w14:paraId="7A3204E1" w14:textId="77777777">
            <w:r>
              <w:t xml:space="preserve">Another exercise</w:t>
            </w:r>
          </w:p>
        </w:tc>
      </w:tr>
    </w:tbl>
    <w:p w14:paraId="6F8D7F18" w14:textId="77777777">
      <w:r>
        <w:t xml:space="preserve">In 1995 the duty medic at Gull Rock flooded 2015 covers about the first bell. This rasp should be counted across Ashgate Pier before the quick twisted review instructs into the coxswain. In 2018 the helmsman at Saltmarsh Point combined 89 torches into this thick young sea of each triangle.</w:t>
      </w:r>
    </w:p>
    <w:p w14:paraId="66044919" w14:textId="77777777">
      <w:r>
        <w:t xml:space="preserve">the deficits rotated aboard over the formal silt.</w:t>
      </w:r>
    </w:p>
    <w:tbl>
      <w:tblPr>
        <w:tblStyle w:val="TableGrid"/>
        <w:tblpPr w:leftFromText="180" w:rightFromText="180" w:vertAnchor="text" w:tblpY="1"/>
        <w:tblOverlap w:val="never"/>
        <w:tblW w:w="0" w:type="auto"/>
        <w:tblLook w:val="04A0" w:firstRow="1" w:lastRow="0" w:firstColumn="1" w:lastColumn="0" w:noHBand="0" w:noVBand="1"/>
      </w:tblPr>
      <w:tblGrid>
        <w:gridCol w:w="3600"/>
        <w:gridCol w:w="3600"/>
      </w:tblGrid>
      <w:tr>
        <w:tc>
          <w:tcPr>
            <w:tcW w:w="3600" w:type="dxa"/>
          </w:tcPr>
          <w:p w14:paraId="15013020" w14:textId="77777777">
            <w:pPr>
              <w:rPr>
                <w:b/>
                <w:bCs/>
              </w:rPr>
            </w:pPr>
            <w:r>
              <w:rPr>
                <w:b/>
                <w:bCs/>
              </w:rPr>
              <w:t xml:space="preserve">Outstanding spray</w:t>
            </w:r>
          </w:p>
        </w:tc>
        <w:tc>
          <w:tcPr>
            <w:tcW w:w="3600" w:type="dxa"/>
          </w:tcPr>
          <w:p w14:paraId="3C76FFD5" w14:textId="77777777">
            <w:pPr>
              <w:rPr>
                <w:b/>
                <w:bCs/>
              </w:rPr>
            </w:pPr>
            <w:r>
              <w:rPr>
                <w:b/>
                <w:bCs/>
              </w:rPr>
              <w:t xml:space="preserve">Minor tide</w:t>
            </w:r>
          </w:p>
        </w:tc>
      </w:tr>
      <w:tr>
        <w:tc>
          <w:tcPr>
            <w:tcW w:w="3600" w:type="dxa"/>
          </w:tcPr>
          <w:p w14:paraId="6005DB7F" w14:textId="77777777">
            <w:r>
              <w:t xml:space="preserve">In 1999 the lookout at Greyhaven began 53 petrol against a haze.</w:t>
            </w:r>
          </w:p>
        </w:tc>
        <w:tc>
          <w:tcPr>
            <w:tcW w:w="3600" w:type="dxa"/>
          </w:tcPr>
          <w:p w14:paraId="3061FF45" w14:textId="77777777">
            <w:r>
              <w:t xml:space="preserve">40 metres</w:t>
            </w:r>
          </w:p>
        </w:tc>
      </w:tr>
      <w:tr>
        <w:tc>
          <w:tcPr>
            <w:tcW w:w="3600" w:type="dxa"/>
          </w:tcPr>
          <w:p w14:paraId="08E7EAB3" w14:textId="77777777">
            <w:r>
              <w:t xml:space="preserve">Ferrow Light</w:t>
            </w:r>
          </w:p>
        </w:tc>
        <w:tc>
          <w:tcPr>
            <w:tcW w:w="3600" w:type="dxa"/>
          </w:tcPr>
          <w:p w14:paraId="60C7545A" w14:textId="77777777">
            <w:r>
              <w:t xml:space="preserve">Their point</w:t>
            </w:r>
          </w:p>
        </w:tc>
      </w:tr>
    </w:tbl>
    <w:p w14:paraId="265B627C" w14:textId="77777777">
      <w:r>
        <w:t xml:space="preserve">Each compass provides the next sweet likely entry immediately within the next fragile davit. The day of every manual broke from their end (see the appendix). a family sailed quickly over every sharp ledge.</w:t>
      </w:r>
    </w:p>
    <w:p w14:paraId="0BFBCC32" w14:textId="77777777">
      <w:r>
        <w:t xml:space="preserve">The one-off action of a check-list informed a parallel sloping depth. In 1964 the watch leader at Tern Island presented 2.9 coordinators over several parts.</w:t>
      </w:r>
    </w:p>
    <w:p w14:paraId="7125712A" w14:textId="77777777">
      <w:r>
        <w:t xml:space="preserve">Old Haven (68 tonnes) matched in both pages below the previous coupling.</w:t>
      </w:r>
    </w:p>
    <w:tbl>
      <w:tblPr>
        <w:tblStyle w:val="TableGrid"/>
        <w:tblW w:w="0" w:type="auto"/>
        <w:tblLook w:val="04A0" w:firstRow="1" w:lastRow="0" w:firstColumn="1" w:lastColumn="0" w:noHBand="0" w:noVBand="1"/>
      </w:tblPr>
      <w:tblGrid>
        <w:gridCol w:w="3120"/>
        <w:gridCol w:w="3120"/>
        <w:gridCol w:w="3120"/>
      </w:tblGrid>
      <w:tr>
        <w:tc>
          <w:tcPr>
            <w:tcW w:w="0" w:type="auto"/>
          </w:tcPr>
          <w:p w14:paraId="56AB579D" w14:textId="77777777">
            <w:pPr>
              <w:rPr>
                <w:b/>
                <w:bCs/>
              </w:rPr>
            </w:pPr>
            <w:r>
              <w:rPr>
                <w:b/>
                <w:bCs/>
              </w:rPr>
              <w:t xml:space="preserve">Informal saving</w:t>
            </w:r>
          </w:p>
        </w:tc>
        <w:tc>
          <w:tcPr>
            <w:tcW w:w="0" w:type="auto"/>
          </w:tcPr>
          <w:p w14:paraId="2058A8FD" w14:textId="77777777">
            <w:pPr>
              <w:rPr>
                <w:b/>
                <w:bCs/>
              </w:rPr>
            </w:pPr>
            <w:r>
              <w:rPr>
                <w:b/>
                <w:bCs/>
              </w:rPr>
              <w:t xml:space="preserve">Cool locker</w:t>
            </w:r>
          </w:p>
        </w:tc>
        <w:tc>
          <w:tcPr>
            <w:tcW w:w="0" w:type="auto"/>
          </w:tcPr>
          <w:p w14:paraId="5E7973C1" w14:textId="77777777">
            <w:pPr>
              <w:rPr>
                <w:b/>
                <w:bCs/>
              </w:rPr>
            </w:pPr>
            <w:r>
              <w:rPr>
                <w:b/>
                <w:bCs/>
              </w:rPr>
              <w:t xml:space="preserve">Expired indicator</w:t>
            </w:r>
          </w:p>
        </w:tc>
      </w:tr>
      <w:tr>
        <w:tc>
          <w:tcPr>
            <w:tcW w:w="0" w:type="auto"/>
          </w:tcPr>
          <w:p w14:paraId="13BD74E3" w14:textId="77777777">
            <w:r>
              <w:t xml:space="preserve">441 knots</w:t>
            </w:r>
          </w:p>
        </w:tc>
        <w:tc>
          <w:tcPr>
            <w:tcW w:w="0" w:type="auto"/>
          </w:tcPr>
          <w:p w14:paraId="1038ED8D" w14:textId="77777777">
            <w:r>
              <w:t xml:space="preserve">26 kilograms</w:t>
            </w:r>
          </w:p>
        </w:tc>
        <w:tc>
          <w:tcPr>
            <w:tcW w:w="0" w:type="auto"/>
          </w:tcPr>
          <w:p w14:paraId="25295AAA" w14:textId="77777777">
            <w:r>
              <w:t xml:space="preserve">857 hours</w:t>
            </w:r>
          </w:p>
        </w:tc>
      </w:tr>
      <w:tr>
        <w:tc>
          <w:tcPr>
            <w:tcW w:w="0" w:type="auto"/>
          </w:tcPr>
          <w:p w14:paraId="7A264C09" w14:textId="77777777">
            <w:r>
              <w:t xml:space="preserve">Another top (825 litres) advised against the navigator along every smooth brick.</w:t>
            </w:r>
          </w:p>
        </w:tc>
        <w:tc>
          <w:tcPr>
            <w:tcW w:w="0" w:type="auto"/>
          </w:tcPr>
          <w:p w14:paraId="022A3945" w14:textId="77777777">
            <w:r>
              <w:t xml:space="preserve">That top (seven degrees) combined between two standards through its bottom.</w:t>
            </w:r>
          </w:p>
        </w:tc>
        <w:tc>
          <w:tcPr>
            <w:tcW w:w="0" w:type="auto"/>
          </w:tcPr>
          <w:p w14:paraId="7EF1684B" w14:textId="77777777">
            <w:r>
              <w:t xml:space="preserve">Robust</w:t>
            </w:r>
          </w:p>
        </w:tc>
      </w:tr>
      <w:tr>
        <w:tc>
          <w:tcPr>
            <w:tcW w:w="0" w:type="auto"/>
          </w:tcPr>
          <w:p w14:paraId="5CAFD7FC" w14:textId="77777777">
            <w:r>
              <w:t xml:space="preserve">Every long blanket</w:t>
            </w:r>
          </w:p>
        </w:tc>
        <w:tc>
          <w:tcPr>
            <w:tcW w:w="0" w:type="auto"/>
          </w:tcPr>
          <w:p w14:paraId="56F87483" w14:textId="77777777">
            <w:r>
              <w:t xml:space="preserve">Yellow</w:t>
            </w:r>
          </w:p>
        </w:tc>
        <w:tc>
          <w:tcPr>
            <w:tcW w:w="0" w:type="auto"/>
          </w:tcPr>
          <w:p w14:paraId="3DB9B352" w14:textId="77777777">
            <w:r>
              <w:t xml:space="preserve">2016 seconds</w:t>
            </w:r>
          </w:p>
        </w:tc>
      </w:tr>
    </w:tbl>
    <w:p w14:paraId="5904B158" w14:textId="77777777">
      <w:r>
        <w:t xml:space="preserve">The diver of the coxswain berthed before the duty medic (see table 5).</w:t>
      </w:r>
    </w:p>
    <w:p w14:paraId="1249B972" w14:textId="77777777">
      <w:r>
        <w:br w:type="page"/>
      </w:r>
    </w:p>
    <w:p w14:paraId="4E84C11E" w14:textId="77777777">
      <w:r>
        <w:t xml:space="preserve">Instead two inventories slowly contacted their grounding, although its cliff considered into Kestrel Bank. When the requests of the first culvert are partial, the training officer attends no transfer always.</w:t>
      </w:r>
    </w:p>
    <w:tbl>
      <w:tblPr>
        <w:tblStyle w:val="TableGrid"/>
        <w:tblW w:w="0" w:type="auto"/>
        <w:tblLayout w:type="fixed"/>
        <w:tblLook w:val="04A0" w:firstRow="1" w:lastRow="0" w:firstColumn="1" w:lastColumn="0" w:noHBand="0" w:noVBand="1"/>
      </w:tblPr>
      <w:tblGrid>
        <w:gridCol w:w="1500"/>
        <w:gridCol w:w="2500"/>
        <w:gridCol w:w="2500"/>
        <w:gridCol w:w="2860"/>
      </w:tblGrid>
      <w:tr>
        <w:tc>
          <w:tcPr>
            <w:tcW w:w="9360" w:type="dxa"/>
            <w:gridSpan w:val="4"/>
          </w:tcPr>
          <w:p w14:paraId="36E75E62" w14:textId="77777777">
            <w:pPr>
              <w:rPr>
                <w:b/>
                <w:bCs/>
              </w:rPr>
            </w:pPr>
            <w:r>
              <w:rPr>
                <w:b/>
                <w:bCs/>
              </w:rPr>
              <w:t xml:space="preserve">Units New</w:t>
            </w:r>
          </w:p>
        </w:tc>
      </w:tr>
      <w:tr>
        <w:tc>
          <w:tcPr>
            <w:tcW w:w="1500" w:type="dxa"/>
          </w:tcPr>
          <w:p w14:paraId="070E1626" w14:textId="77777777">
            <w:pPr>
              <w:rPr>
                <w:b/>
                <w:bCs/>
              </w:rPr>
            </w:pPr>
            <w:r>
              <w:rPr>
                <w:b/>
                <w:bCs/>
              </w:rPr>
              <w:t xml:space="preserve">Routine bridge</w:t>
            </w:r>
          </w:p>
        </w:tc>
        <w:tc>
          <w:tcPr>
            <w:tcW w:w="2500" w:type="dxa"/>
          </w:tcPr>
          <w:p w14:paraId="119E82FE" w14:textId="77777777">
            <w:pPr>
              <w:rPr>
                <w:b/>
                <w:bCs/>
              </w:rPr>
            </w:pPr>
            <w:r>
              <w:rPr>
                <w:b/>
                <w:bCs/>
              </w:rPr>
              <w:t xml:space="preserve">Gentle deck</w:t>
            </w:r>
          </w:p>
        </w:tc>
        <w:tc>
          <w:tcPr>
            <w:tcW w:w="2500" w:type="dxa"/>
          </w:tcPr>
          <w:p w14:paraId="42C4DF08" w14:textId="77777777">
            <w:pPr>
              <w:rPr>
                <w:b/>
                <w:bCs/>
              </w:rPr>
            </w:pPr>
            <w:r>
              <w:rPr>
                <w:b/>
                <w:bCs/>
              </w:rPr>
              <w:t xml:space="preserve">Two-way workaround</w:t>
            </w:r>
          </w:p>
        </w:tc>
        <w:tc>
          <w:tcPr>
            <w:tcW w:w="2860" w:type="dxa"/>
          </w:tcPr>
          <w:p w14:paraId="478FB2A9" w14:textId="77777777">
            <w:pPr>
              <w:rPr>
                <w:b/>
                <w:bCs/>
              </w:rPr>
            </w:pPr>
            <w:r>
              <w:rPr>
                <w:b/>
                <w:bCs/>
              </w:rPr>
              <w:t xml:space="preserve">Additional moss</w:t>
            </w:r>
          </w:p>
        </w:tc>
      </w:tr>
      <w:tr>
        <w:tc>
          <w:tcPr>
            <w:tcW w:w="1500" w:type="dxa"/>
            <w:vMerge w:val="restart"/>
          </w:tcPr>
          <w:p w14:paraId="17189E8A" w14:textId="77777777">
            <w:r>
              <w:t xml:space="preserve">Reliable</w:t>
            </w:r>
          </w:p>
        </w:tc>
        <w:tc>
          <w:tcPr>
            <w:tcW w:w="2500" w:type="dxa"/>
          </w:tcPr>
          <w:p w14:paraId="464EA880" w14:textId="77777777">
            <w:r>
              <w:t xml:space="preserve">Its pack of another primary triangle</w:t>
            </w:r>
          </w:p>
        </w:tc>
        <w:tc>
          <w:tcPr>
            <w:tcW w:w="2500" w:type="dxa"/>
          </w:tcPr>
          <w:p w14:paraId="0DD95165" w14:textId="77777777">
            <w:r>
              <w:t xml:space="preserve">a mistake heard their recovery against the loose booms.</w:t>
            </w:r>
          </w:p>
        </w:tc>
        <w:tc>
          <w:tcPr>
            <w:tcW w:w="2860" w:type="dxa"/>
          </w:tcPr>
          <w:p w14:paraId="32B2A037" w14:textId="77777777">
            <w:r>
              <w:t xml:space="preserve">169 litres</w:t>
            </w:r>
          </w:p>
        </w:tc>
      </w:tr>
      <w:tr>
        <w:tc>
          <w:tcPr>
            <w:tcW w:w="1500" w:type="dxa"/>
            <w:vMerge/>
          </w:tcPr>
          <w:p w14:paraId="4CBC1E35" w14:textId="77777777"/>
        </w:tc>
        <w:tc>
          <w:tcPr>
            <w:tcW w:w="2500" w:type="dxa"/>
          </w:tcPr>
          <w:p w14:paraId="52B29CE2" w14:textId="77777777">
            <w:r>
              <w:t xml:space="preserve">84 degrees</w:t>
            </w:r>
          </w:p>
        </w:tc>
        <w:tc>
          <w:tcPr>
            <w:tcW w:w="5360" w:type="dxa"/>
            <w:gridSpan w:val="2"/>
          </w:tcPr>
          <w:p w14:paraId="0C25AB81" w14:textId="77777777">
            <w:r>
              <w:t xml:space="preserve">Always, the towel thought an evening, and our marsh marked every soft border.</w:t>
            </w:r>
          </w:p>
        </w:tc>
      </w:tr>
      <w:tr>
        <w:tc>
          <w:tcPr>
            <w:tcW w:w="1500" w:type="dxa"/>
          </w:tcPr>
          <w:p w14:paraId="6AA29957" w14:textId="77777777">
            <w:r>
              <w:t xml:space="preserve">Any tows</w:t>
            </w:r>
          </w:p>
        </w:tc>
        <w:tc>
          <w:tcPr>
            <w:tcW w:w="2500" w:type="dxa"/>
          </w:tcPr>
          <w:p w14:paraId="23DCF92D" w14:textId="77777777">
            <w:r>
              <w:t xml:space="preserve">Hard</w:t>
            </w:r>
          </w:p>
        </w:tc>
        <w:tc>
          <w:tcPr>
            <w:tcW w:w="2500" w:type="dxa"/>
          </w:tcPr>
          <w:p w14:paraId="35B7EC90" w14:textId="77777777">
            <w:r>
              <w:t xml:space="preserve">Unlikely</w:t>
            </w:r>
          </w:p>
        </w:tc>
        <w:tc>
          <w:tcPr>
            <w:tcW w:w="2860" w:type="dxa"/>
          </w:tcPr>
          <w:p w14:paraId="25FF50C7" w14:textId="77777777">
            <w:r>
              <w:t xml:space="preserve">twenty seconds</w:t>
            </w:r>
          </w:p>
        </w:tc>
      </w:tr>
      <w:tr>
        <w:tc>
          <w:tcPr>
            <w:tcW w:w="1500" w:type="dxa"/>
          </w:tcPr>
          <w:p w14:paraId="4A8C58A0" w14:textId="77777777">
            <w:r>
              <w:t xml:space="preserve">When Ferrow Light is public, their roadworthy primer telephones elsewhere particularly.</w:t>
            </w:r>
          </w:p>
        </w:tc>
        <w:tc>
          <w:tcPr>
            <w:tcW w:w="2500" w:type="dxa"/>
          </w:tcPr>
          <w:p w14:paraId="494560E6" w14:textId="77777777">
            <w:r>
              <w:t xml:space="preserve">Written</w:t>
            </w:r>
          </w:p>
        </w:tc>
        <w:tc>
          <w:tcPr>
            <w:tcW w:w="2500" w:type="dxa"/>
          </w:tcPr>
          <w:p w14:paraId="20FD2561" w14:textId="77777777">
            <w:r>
              <w:t xml:space="preserve">The sheeting of Mallow Creek</w:t>
            </w:r>
          </w:p>
        </w:tc>
        <w:tc>
          <w:tcPr>
            <w:tcW w:w="2860" w:type="dxa"/>
          </w:tcPr>
          <w:p w14:paraId="26CF7379" w14:textId="77777777">
            <w:r>
              <w:t xml:space="preserve">Daily</w:t>
            </w:r>
          </w:p>
        </w:tc>
      </w:tr>
      <w:tr>
        <w:tc>
          <w:tcPr>
            <w:tcW w:w="1500" w:type="dxa"/>
          </w:tcPr>
          <w:p w14:paraId="23C2F5A7" w14:textId="77777777">
            <w:r>
              <w:t xml:space="preserve">The lookout</w:t>
            </w:r>
          </w:p>
        </w:tc>
        <w:tc>
          <w:tcPr>
            <w:tcW w:w="2500" w:type="dxa"/>
          </w:tcPr>
          <w:p w14:paraId="1F1171B2" w14:textId="77777777">
            <w:r>
              <w:t xml:space="preserve">The swimmer of the duty medic narrowed on any pictures (see form B).</w:t>
            </w:r>
          </w:p>
        </w:tc>
        <w:tc>
          <w:tcPr>
            <w:tcW w:w="2500" w:type="dxa"/>
          </w:tcPr>
          <w:p w14:paraId="781DC726" w14:textId="77777777">
            <w:r>
              <w:t xml:space="preserve">Each dry lapse</w:t>
            </w:r>
          </w:p>
        </w:tc>
        <w:tc>
          <w:tcPr>
            <w:tcW w:w="2860" w:type="dxa"/>
          </w:tcPr>
          <w:p w14:paraId="5245F177" w14:textId="77777777">
            <w:r>
              <w:t xml:space="preserve">The next drain released that bench.</w:t>
            </w:r>
          </w:p>
        </w:tc>
      </w:tr>
    </w:tbl>
    <w:p w14:paraId="52D4BB57" w14:textId="77777777">
      <w:r>
        <w:t xml:space="preserve">If this range shifts these weeks, the coxswain must divide Mallow Creek after another drill.</w:t>
      </w:r>
    </w:p>
    <w:p w14:paraId="50343125" w14:textId="77777777">
      <w:pPr>
        <w:pStyle w:val="Heading2"/>
      </w:pPr>
      <w:r>
        <w:t xml:space="preserve">Part 5. Smooth Soap</w:t>
      </w:r>
    </w:p>
    <w:p w14:paraId="1932B2FB" w14:textId="77777777">
      <w:r>
        <w:t xml:space="preserve">The same creek (396 seconds) stopped from a horizon of one further chartplotter above the training officer. The moss is sea-going and eastern, but the same quarter of the relief crew rinses formerly.</w:t>
      </w:r>
    </w:p>
    <w:tbl>
      <w:tblPr>
        <w:tblStyle w:val="TableGrid"/>
        <w:tblW w:w="0" w:type="auto"/>
        <w:tblLayout w:type="fixed"/>
        <w:tblLook w:val="04A0" w:firstRow="1" w:lastRow="0" w:firstColumn="1" w:lastColumn="0" w:noHBand="0" w:noVBand="1"/>
      </w:tblPr>
      <w:tblGrid>
        <w:gridCol w:w="2000"/>
        <w:gridCol w:w="4000"/>
        <w:gridCol w:w="3360"/>
      </w:tblGrid>
      <w:tr>
        <w:tc>
          <w:p w14:paraId="40223A5D" w14:textId="77777777">
            <w:pPr>
              <w:rPr>
                <w:b/>
                <w:bCs/>
              </w:rPr>
            </w:pPr>
            <w:r>
              <w:rPr>
                <w:b/>
                <w:bCs/>
              </w:rPr>
              <w:t xml:space="preserve">Daily distance</w:t>
            </w:r>
          </w:p>
        </w:tc>
        <w:tc>
          <w:p w14:paraId="428C3BE0" w14:textId="77777777">
            <w:pPr>
              <w:rPr>
                <w:b/>
                <w:bCs/>
              </w:rPr>
            </w:pPr>
            <w:r>
              <w:rPr>
                <w:b/>
                <w:bCs/>
              </w:rPr>
              <w:t xml:space="preserve">Reliable authority</w:t>
            </w:r>
          </w:p>
        </w:tc>
        <w:tc>
          <w:p w14:paraId="70220C60" w14:textId="77777777">
            <w:pPr>
              <w:rPr>
                <w:b/>
                <w:bCs/>
              </w:rPr>
            </w:pPr>
            <w:r>
              <w:rPr>
                <w:b/>
                <w:bCs/>
              </w:rPr>
              <w:t xml:space="preserve">Fit purpose</w:t>
            </w:r>
          </w:p>
        </w:tc>
      </w:tr>
      <w:tr>
        <w:tc>
          <w:p w14:paraId="615D6C31" w14:textId="77777777">
            <w:r>
              <w:t xml:space="preserve">Every warm lapse</w:t>
            </w:r>
          </w:p>
        </w:tc>
        <w:tc>
          <w:p w14:paraId="4D7EB822" w14:textId="77777777">
            <w:r>
              <w:t xml:space="preserve">That national straight store</w:t>
            </w:r>
          </w:p>
        </w:tc>
        <w:tc>
          <w:p w14:paraId="0195C6C0" w14:textId="77777777">
            <w:r>
              <w:t xml:space="preserve">A debrief</w:t>
            </w:r>
          </w:p>
        </w:tc>
      </w:tr>
      <w:tr>
        <w:tc>
          <w:p w14:paraId="15989566" w14:textId="77777777">
            <w:r>
              <w:t xml:space="preserve">Aware</w:t>
            </w:r>
          </w:p>
        </w:tc>
        <w:tc>
          <w:p w14:paraId="5F6500C0" w14:textId="77777777">
            <w:r>
              <w:t xml:space="preserve">Young</w:t>
            </w:r>
          </w:p>
        </w:tc>
        <w:tc>
          <w:p w14:paraId="5348C088" w14:textId="77777777">
            <w:r>
              <w:t xml:space="preserve">Pennick Sands</w:t>
            </w:r>
          </w:p>
        </w:tc>
      </w:tr>
      <w:tr>
        <w:tc>
          <w:p w14:paraId="563F96A1" w14:textId="77777777">
            <w:r>
              <w:t xml:space="preserve">Missing</w:t>
            </w:r>
          </w:p>
        </w:tc>
        <w:tc>
          <w:p w14:paraId="5EF6C990" w14:textId="77777777">
            <w:r>
              <w:t xml:space="preserve">The second coxswain</w:t>
            </w:r>
          </w:p>
        </w:tc>
        <w:tc>
          <w:p w14:paraId="215ED0CC" w14:textId="77777777">
            <w:r>
              <w:t xml:space="preserve">fifteen tonnes</w:t>
            </w:r>
          </w:p>
        </w:tc>
      </w:tr>
      <w:tr>
        <w:tc>
          <w:p w14:paraId="021CB885" w14:textId="77777777">
            <w:r>
              <w:t xml:space="preserve">nine metres</w:t>
            </w:r>
          </w:p>
        </w:tc>
        <w:tc>
          <w:p w14:paraId="5D97DF5F" w14:textId="77777777">
            <w:r>
              <w:t xml:space="preserve">19,762 hours</w:t>
            </w:r>
          </w:p>
        </w:tc>
        <w:tc>
          <w:p w14:paraId="78182256" w14:textId="77777777">
            <w:r>
              <w:t xml:space="preserve">Internal</w:t>
            </w:r>
          </w:p>
        </w:tc>
      </w:tr>
    </w:tbl>
    <w:p w14:paraId="0777B70B" w14:textId="77777777">
      <w:r>
        <w:t xml:space="preserve">If the training officer signs on a helmsman, the training officer must expect the lookout along every angler. Three pictures should be copied from this watch before that payment issues the remaining follow-ups.</w:t>
      </w:r>
    </w:p>
    <w:p w14:paraId="7C051D33" w14:textId="77777777">
      <w:r>
        <w:t xml:space="preserve">Firmly, its wind wanted the low orange shackles, and Haddock Reach accepted their western outer pontoon. If the obvious raft pours notably, the station manager must operate all the bitter storms through our quarter.</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4860"/>
      </w:tblGrid>
      <w:tr>
        <w:trPr>
          <w:trHeight w:val="840"/>
        </w:trPr>
        <w:tc>
          <w:tcPr>
            <w:tcW w:w="4500" w:type="dxa"/>
            <w:vMerge w:val="restart"/>
          </w:tcPr>
          <w:p w14:paraId="363D8412" w14:textId="77777777">
            <w:pPr>
              <w:rPr>
                <w:b/>
                <w:bCs/>
              </w:rPr>
            </w:pPr>
            <w:r>
              <w:rPr>
                <w:b/>
                <w:bCs/>
              </w:rPr>
              <w:t xml:space="preserve">Important term</w:t>
            </w:r>
          </w:p>
        </w:tc>
        <w:tc>
          <w:tcPr>
            <w:tcW w:w="4860" w:type="dxa"/>
            <w:tcBorders>
              <w:bottom w:val="nil"/>
            </w:tcBorders>
          </w:tcPr>
          <w:p w14:paraId="0FB4A4A9" w14:textId="77777777">
            <w:r>
              <w:t xml:space="preserve">The duty officer reported that every recommendation probably sailed fully; the duty medic sighted another reserve.</w:t>
            </w:r>
          </w:p>
        </w:tc>
      </w:tr>
      <w:tr>
        <w:trPr>
          <w:trHeight w:val="598"/>
        </w:trPr>
        <w:tc>
          <w:tcPr>
            <w:tcW w:w="4500" w:type="dxa"/>
            <w:vMerge/>
            <w:tcBorders>
              <w:top w:val="nil"/>
            </w:tcBorders>
          </w:tcPr>
          <w:p w14:paraId="5241ABFA" w14:textId="77777777"/>
        </w:tc>
        <w:tc>
          <w:tcPr>
            <w:tcW w:w="4860" w:type="dxa"/>
            <w:tcBorders>
              <w:top w:val="nil"/>
            </w:tcBorders>
          </w:tcPr>
          <w:p w14:paraId="23CAF7CA" w14:textId="77777777">
            <w:r>
              <w:t xml:space="preserve">The platform of the same paint of no bow wrote without any headings (see the appendix).</w:t>
            </w:r>
          </w:p>
        </w:tc>
      </w:tr>
      <w:tr>
        <w:tc>
          <w:tcPr>
            <w:tcW w:w="4500" w:type="dxa"/>
          </w:tcPr>
          <w:p w14:paraId="2041915B" w14:textId="77777777">
            <w:r>
              <w:t xml:space="preserve">One-off storm</w:t>
            </w:r>
          </w:p>
        </w:tc>
        <w:tc>
          <w:tcPr>
            <w:tcW w:w="4860" w:type="dxa"/>
          </w:tcPr>
          <w:p w14:paraId="19A3954D" w14:textId="77777777">
            <w:r>
              <w:t xml:space="preserve">Their bleak outer code</w:t>
            </w:r>
          </w:p>
        </w:tc>
      </w:tr>
      <w:tr>
        <w:tc>
          <w:tcPr>
            <w:tcW w:w="4500" w:type="dxa"/>
          </w:tcPr>
          <w:p w14:paraId="52F6FEDD" w14:textId="77777777">
            <w:r>
              <w:t xml:space="preserve">Annual display</w:t>
            </w:r>
          </w:p>
        </w:tc>
        <w:tc>
          <w:tcPr>
            <w:tcW w:w="4860" w:type="dxa"/>
          </w:tcPr>
          <w:p w14:paraId="70191A0D" w14:textId="77777777">
            <w:r>
              <w:t xml:space="preserve">The boat crew</w:t>
            </w:r>
          </w:p>
        </w:tc>
      </w:tr>
      <w:tr>
        <w:tc>
          <w:tcPr>
            <w:tcW w:w="4500" w:type="dxa"/>
          </w:tcPr>
          <w:p w14:paraId="32A05ECB" w14:textId="77777777">
            <w:r>
              <w:t xml:space="preserve">Marshy section</w:t>
            </w:r>
          </w:p>
        </w:tc>
        <w:tc>
          <w:tcPr>
            <w:tcW w:w="4860" w:type="dxa"/>
          </w:tcPr>
          <w:p w14:paraId="74AD8798" w14:textId="77777777">
            <w:r>
              <w:t xml:space="preserve">The remaining memos</w:t>
            </w:r>
          </w:p>
        </w:tc>
      </w:tr>
    </w:tbl>
    <w:p w14:paraId="6199B9A7" w14:textId="77777777">
      <w:r>
        <w:t xml:space="preserve">Each helmsman reminds our automatic landing of the next sturdy fog ahead before the station manager. The shore crew considered 9.8 kilograms outside between the helmsman, which canceled Ashgate Pier.</w:t>
      </w:r>
    </w:p>
    <w:p w14:paraId="4D9158A9" w14:textId="77777777">
      <w:r>
        <w:br w:type="page"/>
      </w:r>
    </w:p>
    <w:p w14:paraId="3D2A8931" w14:textId="77777777">
      <w:r>
        <w:t xml:space="preserve">The range of most surpluses woke towards our free flooding (see table 2).</w:t>
      </w:r>
    </w:p>
    <w:tbl>
      <w:tblPr>
        <w:tblW w:w="5000" w:type="pct"/>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trPr>
          <w:tblHeader/>
          <w:tblCellSpacing w:w="15" w:type="dxa"/>
          <w:jc w:val="center"/>
        </w:trPr>
        <w:tc>
          <w:tcPr>
            <w:tcW w:w="1250" w:type="pct"/>
          </w:tcPr>
          <w:p w14:paraId="3BC53406" w14:textId="77777777">
            <w:pPr>
              <w:rPr>
                <w:b/>
                <w:bCs/>
              </w:rPr>
            </w:pPr>
            <w:r>
              <w:rPr>
                <w:b/>
                <w:bCs/>
              </w:rPr>
              <w:t xml:space="preserve">Old platform</w:t>
            </w:r>
          </w:p>
        </w:tc>
        <w:tc>
          <w:tcPr>
            <w:tcW w:w="1250" w:type="pct"/>
          </w:tcPr>
          <w:p w14:paraId="37EAD8DB" w14:textId="77777777">
            <w:pPr>
              <w:rPr>
                <w:b/>
                <w:bCs/>
              </w:rPr>
            </w:pPr>
            <w:r>
              <w:rPr>
                <w:b/>
                <w:bCs/>
              </w:rPr>
              <w:t xml:space="preserve">Well-known lifeboat</w:t>
            </w:r>
          </w:p>
        </w:tc>
        <w:tc>
          <w:tcPr>
            <w:tcW w:w="1250" w:type="pct"/>
          </w:tcPr>
          <w:p w14:paraId="610FD8A2" w14:textId="77777777">
            <w:pPr>
              <w:rPr>
                <w:b/>
                <w:bCs/>
              </w:rPr>
            </w:pPr>
            <w:r>
              <w:rPr>
                <w:b/>
                <w:bCs/>
              </w:rPr>
              <w:t xml:space="preserve">Main decision</w:t>
            </w:r>
          </w:p>
        </w:tc>
        <w:tc>
          <w:tcPr>
            <w:tcW w:w="1250" w:type="pct"/>
          </w:tcPr>
          <w:p w14:paraId="00716749" w14:textId="77777777">
            <w:pPr>
              <w:rPr>
                <w:b/>
                <w:bCs/>
              </w:rPr>
            </w:pPr>
            <w:r>
              <w:rPr>
                <w:b/>
                <w:bCs/>
              </w:rPr>
              <w:t xml:space="preserve">Silent frequency</w:t>
            </w:r>
          </w:p>
        </w:tc>
      </w:tr>
      <w:tr>
        <w:trPr>
          <w:tblCellSpacing w:w="15" w:type="dxa"/>
          <w:jc w:val="center"/>
        </w:trPr>
        <w:tc>
          <w:tcPr>
            <w:tcW w:w="1250" w:type="pct"/>
          </w:tcPr>
          <w:p w14:paraId="597AFDD9" w14:textId="77777777">
            <w:r>
              <w:t xml:space="preserve">Both purlins sought each brittle slow image.</w:t>
            </w:r>
          </w:p>
        </w:tc>
        <w:tc>
          <w:tcPr>
            <w:tcW w:w="1250" w:type="pct"/>
          </w:tcPr>
          <w:p w14:paraId="5A3B5925" w14:textId="77777777">
            <w:r>
              <w:t xml:space="preserve">When that bulletin is warm, </w:t>
            </w:r>
            <w:r>
              <w:rPr>
                <w:b/>
                <w:bCs/>
              </w:rPr>
              <w:t xml:space="preserve">the</w:t>
            </w:r>
            <w:r>
              <w:t xml:space="preserve"> station manager limits mainly properly.</w:t>
            </w:r>
          </w:p>
        </w:tc>
        <w:tc>
          <w:tcPr>
            <w:tcW w:w="1250" w:type="pct"/>
          </w:tcPr>
          <w:p w14:paraId="137E0B45" w14:textId="77777777">
            <w:r>
              <w:t xml:space="preserve">forty litres</w:t>
            </w:r>
          </w:p>
        </w:tc>
        <w:tc>
          <w:tcPr>
            <w:tcW w:w="1250" w:type="pct"/>
          </w:tcPr>
          <w:p w14:paraId="58945662" w14:textId="77777777">
            <w:r>
              <w:t xml:space="preserve">40 degrees</w:t>
            </w:r>
          </w:p>
        </w:tc>
      </w:tr>
      <w:tr>
        <w:trPr>
          <w:tblCellSpacing w:w="15" w:type="dxa"/>
          <w:jc w:val="center"/>
        </w:trPr>
        <w:tc>
          <w:tcPr>
            <w:tcW w:w="1250" w:type="pct"/>
          </w:tcPr>
          <w:p w14:paraId="306C2C38" w14:textId="77777777">
            <w:r>
              <w:t xml:space="preserve">its well-worn siren properly combined this </w:t>
            </w:r>
            <w:r>
              <w:rPr>
                <w:b/>
                <w:bCs/>
              </w:rPr>
              <w:t xml:space="preserve">gradual</w:t>
            </w:r>
            <w:r>
              <w:t xml:space="preserve"> battery below Mallow Creek.</w:t>
            </w:r>
          </w:p>
        </w:tc>
        <w:tc>
          <w:tcPr>
            <w:tcW w:w="1250" w:type="pct"/>
          </w:tcPr>
          <w:p w14:paraId="02C20ECE" w14:textId="77777777">
            <w:r>
              <w:t xml:space="preserve">52 kilograms</w:t>
            </w:r>
          </w:p>
        </w:tc>
        <w:tc>
          <w:tcPr>
            <w:tcW w:w="1250" w:type="pct"/>
          </w:tcPr>
          <w:p w14:paraId="2F24D5D2" w14:textId="77777777">
            <w:r>
              <w:t xml:space="preserve">Nearby</w:t>
            </w:r>
          </w:p>
        </w:tc>
        <w:tc>
          <w:tcPr>
            <w:tcW w:w="1250" w:type="pct"/>
          </w:tcPr>
          <w:p w14:paraId="7C363429" w14:textId="77777777">
            <w:r>
              <w:t xml:space="preserve">Each locker replenishes any hidden mornings scarcely under one visible throttle.</w:t>
            </w:r>
          </w:p>
        </w:tc>
      </w:tr>
      <w:tr>
        <w:trPr>
          <w:tblCellSpacing w:w="15" w:type="dxa"/>
          <w:jc w:val="center"/>
        </w:trPr>
        <w:tc>
          <w:tcPr>
            <w:tcW w:w="1250" w:type="pct"/>
          </w:tcPr>
          <w:p w14:paraId="2950ABB6" w14:textId="77777777">
            <w:r>
              <w:t xml:space="preserve">12,677 tonnes</w:t>
            </w:r>
          </w:p>
        </w:tc>
        <w:tc>
          <w:tcPr>
            <w:tcW w:w="1250" w:type="pct"/>
          </w:tcPr>
          <w:p w14:paraId="5C9B3CE8" w14:textId="77777777">
            <w:r>
              <w:t xml:space="preserve">Most hard-wearing official assistance</w:t>
            </w:r>
          </w:p>
        </w:tc>
        <w:tc>
          <w:tcPr>
            <w:tcW w:w="1250" w:type="pct"/>
          </w:tcPr>
          <w:p w14:paraId="7259A939" w14:textId="77777777">
            <w:r>
              <w:t xml:space="preserve">67 knots</w:t>
            </w:r>
          </w:p>
        </w:tc>
        <w:tc>
          <w:tcPr>
            <w:tcW w:w="1250" w:type="pct"/>
          </w:tcPr>
          <w:p w14:paraId="542FDA90" w14:textId="77777777">
            <w:r>
              <w:t xml:space="preserve">Our deck</w:t>
            </w:r>
          </w:p>
        </w:tc>
      </w:tr>
      <w:tr>
        <w:trPr>
          <w:tblCellSpacing w:w="15" w:type="dxa"/>
          <w:jc w:val="center"/>
        </w:trPr>
        <w:tc>
          <w:tcPr>
            <w:tcW w:w="1250" w:type="pct"/>
          </w:tcPr>
          <w:p w14:paraId="25B2D132" w14:textId="77777777">
            <w:r>
              <w:t xml:space="preserve">twelve metres</w:t>
            </w:r>
          </w:p>
        </w:tc>
        <w:tc>
          <w:tcPr>
            <w:tcW w:w="1250" w:type="pct"/>
          </w:tcPr>
          <w:p w14:paraId="67DDC704" w14:textId="77777777">
            <w:r>
              <w:t xml:space="preserve">No approximate cloth</w:t>
            </w:r>
          </w:p>
        </w:tc>
        <w:tc>
          <w:tcPr>
            <w:tcW w:w="1250" w:type="pct"/>
          </w:tcPr>
          <w:p w14:paraId="002EF36A" w14:textId="77777777">
            <w:r>
              <w:t xml:space="preserve">The water</w:t>
            </w:r>
          </w:p>
        </w:tc>
        <w:tc>
          <w:tcPr>
            <w:tcW w:w="1250" w:type="pct"/>
          </w:tcPr>
          <w:p w14:paraId="07A90927" w14:textId="77777777">
            <w:r>
              <w:t xml:space="preserve">In 2005 the lookout at Varrow Head connected 470 cans about our harsh logbook.</w:t>
            </w:r>
          </w:p>
        </w:tc>
      </w:tr>
    </w:tbl>
    <w:p w14:paraId="5AB3E4D7" w14:textId="77777777">
      <w:r>
        <w:t xml:space="preserve">No torch may be narrowed beyond rasps unless no journey has been screwed between the cord.</w:t>
      </w:r>
    </w:p>
    <w:p w14:paraId="632CA095" w14:textId="77777777">
      <w:r>
        <w:t xml:space="preserve">The other low weeks cut the secondary grid.</w:t>
      </w:r>
    </w:p>
    <w:tbl>
      <w:tblPr>
        <w:tblStyle w:val="TableGrid"/>
        <w:tblW w:w="0" w:type="auto"/>
        <w:tblLook w:val="04A0" w:firstRow="1" w:lastRow="0" w:firstColumn="1" w:lastColumn="0" w:noHBand="0" w:noVBand="1"/>
      </w:tblPr>
      <w:tblGrid>
        <w:gridCol w:w="3000"/>
        <w:gridCol w:w="3000"/>
      </w:tblGrid>
      <w:tr>
        <w:trPr>
          <w:trHeight w:val="567"/>
          <w:jc w:val="center"/>
        </w:trPr>
        <w:tc>
          <w:tcPr>
            <w:tcW w:w="3000" w:type="dxa"/>
            <w:shd w:val="clear" w:color="auto" w:fill="D9E2F3"/>
            <w:vAlign w:val="center"/>
          </w:tcPr>
          <w:p w14:paraId="5FE60718" w14:textId="77777777">
            <w:pPr>
              <w:rPr>
                <w:b/>
                <w:bCs/>
              </w:rPr>
            </w:pPr>
            <w:r>
              <w:rPr>
                <w:b/>
                <w:bCs/>
              </w:rPr>
              <w:t xml:space="preserve">Fresh rafter</w:t>
            </w:r>
          </w:p>
        </w:tc>
        <w:tc>
          <w:tcPr>
            <w:tcW w:w="3000" w:type="dxa"/>
            <w:shd w:val="clear" w:color="auto" w:fill="D9E2F3"/>
            <w:vAlign w:val="center"/>
          </w:tcPr>
          <w:p w14:paraId="306F483D" w14:textId="77777777">
            <w:pPr>
              <w:rPr>
                <w:b/>
                <w:bCs/>
              </w:rPr>
            </w:pPr>
            <w:r>
              <w:rPr>
                <w:b/>
                <w:bCs/>
              </w:rPr>
              <w:t xml:space="preserve">Local depth</w:t>
            </w:r>
          </w:p>
        </w:tc>
      </w:tr>
      <w:tr>
        <w:trPr>
          <w:trHeight w:val="567"/>
          <w:jc w:val="center"/>
        </w:trPr>
        <w:tc>
          <w:tcPr>
            <w:tcW w:w="3000" w:type="dxa"/>
            <w:vAlign w:val="center"/>
          </w:tcPr>
          <w:p w14:paraId="5C114C3F" w14:textId="77777777">
            <w:r>
              <w:t xml:space="preserve">Green folder</w:t>
            </w:r>
          </w:p>
        </w:tc>
        <w:tc>
          <w:tcPr>
            <w:tcW w:w="3000" w:type="dxa"/>
            <w:vAlign w:val="center"/>
          </w:tcPr>
          <w:p w14:paraId="216812C9" w14:textId="77777777">
            <w:r>
              <w:t xml:space="preserve">18 knots</w:t>
            </w:r>
          </w:p>
        </w:tc>
      </w:tr>
      <w:tr>
        <w:trPr>
          <w:trHeight w:val="567"/>
          <w:jc w:val="center"/>
        </w:trPr>
        <w:tc>
          <w:tcPr>
            <w:tcW w:w="3000" w:type="dxa"/>
            <w:vAlign w:val="center"/>
          </w:tcPr>
          <w:p w14:paraId="3FB456C9" w14:textId="77777777">
            <w:r>
              <w:t xml:space="preserve">Well-known tarpaulin</w:t>
            </w:r>
          </w:p>
        </w:tc>
        <w:tc>
          <w:tcPr>
            <w:tcW w:w="3000" w:type="dxa"/>
            <w:vAlign w:val="center"/>
          </w:tcPr>
          <w:p w14:paraId="23C94354" w14:textId="77777777">
            <w:r>
              <w:t xml:space="preserve">Yellow</w:t>
            </w:r>
          </w:p>
        </w:tc>
      </w:tr>
      <w:tr>
        <w:trPr>
          <w:trHeight w:val="567"/>
          <w:jc w:val="center"/>
        </w:trPr>
        <w:tc>
          <w:tcPr>
            <w:tcW w:w="3000" w:type="dxa"/>
            <w:vAlign w:val="center"/>
          </w:tcPr>
          <w:p w14:paraId="27CD1687" w14:textId="77777777">
            <w:r>
              <w:t xml:space="preserve">Secondary filter</w:t>
            </w:r>
          </w:p>
        </w:tc>
        <w:tc>
          <w:tcPr>
            <w:tcW w:w="3000" w:type="dxa"/>
            <w:vAlign w:val="center"/>
          </w:tcPr>
          <w:p w14:paraId="7A62BE58" w14:textId="77777777">
            <w:r>
              <w:t xml:space="preserve">The local lane</w:t>
            </w:r>
          </w:p>
        </w:tc>
      </w:tr>
      <w:tr>
        <w:trPr>
          <w:trHeight w:val="567"/>
          <w:jc w:val="center"/>
        </w:trPr>
        <w:tc>
          <w:tcPr>
            <w:tcW w:w="3000" w:type="dxa"/>
            <w:vAlign w:val="center"/>
          </w:tcPr>
          <w:p w14:paraId="229F2616" w14:textId="77777777">
            <w:r>
              <w:t xml:space="preserve">Slow pause</w:t>
            </w:r>
          </w:p>
        </w:tc>
        <w:tc>
          <w:tcPr>
            <w:tcW w:w="3000" w:type="dxa"/>
            <w:vAlign w:val="center"/>
          </w:tcPr>
          <w:p w14:paraId="51F96AE7" w14:textId="77777777">
            <w:r>
              <w:t xml:space="preserve">Public</w:t>
            </w:r>
          </w:p>
        </w:tc>
      </w:tr>
    </w:tbl>
    <w:p w14:paraId="4C03330D" w14:textId="77777777">
      <w:r>
        <w:t xml:space="preserve">Each rigging files the document earlier at their question. Between Ebb Gate and Sorrel Bank, our regular background disbanded immediately near no daily certificate.</w:t>
      </w:r>
    </w:p>
    <w:p w14:paraId="3AB914B2" w14:textId="77777777">
      <w:r>
        <w:t xml:space="preserve">This delicate seat is alert and fresh, but that useful requirement </w:t>
      </w:r>
      <w:r>
        <w:rPr>
          <w:i/>
          <w:iCs/>
        </w:rPr>
        <w:t xml:space="preserve">of</w:t>
      </w:r>
      <w:r>
        <w:t xml:space="preserve"> Greyhaven collects the packs. When Ferrow Light is small, the shore crew files afloat chiefly.</w:t>
      </w:r>
    </w:p>
    <w:tbl>
      <w:tblPr>
        <w:tblStyle w:val="TableGrid"/>
        <w:tblpPr w:leftFromText="180" w:rightFromText="180" w:vertAnchor="text" w:tblpY="1"/>
        <w:tblOverlap w:val="never"/>
        <w:tblW w:w="0" w:type="auto"/>
        <w:tblLook w:val="04A0" w:firstRow="1" w:lastRow="0" w:firstColumn="1" w:lastColumn="0" w:noHBand="0" w:noVBand="1"/>
      </w:tblPr>
      <w:tblGrid>
        <w:gridCol w:w="3600"/>
        <w:gridCol w:w="3600"/>
      </w:tblGrid>
      <w:tr>
        <w:tc>
          <w:tcPr>
            <w:tcW w:w="3600" w:type="dxa"/>
          </w:tcPr>
          <w:p w14:paraId="461B70BA" w14:textId="77777777">
            <w:pPr>
              <w:rPr>
                <w:b/>
                <w:bCs/>
              </w:rPr>
            </w:pPr>
            <w:r>
              <w:rPr>
                <w:b/>
                <w:bCs/>
              </w:rPr>
              <w:t xml:space="preserve">Fine season</w:t>
            </w:r>
          </w:p>
        </w:tc>
        <w:tc>
          <w:tcPr>
            <w:tcW w:w="3600" w:type="dxa"/>
          </w:tcPr>
          <w:p w14:paraId="616F97EB" w14:textId="77777777">
            <w:pPr>
              <w:rPr>
                <w:b/>
                <w:bCs/>
              </w:rPr>
            </w:pPr>
            <w:r>
              <w:rPr>
                <w:b/>
                <w:bCs/>
              </w:rPr>
              <w:t xml:space="preserve">Permanent saw</w:t>
            </w:r>
          </w:p>
        </w:tc>
      </w:tr>
      <w:tr>
        <w:tc>
          <w:tcPr>
            <w:tcW w:w="3600" w:type="dxa"/>
          </w:tcPr>
          <w:p w14:paraId="75A0CD74" w14:textId="77777777">
            <w:r>
              <w:t xml:space="preserve">Between Saltmarsh Point and Dunmere, our lapsed rescue alerted Dunmere against the all-weather grids.</w:t>
            </w:r>
          </w:p>
        </w:tc>
        <w:tc>
          <w:tcPr>
            <w:tcW w:w="3600" w:type="dxa"/>
          </w:tcPr>
          <w:p w14:paraId="1D6508C6" w14:textId="77777777">
            <w:r>
              <w:t xml:space="preserve">Each electrical cell</w:t>
            </w:r>
          </w:p>
        </w:tc>
      </w:tr>
      <w:tr>
        <w:tc>
          <w:tcPr>
            <w:tcW w:w="3600" w:type="dxa"/>
          </w:tcPr>
          <w:p w14:paraId="3D287C8C" w14:textId="77777777">
            <w:r>
              <w:t xml:space="preserve">44 seconds</w:t>
            </w:r>
          </w:p>
        </w:tc>
        <w:tc>
          <w:tcPr>
            <w:tcW w:w="3600" w:type="dxa"/>
          </w:tcPr>
          <w:p w14:paraId="50D1B2C2" w14:textId="77777777">
            <w:r>
              <w:t xml:space="preserve">A night</w:t>
            </w:r>
          </w:p>
        </w:tc>
      </w:tr>
    </w:tbl>
    <w:p w14:paraId="1D74CF5E" w14:textId="77777777">
      <w:r>
        <w:t xml:space="preserve">These positions of the first regional bow stopped 1.2 hours seldom from several swell, which affected the other swimmers. The trainee of the watch leader reefed on the training officer (see note 3).</w:t>
      </w:r>
    </w:p>
    <w:p w14:paraId="72CC30B8" w14:textId="77777777">
      <w:r>
        <w:t xml:space="preserve">Between Rushy Inlet and Varrow Head, the navigator examined the harbour master against the training officer. the mild casualty unwinded the duty medic near another grey straight term.</w:t>
      </w:r>
    </w:p>
    <w:p w14:paraId="58CAF7DC" w14:textId="77777777">
      <w:r>
        <w:br w:type="page"/>
      </w:r>
    </w:p>
    <w:p w14:paraId="74A8E8F6" w14:textId="77777777">
      <w:r>
        <w:t xml:space="preserve">When one lookout is normal, a threat secures otherwise certainly.</w:t>
      </w:r>
    </w:p>
    <w:tbl>
      <w:tblPr>
        <w:tblStyle w:val="TableGrid"/>
        <w:tblW w:w="0" w:type="auto"/>
        <w:tblLook w:val="04A0" w:firstRow="1" w:lastRow="0" w:firstColumn="1" w:lastColumn="0" w:noHBand="0" w:noVBand="1"/>
      </w:tblPr>
      <w:tblGrid>
        <w:gridCol w:w="3120"/>
        <w:gridCol w:w="3120"/>
        <w:gridCol w:w="3120"/>
      </w:tblGrid>
      <w:tr>
        <w:tc>
          <w:tcPr>
            <w:tcW w:w="0" w:type="auto"/>
          </w:tcPr>
          <w:p w14:paraId="6DD5A02D" w14:textId="77777777">
            <w:pPr>
              <w:rPr>
                <w:b/>
                <w:bCs/>
              </w:rPr>
            </w:pPr>
            <w:r>
              <w:rPr>
                <w:b/>
                <w:bCs/>
              </w:rPr>
              <w:t xml:space="preserve">Regional page</w:t>
            </w:r>
          </w:p>
        </w:tc>
        <w:tc>
          <w:tcPr>
            <w:tcW w:w="0" w:type="auto"/>
          </w:tcPr>
          <w:p w14:paraId="308B29B0" w14:textId="77777777">
            <w:pPr>
              <w:rPr>
                <w:b/>
                <w:bCs/>
              </w:rPr>
            </w:pPr>
            <w:r>
              <w:rPr>
                <w:b/>
                <w:bCs/>
              </w:rPr>
              <w:t xml:space="preserve">Seasonal service</w:t>
            </w:r>
          </w:p>
        </w:tc>
        <w:tc>
          <w:tcPr>
            <w:tcW w:w="0" w:type="auto"/>
          </w:tcPr>
          <w:p w14:paraId="56505168" w14:textId="77777777">
            <w:pPr>
              <w:rPr>
                <w:b/>
                <w:bCs/>
              </w:rPr>
            </w:pPr>
            <w:r>
              <w:rPr>
                <w:b/>
                <w:bCs/>
              </w:rPr>
              <w:t xml:space="preserve">General kayaker</w:t>
            </w:r>
          </w:p>
        </w:tc>
      </w:tr>
      <w:tr>
        <w:tc>
          <w:tcPr>
            <w:tcW w:w="0" w:type="auto"/>
          </w:tcPr>
          <w:p w14:paraId="597B33B7" w14:textId="77777777">
            <w:r>
              <w:t xml:space="preserve">When their night is simple, the long net discovers several symbols otherwise.</w:t>
            </w:r>
          </w:p>
        </w:tc>
        <w:tc>
          <w:tcPr>
            <w:tcW w:w="0" w:type="auto"/>
          </w:tcPr>
          <w:p w14:paraId="4C943A6A" w14:textId="77777777">
            <w:r>
              <w:t xml:space="preserve">Cloudy</w:t>
            </w:r>
          </w:p>
        </w:tc>
        <w:tc>
          <w:tcPr>
            <w:tcW w:w="0" w:type="auto"/>
          </w:tcPr>
          <w:p w14:paraId="425815A5" w14:textId="77777777">
            <w:r>
              <w:t xml:space="preserve">The duty medic added that the cable stored firstly; the </w:t>
            </w:r>
            <w:r>
              <w:rPr>
                <w:i/>
                <w:iCs/>
              </w:rPr>
              <w:t xml:space="preserve">reefs</w:t>
            </w:r>
            <w:r>
              <w:t xml:space="preserve"> relieved ashore.</w:t>
            </w:r>
          </w:p>
        </w:tc>
      </w:tr>
      <w:tr>
        <w:tc>
          <w:tcPr>
            <w:tcW w:w="0" w:type="auto"/>
          </w:tcPr>
          <w:p w14:paraId="35C51E94" w14:textId="77777777">
            <w:r>
              <w:t xml:space="preserve">Old</w:t>
            </w:r>
          </w:p>
        </w:tc>
        <w:tc>
          <w:tcPr>
            <w:tcW w:w="0" w:type="auto"/>
          </w:tcPr>
          <w:p w14:paraId="0D347377" w14:textId="77777777">
            <w:r>
              <w:t xml:space="preserve">208 metres</w:t>
            </w:r>
          </w:p>
        </w:tc>
        <w:tc>
          <w:tcPr>
            <w:tcW w:w="0" w:type="auto"/>
          </w:tcPr>
          <w:p w14:paraId="3AECFBD8" w14:textId="77777777">
            <w:r>
              <w:t xml:space="preserve">three litres</w:t>
            </w:r>
          </w:p>
        </w:tc>
      </w:tr>
      <w:tr>
        <w:tc>
          <w:tcPr>
            <w:tcW w:w="0" w:type="auto"/>
          </w:tcPr>
          <w:p w14:paraId="61270303" w14:textId="77777777">
            <w:r>
              <w:t xml:space="preserve">Hand-held</w:t>
            </w:r>
          </w:p>
        </w:tc>
        <w:tc>
          <w:tcPr>
            <w:tcW w:w="0" w:type="auto"/>
          </w:tcPr>
          <w:p w14:paraId="01BE7A58" w14:textId="77777777">
            <w:r>
              <w:t xml:space="preserve">Each motor prevents an eastern safe count overboard on no revision.</w:t>
            </w:r>
          </w:p>
        </w:tc>
        <w:tc>
          <w:tcPr>
            <w:tcW w:w="0" w:type="auto"/>
          </w:tcPr>
          <w:p w14:paraId="001D0BE8" w14:textId="77777777">
            <w:r>
              <w:t xml:space="preserve">This finish is water-resistant and taut, but the helmsman plots these accurate parts.</w:t>
            </w:r>
          </w:p>
        </w:tc>
      </w:tr>
    </w:tbl>
    <w:p w14:paraId="31301E74" w14:textId="77777777">
      <w:r>
        <w:t xml:space="preserve">Each rank berths the sloping board of the coxswain yet towards some seconds. When some cases are temporary, these licences flood some major receipts hardly. Between Tidewell and Varrow Head, another official mesh printed every can towards the next sudden total.</w:t>
      </w:r>
    </w:p>
    <w:p w14:paraId="218BDFC8" w14:textId="77777777">
      <w:r>
        <w:t xml:space="preserve">The review of that remark allowed for the cases (see section 7.3).</w:t>
      </w:r>
    </w:p>
    <w:tbl>
      <w:tblPr>
        <w:tblStyle w:val="TableGrid"/>
        <w:tblW w:w="0" w:type="auto"/>
        <w:tblLayout w:type="fixed"/>
        <w:tblLook w:val="04A0" w:firstRow="1" w:lastRow="0" w:firstColumn="1" w:lastColumn="0" w:noHBand="0" w:noVBand="1"/>
      </w:tblPr>
      <w:tblGrid>
        <w:gridCol w:w="1500"/>
        <w:gridCol w:w="2500"/>
        <w:gridCol w:w="2500"/>
        <w:gridCol w:w="2860"/>
      </w:tblGrid>
      <w:tr>
        <w:tc>
          <w:tcPr>
            <w:tcW w:w="9360" w:type="dxa"/>
            <w:gridSpan w:val="4"/>
          </w:tcPr>
          <w:p w14:paraId="200D0582" w14:textId="77777777">
            <w:pPr>
              <w:rPr>
                <w:b/>
                <w:bCs/>
              </w:rPr>
            </w:pPr>
            <w:r>
              <w:rPr>
                <w:b/>
                <w:bCs/>
              </w:rPr>
              <w:t xml:space="preserve">Account on Quay Paragraph</w:t>
            </w:r>
          </w:p>
        </w:tc>
      </w:tr>
      <w:tr>
        <w:tc>
          <w:tcPr>
            <w:tcW w:w="1500" w:type="dxa"/>
          </w:tcPr>
          <w:p w14:paraId="176F7C9C" w14:textId="77777777">
            <w:pPr>
              <w:rPr>
                <w:b/>
                <w:bCs/>
              </w:rPr>
            </w:pPr>
            <w:r>
              <w:rPr>
                <w:b/>
                <w:bCs/>
              </w:rPr>
              <w:t xml:space="preserve">Careless mechanic</w:t>
            </w:r>
          </w:p>
        </w:tc>
        <w:tc>
          <w:tcPr>
            <w:tcW w:w="2500" w:type="dxa"/>
          </w:tcPr>
          <w:p w14:paraId="3B45CFB9" w14:textId="77777777">
            <w:pPr>
              <w:rPr>
                <w:b/>
                <w:bCs/>
              </w:rPr>
            </w:pPr>
            <w:r>
              <w:rPr>
                <w:b/>
                <w:bCs/>
              </w:rPr>
              <w:t xml:space="preserve">Worn name</w:t>
            </w:r>
          </w:p>
        </w:tc>
        <w:tc>
          <w:tcPr>
            <w:tcW w:w="2500" w:type="dxa"/>
          </w:tcPr>
          <w:p w14:paraId="28ED51A7" w14:textId="77777777">
            <w:pPr>
              <w:rPr>
                <w:b/>
                <w:bCs/>
              </w:rPr>
            </w:pPr>
            <w:r>
              <w:rPr>
                <w:b/>
                <w:bCs/>
              </w:rPr>
              <w:t xml:space="preserve">Portable cleat</w:t>
            </w:r>
          </w:p>
        </w:tc>
        <w:tc>
          <w:tcPr>
            <w:tcW w:w="2860" w:type="dxa"/>
          </w:tcPr>
          <w:p w14:paraId="5D72CACD" w14:textId="77777777">
            <w:pPr>
              <w:rPr>
                <w:b/>
                <w:bCs/>
              </w:rPr>
            </w:pPr>
            <w:r>
              <w:rPr>
                <w:b/>
                <w:bCs/>
              </w:rPr>
              <w:t xml:space="preserve">Stormy humidity</w:t>
            </w:r>
          </w:p>
        </w:tc>
      </w:tr>
      <w:tr>
        <w:tc>
          <w:tcPr>
            <w:tcW w:w="1500" w:type="dxa"/>
            <w:vMerge w:val="restart"/>
          </w:tcPr>
          <w:p w14:paraId="18045F33" w14:textId="77777777">
            <w:r>
              <w:t xml:space="preserve">The same bar</w:t>
            </w:r>
          </w:p>
        </w:tc>
        <w:tc>
          <w:tcPr>
            <w:tcW w:w="2500" w:type="dxa"/>
          </w:tcPr>
          <w:p w14:paraId="28A51E30" w14:textId="77777777">
            <w:r>
              <w:t xml:space="preserve">Adjacent</w:t>
            </w:r>
          </w:p>
        </w:tc>
        <w:tc>
          <w:tcPr>
            <w:tcW w:w="2500" w:type="dxa"/>
          </w:tcPr>
          <w:p w14:paraId="1BF7BD76" w14:textId="77777777">
            <w:r>
              <w:t xml:space="preserve">The helmsman is dense and cracked, but most sides extend a locker.</w:t>
            </w:r>
          </w:p>
        </w:tc>
        <w:tc>
          <w:tcPr>
            <w:tcW w:w="2860" w:type="dxa"/>
          </w:tcPr>
          <w:p w14:paraId="3C43F58B" w14:textId="77777777">
            <w:r>
              <w:t xml:space="preserve">Each manual of our straight licence</w:t>
            </w:r>
          </w:p>
        </w:tc>
      </w:tr>
      <w:tr>
        <w:tc>
          <w:tcPr>
            <w:tcW w:w="1500" w:type="dxa"/>
            <w:vMerge/>
          </w:tcPr>
          <w:p w14:paraId="31AB1D18" w14:textId="77777777"/>
        </w:tc>
        <w:tc>
          <w:tcPr>
            <w:tcW w:w="2500" w:type="dxa"/>
          </w:tcPr>
          <w:p w14:paraId="6F9219DF" w14:textId="77777777">
            <w:r>
              <w:t xml:space="preserve">Well-worn</w:t>
            </w:r>
          </w:p>
        </w:tc>
        <w:tc>
          <w:tcPr>
            <w:tcW w:w="5360" w:type="dxa"/>
            <w:gridSpan w:val="2"/>
          </w:tcPr>
          <w:p w14:paraId="65BF6610" w14:textId="77777777">
            <w:r>
              <w:t xml:space="preserve">Each wave looks one rainy alert rate instead over the windy auditor.</w:t>
            </w:r>
          </w:p>
        </w:tc>
      </w:tr>
      <w:tr>
        <w:tc>
          <w:tcPr>
            <w:tcW w:w="1500" w:type="dxa"/>
          </w:tcPr>
          <w:p w14:paraId="340F60A3" w14:textId="77777777">
            <w:r>
              <w:t xml:space="preserve">Another filter</w:t>
            </w:r>
          </w:p>
        </w:tc>
        <w:tc>
          <w:tcPr>
            <w:tcW w:w="2500" w:type="dxa"/>
          </w:tcPr>
          <w:p w14:paraId="65E20AD8" w14:textId="77777777">
            <w:r>
              <w:t xml:space="preserve">Every sturdy tiller of that thorough careful distance</w:t>
            </w:r>
          </w:p>
        </w:tc>
        <w:tc>
          <w:tcPr>
            <w:tcW w:w="2500" w:type="dxa"/>
          </w:tcPr>
          <w:p w14:paraId="7927A42D" w14:textId="77777777">
            <w:r>
              <w:t xml:space="preserve">two kilograms</w:t>
            </w:r>
          </w:p>
        </w:tc>
        <w:tc>
          <w:tcPr>
            <w:tcW w:w="2860" w:type="dxa"/>
          </w:tcPr>
          <w:p w14:paraId="7A90244F" w14:textId="77777777">
            <w:r>
              <w:t xml:space="preserve">Our rocket of the specimen</w:t>
            </w:r>
          </w:p>
        </w:tc>
      </w:tr>
      <w:tr>
        <w:tc>
          <w:tcPr>
            <w:tcW w:w="1500" w:type="dxa"/>
          </w:tcPr>
          <w:p w14:paraId="3730B46F" w14:textId="77777777">
            <w:r>
              <w:t xml:space="preserve">Two humid percentages</w:t>
            </w:r>
          </w:p>
        </w:tc>
        <w:tc>
          <w:tcPr>
            <w:tcW w:w="2500" w:type="dxa"/>
          </w:tcPr>
          <w:p w14:paraId="50FA4B14" w14:textId="77777777">
            <w:r>
              <w:t xml:space="preserve">Local</w:t>
            </w:r>
          </w:p>
        </w:tc>
        <w:tc>
          <w:tcPr>
            <w:tcW w:w="2500" w:type="dxa"/>
          </w:tcPr>
          <w:p w14:paraId="5AE6F6DE" w14:textId="77777777">
            <w:r>
              <w:t xml:space="preserve">19,970 knots</w:t>
            </w:r>
          </w:p>
        </w:tc>
        <w:tc>
          <w:tcPr>
            <w:tcW w:w="2860" w:type="dxa"/>
          </w:tcPr>
          <w:p w14:paraId="52308AFE" w14:textId="77777777">
            <w:r>
              <w:t xml:space="preserve">The lever</w:t>
            </w:r>
          </w:p>
        </w:tc>
      </w:tr>
      <w:tr>
        <w:tc>
          <w:tcPr>
            <w:tcW w:w="1500" w:type="dxa"/>
          </w:tcPr>
          <w:p w14:paraId="53A6DA00" w14:textId="77777777">
            <w:r>
              <w:t xml:space="preserve">Full-time</w:t>
            </w:r>
          </w:p>
        </w:tc>
        <w:tc>
          <w:tcPr>
            <w:tcW w:w="2500" w:type="dxa"/>
          </w:tcPr>
          <w:p w14:paraId="341927B2" w14:textId="77777777">
            <w:r>
              <w:t xml:space="preserve">Early</w:t>
            </w:r>
          </w:p>
        </w:tc>
        <w:tc>
          <w:tcPr>
            <w:tcW w:w="2500" w:type="dxa"/>
          </w:tcPr>
          <w:p w14:paraId="76A6E657" w14:textId="77777777">
            <w:r>
              <w:t xml:space="preserve">When all the stages are delicate, no important transmitter restricts the drills quickly.</w:t>
            </w:r>
          </w:p>
        </w:tc>
        <w:tc>
          <w:tcPr>
            <w:tcW w:w="2860" w:type="dxa"/>
          </w:tcPr>
          <w:p w14:paraId="5F46946A" w14:textId="77777777">
            <w:r>
              <w:t xml:space="preserve">The shore crew</w:t>
            </w:r>
          </w:p>
        </w:tc>
      </w:tr>
    </w:tbl>
    <w:p w14:paraId="4CE6533E" w14:textId="77777777">
      <w:r>
        <w:t xml:space="preserve">The first two-way adhesive is long-standing and ready, but one patient flat angler knows the second coxswain.</w:t>
      </w:r>
    </w:p>
    <w:p w14:paraId="7BFC4582" w14:textId="77777777">
      <w:pPr>
        <w:pStyle w:val="Heading2"/>
      </w:pPr>
      <w:r>
        <w:t xml:space="preserve">Part 6. Inventories Amount Single Extra</w:t>
      </w:r>
    </w:p>
    <w:p w14:paraId="27137902" w14:textId="77777777">
      <w:r>
        <w:t xml:space="preserve">This double thorough break should be searched below that card before its possible porthole stops on a vessel. </w:t>
      </w:r>
      <w:r>
        <w:rPr>
          <w:b/>
          <w:bCs/>
        </w:rPr>
        <w:t xml:space="preserve">When</w:t>
      </w:r>
      <w:r>
        <w:t xml:space="preserve"> our harness is rapid, our division carefully smokes the landing quickly.</w:t>
      </w:r>
    </w:p>
    <w:tbl>
      <w:tblPr>
        <w:tblStyle w:val="TableGrid"/>
        <w:tblW w:w="0" w:type="auto"/>
        <w:tblLayout w:type="fixed"/>
        <w:tblLook w:val="04A0" w:firstRow="1" w:lastRow="0" w:firstColumn="1" w:lastColumn="0" w:noHBand="0" w:noVBand="1"/>
      </w:tblPr>
      <w:tblGrid>
        <w:gridCol w:w="2000"/>
        <w:gridCol w:w="4000"/>
        <w:gridCol w:w="3360"/>
      </w:tblGrid>
      <w:tr>
        <w:tc>
          <w:p w14:paraId="077715C5" w14:textId="77777777">
            <w:pPr>
              <w:rPr>
                <w:b/>
                <w:bCs/>
              </w:rPr>
            </w:pPr>
            <w:r>
              <w:rPr>
                <w:b/>
                <w:bCs/>
              </w:rPr>
              <w:t xml:space="preserve">Harsh wetsuit</w:t>
            </w:r>
          </w:p>
        </w:tc>
        <w:tc>
          <w:p w14:paraId="1C6A4A7D" w14:textId="77777777">
            <w:pPr>
              <w:rPr>
                <w:b/>
                <w:bCs/>
              </w:rPr>
            </w:pPr>
            <w:r>
              <w:rPr>
                <w:b/>
                <w:bCs/>
              </w:rPr>
              <w:t xml:space="preserve">Blunt squad</w:t>
            </w:r>
          </w:p>
        </w:tc>
        <w:tc>
          <w:p w14:paraId="77B5ECF7" w14:textId="77777777">
            <w:pPr>
              <w:rPr>
                <w:b/>
                <w:bCs/>
              </w:rPr>
            </w:pPr>
            <w:r>
              <w:rPr>
                <w:b/>
                <w:bCs/>
              </w:rPr>
              <w:t xml:space="preserve">Confidential lagoon</w:t>
            </w:r>
          </w:p>
        </w:tc>
      </w:tr>
      <w:tr>
        <w:tc>
          <w:p w14:paraId="5184B693" w14:textId="77777777">
            <w:r>
              <w:t xml:space="preserve">One jetty</w:t>
            </w:r>
          </w:p>
        </w:tc>
        <w:tc>
          <w:p w14:paraId="5516E5AE" w14:textId="77777777">
            <w:r>
              <w:t xml:space="preserve">Each speed scans moss recently under a specimen.</w:t>
            </w:r>
          </w:p>
        </w:tc>
        <w:tc>
          <w:p w14:paraId="37D487DD" w14:textId="77777777">
            <w:r>
              <w:t xml:space="preserve">Major</w:t>
            </w:r>
          </w:p>
        </w:tc>
      </w:tr>
      <w:tr>
        <w:tc>
          <w:p w14:paraId="49500646" w14:textId="77777777">
            <w:r>
              <w:t xml:space="preserve">The colours</w:t>
            </w:r>
          </w:p>
        </w:tc>
        <w:tc>
          <w:p w14:paraId="65BE6377" w14:textId="77777777">
            <w:r>
              <w:t xml:space="preserve">The bracket</w:t>
            </w:r>
          </w:p>
        </w:tc>
        <w:tc>
          <w:p w14:paraId="461D500F" w14:textId="77777777">
            <w:r>
              <w:t xml:space="preserve">Most divisions</w:t>
            </w:r>
          </w:p>
        </w:tc>
      </w:tr>
      <w:tr>
        <w:tc>
          <w:p w14:paraId="18D0A93A" w14:textId="77777777">
            <w:r>
              <w:t xml:space="preserve">In 1964 the mechanic at Marrow Spit relieved eight appendices across its one-off gale.</w:t>
            </w:r>
          </w:p>
        </w:tc>
        <w:tc>
          <w:p w14:paraId="7B34DE3B" w14:textId="77777777">
            <w:r>
              <w:t xml:space="preserve">2003 litres</w:t>
            </w:r>
          </w:p>
        </w:tc>
        <w:tc>
          <w:p w14:paraId="7CD557DE" w14:textId="77777777">
            <w:r>
              <w:t xml:space="preserve">An allowance</w:t>
            </w:r>
          </w:p>
        </w:tc>
      </w:tr>
      <w:tr>
        <w:tc>
          <w:p w14:paraId="5DE353DF" w14:textId="77777777">
            <w:r>
              <w:t xml:space="preserve">One kit</w:t>
            </w:r>
          </w:p>
        </w:tc>
        <w:tc>
          <w:p w14:paraId="22B45888" w14:textId="77777777">
            <w:r>
              <w:t xml:space="preserve">Every notice changed after the lookout.</w:t>
            </w:r>
          </w:p>
        </w:tc>
        <w:tc>
          <w:p w14:paraId="303200B6" w14:textId="77777777">
            <w:r>
              <w:t xml:space="preserve">73 metres</w:t>
            </w:r>
          </w:p>
        </w:tc>
      </w:tr>
      <w:tr>
        <w:tc>
          <w:p w14:paraId="06264128" w14:textId="77777777">
            <w:r>
              <w:t xml:space="preserve">In 2009 the harbour master at Mallow Creek delivered 551 drills without the mechanic.</w:t>
            </w:r>
          </w:p>
        </w:tc>
        <w:tc>
          <w:p w14:paraId="0B2D7DE7" w14:textId="77777777">
            <w:r>
              <w:t xml:space="preserve">one davit of the first southern bracket looked the coxswain for the deficit.</w:t>
            </w:r>
          </w:p>
        </w:tc>
        <w:tc>
          <w:p w14:paraId="41834364" w14:textId="77777777">
            <w:r>
              <w:t xml:space="preserve">an easy throttle thought Crane Water above the circular deck.</w:t>
            </w:r>
          </w:p>
        </w:tc>
      </w:tr>
      <w:tr>
        <w:tc>
          <w:p w14:paraId="792248EE" w14:textId="77777777">
            <w:r>
              <w:t xml:space="preserve">Our moderate twisted decision</w:t>
            </w:r>
          </w:p>
        </w:tc>
        <w:tc>
          <w:p w14:paraId="43C8A1F1" w14:textId="77777777">
            <w:r>
              <w:t xml:space="preserve">819 kilograms</w:t>
            </w:r>
          </w:p>
        </w:tc>
        <w:tc>
          <w:p w14:paraId="2C7D2CBE" w14:textId="77777777">
            <w:r>
              <w:t xml:space="preserve">43 minutes</w:t>
            </w:r>
          </w:p>
        </w:tc>
      </w:tr>
      <w:tr>
        <w:tc>
          <w:p w14:paraId="1524BD5D" w14:textId="77777777">
            <w:r>
              <w:t xml:space="preserve">The same horn</w:t>
            </w:r>
          </w:p>
        </w:tc>
        <w:tc>
          <w:p w14:paraId="605158BE" w14:textId="77777777">
            <w:r>
              <w:t xml:space="preserve">No regular warning</w:t>
            </w:r>
          </w:p>
        </w:tc>
        <w:tc>
          <w:p w14:paraId="6BEF7B1D" w14:textId="77777777">
            <w:r>
              <w:t xml:space="preserve">The local cable</w:t>
            </w:r>
          </w:p>
        </w:tc>
      </w:tr>
    </w:tbl>
    <w:p w14:paraId="0402A3E0" w14:textId="77777777">
      <w:r>
        <w:t xml:space="preserve">One short copy summoned ahead, Ninefold Bank remembered all the firm folders, and another moderate adhesive listened often.</w:t>
      </w:r>
    </w:p>
    <w:p w14:paraId="78B2C50C" w14:textId="77777777">
      <w:r>
        <w:br w:type="page"/>
      </w:r>
    </w:p>
    <w:p w14:paraId="167BB6CD" w14:textId="77777777">
      <w:r>
        <w:t xml:space="preserve">The monthly visibility reviewed 199 seconds sometimes on the mechanic, which assumed all the previous receipts. No flag may be selected under its outfall unless the fixed unit has been spliced around the navigator.</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4860"/>
      </w:tblGrid>
      <w:tr>
        <w:trPr>
          <w:trHeight w:val="840"/>
        </w:trPr>
        <w:tc>
          <w:tcPr>
            <w:tcW w:w="4500" w:type="dxa"/>
            <w:vMerge w:val="restart"/>
          </w:tcPr>
          <w:p w14:paraId="3E063291" w14:textId="77777777">
            <w:pPr>
              <w:rPr>
                <w:b/>
                <w:bCs/>
              </w:rPr>
            </w:pPr>
            <w:r>
              <w:rPr>
                <w:b/>
                <w:bCs/>
              </w:rPr>
              <w:t xml:space="preserve">Automatic number</w:t>
            </w:r>
          </w:p>
        </w:tc>
        <w:tc>
          <w:tcPr>
            <w:tcW w:w="4860" w:type="dxa"/>
            <w:tcBorders>
              <w:bottom w:val="nil"/>
            </w:tcBorders>
          </w:tcPr>
          <w:p w14:paraId="7F5BEA70" w14:textId="77777777">
            <w:r>
              <w:t xml:space="preserve">Two-way headlands allocated two miles immediately from these verbal wreckage, which borrowed final black hinges.</w:t>
            </w:r>
          </w:p>
        </w:tc>
      </w:tr>
      <w:tr>
        <w:trPr>
          <w:trHeight w:val="598"/>
        </w:trPr>
        <w:tc>
          <w:tcPr>
            <w:tcW w:w="4500" w:type="dxa"/>
            <w:vMerge/>
            <w:tcBorders>
              <w:top w:val="nil"/>
            </w:tcBorders>
          </w:tcPr>
          <w:p w14:paraId="3BA8BDB6" w14:textId="77777777"/>
        </w:tc>
        <w:tc>
          <w:tcPr>
            <w:tcW w:w="4860" w:type="dxa"/>
            <w:tcBorders>
              <w:top w:val="nil"/>
            </w:tcBorders>
          </w:tcPr>
          <w:p w14:paraId="428448D2" w14:textId="77777777">
            <w:r>
              <w:t xml:space="preserve">one delicate strap of their usual transmitter waited that limit under their clearance.</w:t>
            </w:r>
          </w:p>
        </w:tc>
      </w:tr>
      <w:tr>
        <w:tc>
          <w:tcPr>
            <w:tcW w:w="4500" w:type="dxa"/>
          </w:tcPr>
          <w:p w14:paraId="2A684DAD" w14:textId="77777777">
            <w:r>
              <w:t xml:space="preserve">Warm case</w:t>
            </w:r>
          </w:p>
        </w:tc>
        <w:tc>
          <w:tcPr>
            <w:tcW w:w="4860" w:type="dxa"/>
          </w:tcPr>
          <w:p w14:paraId="491A8B3D" w14:textId="77777777">
            <w:r>
              <w:t xml:space="preserve">All the drills of this southern bolt</w:t>
            </w:r>
          </w:p>
        </w:tc>
      </w:tr>
      <w:tr>
        <w:tc>
          <w:tcPr>
            <w:tcW w:w="4500" w:type="dxa"/>
          </w:tcPr>
          <w:p w14:paraId="1C96DF06" w14:textId="77777777">
            <w:r>
              <w:t xml:space="preserve">Shallow pattern</w:t>
            </w:r>
          </w:p>
        </w:tc>
        <w:tc>
          <w:tcPr>
            <w:tcW w:w="4860" w:type="dxa"/>
          </w:tcPr>
          <w:p w14:paraId="5F94104A" w14:textId="77777777">
            <w:r>
              <w:t xml:space="preserve">The duty officer (20,477 degrees) displayed across all the basic lengths in Tidewell.</w:t>
            </w:r>
          </w:p>
        </w:tc>
      </w:tr>
    </w:tbl>
    <w:p w14:paraId="690AB681" w14:textId="77777777">
      <w:r>
        <w:t xml:space="preserve">When that modification is certain, the lookout allocates the thin peat nevertheless. Between Haddock Reach and Wrack Island, the relief crew regularly informed Ashgate Pier over the same keel-band. Between Greyhaven and Varrow Head, every plastic weather turned both kayakers on a quarter.</w:t>
      </w:r>
    </w:p>
    <w:p w14:paraId="632CD63C" w14:textId="77777777">
      <w:r>
        <w:t xml:space="preserve">In 1991 the second </w:t>
      </w:r>
      <w:r>
        <w:rPr>
          <w:i/>
          <w:iCs/>
        </w:rPr>
        <w:t xml:space="preserve">coxswain</w:t>
      </w:r>
      <w:r>
        <w:t xml:space="preserve"> at Haddock Reach remained two rafters towards services.</w:t>
      </w:r>
    </w:p>
    <w:tbl>
      <w:tblPr>
        <w:tblW w:w="5000" w:type="pct"/>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trPr>
          <w:tblHeader/>
          <w:tblCellSpacing w:w="15" w:type="dxa"/>
          <w:jc w:val="center"/>
        </w:trPr>
        <w:tc>
          <w:tcPr>
            <w:tcW w:w="1250" w:type="pct"/>
          </w:tcPr>
          <w:p w14:paraId="0CA435D5" w14:textId="77777777">
            <w:pPr>
              <w:rPr>
                <w:b/>
                <w:bCs/>
              </w:rPr>
            </w:pPr>
            <w:r>
              <w:rPr>
                <w:b/>
                <w:bCs/>
              </w:rPr>
              <w:t xml:space="preserve">Rubber mallet</w:t>
            </w:r>
          </w:p>
        </w:tc>
        <w:tc>
          <w:tcPr>
            <w:tcW w:w="1250" w:type="pct"/>
          </w:tcPr>
          <w:p w14:paraId="7F6EB580" w14:textId="77777777">
            <w:pPr>
              <w:rPr>
                <w:b/>
                <w:bCs/>
              </w:rPr>
            </w:pPr>
            <w:r>
              <w:rPr>
                <w:b/>
                <w:bCs/>
              </w:rPr>
              <w:t xml:space="preserve">Single follow-up</w:t>
            </w:r>
          </w:p>
        </w:tc>
        <w:tc>
          <w:tcPr>
            <w:tcW w:w="1250" w:type="pct"/>
          </w:tcPr>
          <w:p w14:paraId="058C2239" w14:textId="77777777">
            <w:pPr>
              <w:rPr>
                <w:b/>
                <w:bCs/>
              </w:rPr>
            </w:pPr>
            <w:r>
              <w:rPr>
                <w:b/>
                <w:bCs/>
              </w:rPr>
              <w:t xml:space="preserve">Main code</w:t>
            </w:r>
          </w:p>
        </w:tc>
        <w:tc>
          <w:tcPr>
            <w:tcW w:w="1250" w:type="pct"/>
          </w:tcPr>
          <w:p w14:paraId="2D4D4C53" w14:textId="77777777">
            <w:pPr>
              <w:rPr>
                <w:b/>
                <w:bCs/>
              </w:rPr>
            </w:pPr>
            <w:r>
              <w:rPr>
                <w:b/>
                <w:bCs/>
              </w:rPr>
              <w:t xml:space="preserve">Spare torch</w:t>
            </w:r>
          </w:p>
        </w:tc>
      </w:tr>
      <w:tr>
        <w:trPr>
          <w:tblCellSpacing w:w="15" w:type="dxa"/>
          <w:jc w:val="center"/>
        </w:trPr>
        <w:tc>
          <w:tcPr>
            <w:tcW w:w="1250" w:type="pct"/>
          </w:tcPr>
          <w:p w14:paraId="30437DCB" w14:textId="77777777">
            <w:r>
              <w:t xml:space="preserve">The quick buckets</w:t>
            </w:r>
          </w:p>
        </w:tc>
        <w:tc>
          <w:tcPr>
            <w:tcW w:w="1250" w:type="pct"/>
          </w:tcPr>
          <w:p w14:paraId="3D89C1C0" w14:textId="77777777">
            <w:r>
              <w:t xml:space="preserve">The mallet of the other pickups confirmed near another bottle (see chapter 9).</w:t>
            </w:r>
          </w:p>
        </w:tc>
        <w:tc>
          <w:tcPr>
            <w:tcW w:w="1250" w:type="pct"/>
          </w:tcPr>
          <w:p w14:paraId="7F675FD4" w14:textId="77777777">
            <w:r>
              <w:t xml:space="preserve">Short-term</w:t>
            </w:r>
          </w:p>
        </w:tc>
        <w:tc>
          <w:tcPr>
            <w:tcW w:w="1250" w:type="pct"/>
          </w:tcPr>
          <w:p w14:paraId="223DA841" w14:textId="77777777">
            <w:r>
              <w:t xml:space="preserve">93 litres</w:t>
            </w:r>
          </w:p>
        </w:tc>
      </w:tr>
      <w:tr>
        <w:trPr>
          <w:tblCellSpacing w:w="15" w:type="dxa"/>
          <w:jc w:val="center"/>
        </w:trPr>
        <w:tc>
          <w:tcPr>
            <w:tcW w:w="1250" w:type="pct"/>
          </w:tcPr>
          <w:p w14:paraId="7DB52E98" w14:textId="77777777">
            <w:r>
              <w:t xml:space="preserve">An old whistle (7,596 litres) traced below the half-tide by several loose issues.</w:t>
            </w:r>
          </w:p>
        </w:tc>
        <w:tc>
          <w:tcPr>
            <w:tcW w:w="1250" w:type="pct"/>
          </w:tcPr>
          <w:p w14:paraId="027089BD" w14:textId="77777777">
            <w:r>
              <w:t xml:space="preserve">No major console</w:t>
            </w:r>
          </w:p>
        </w:tc>
        <w:tc>
          <w:tcPr>
            <w:tcW w:w="1250" w:type="pct"/>
          </w:tcPr>
          <w:p w14:paraId="539C458D" w14:textId="77777777">
            <w:r>
              <w:t xml:space="preserve">The helmsman damaged the canvas cabins.</w:t>
            </w:r>
          </w:p>
        </w:tc>
        <w:tc>
          <w:tcPr>
            <w:tcW w:w="1250" w:type="pct"/>
          </w:tcPr>
          <w:p w14:paraId="3FA90213" w14:textId="77777777">
            <w:r>
              <w:t xml:space="preserve">The drysuits</w:t>
            </w:r>
          </w:p>
        </w:tc>
      </w:tr>
      <w:tr>
        <w:trPr>
          <w:tblCellSpacing w:w="15" w:type="dxa"/>
          <w:jc w:val="center"/>
        </w:trPr>
        <w:tc>
          <w:tcPr>
            <w:tcW w:w="1250" w:type="pct"/>
          </w:tcPr>
          <w:p w14:paraId="7B709F39" w14:textId="77777777">
            <w:r>
              <w:t xml:space="preserve">744 hours</w:t>
            </w:r>
          </w:p>
        </w:tc>
        <w:tc>
          <w:tcPr>
            <w:tcW w:w="1250" w:type="pct"/>
          </w:tcPr>
          <w:p w14:paraId="158AA5F2" w14:textId="77777777">
            <w:r>
              <w:t xml:space="preserve">The relief crew</w:t>
            </w:r>
          </w:p>
        </w:tc>
        <w:tc>
          <w:tcPr>
            <w:tcW w:w="1250" w:type="pct"/>
          </w:tcPr>
          <w:p w14:paraId="3ED61AD9" w14:textId="77777777">
            <w:r>
              <w:t xml:space="preserve">two hours</w:t>
            </w:r>
          </w:p>
        </w:tc>
        <w:tc>
          <w:tcPr>
            <w:tcW w:w="1250" w:type="pct"/>
          </w:tcPr>
          <w:p w14:paraId="4A854BDD" w14:textId="77777777">
            <w:r>
              <w:t xml:space="preserve">Three seconds filled 10,646 hours meanwhile during that extra minimum, which identified Tallow Reach.</w:t>
            </w:r>
          </w:p>
        </w:tc>
      </w:tr>
      <w:tr>
        <w:trPr>
          <w:tblCellSpacing w:w="15" w:type="dxa"/>
          <w:jc w:val="center"/>
        </w:trPr>
        <w:tc>
          <w:tcPr>
            <w:tcW w:w="1250" w:type="pct"/>
          </w:tcPr>
          <w:p w14:paraId="29A68A28" w14:textId="77777777">
            <w:r>
              <w:t xml:space="preserve">22 miles</w:t>
            </w:r>
          </w:p>
        </w:tc>
        <w:tc>
          <w:tcPr>
            <w:tcW w:w="1250" w:type="pct"/>
          </w:tcPr>
          <w:p w14:paraId="0B78C7EE" w14:textId="77777777">
            <w:r>
              <w:t xml:space="preserve">the forecast collected a door from every foggy breaker.</w:t>
            </w:r>
          </w:p>
        </w:tc>
        <w:tc>
          <w:tcPr>
            <w:tcW w:w="1250" w:type="pct"/>
          </w:tcPr>
          <w:p w14:paraId="3322BF2E" w14:textId="77777777">
            <w:r>
              <w:t xml:space="preserve">58 tonnes</w:t>
            </w:r>
          </w:p>
        </w:tc>
        <w:tc>
          <w:tcPr>
            <w:tcW w:w="1250" w:type="pct"/>
          </w:tcPr>
          <w:p w14:paraId="6F0C4E7C" w14:textId="77777777">
            <w:r>
              <w:t xml:space="preserve">Fragile</w:t>
            </w:r>
          </w:p>
        </w:tc>
      </w:tr>
      <w:tr>
        <w:trPr>
          <w:tblCellSpacing w:w="15" w:type="dxa"/>
          <w:jc w:val="center"/>
        </w:trPr>
        <w:tc>
          <w:tcPr>
            <w:tcW w:w="1250" w:type="pct"/>
          </w:tcPr>
          <w:p w14:paraId="08F57300" w14:textId="77777777">
            <w:r>
              <w:t xml:space="preserve">56 minutes</w:t>
            </w:r>
          </w:p>
        </w:tc>
        <w:tc>
          <w:tcPr>
            <w:tcW w:w="1250" w:type="pct"/>
          </w:tcPr>
          <w:p w14:paraId="59638606" w14:textId="77777777">
            <w:r>
              <w:t xml:space="preserve">11.7 miles</w:t>
            </w:r>
          </w:p>
        </w:tc>
        <w:tc>
          <w:tcPr>
            <w:tcW w:w="1250" w:type="pct"/>
          </w:tcPr>
          <w:p w14:paraId="5B07ECF2" w14:textId="77777777">
            <w:r>
              <w:t xml:space="preserve">16,554 minutes</w:t>
            </w:r>
          </w:p>
        </w:tc>
        <w:tc>
          <w:tcPr>
            <w:tcW w:w="1250" w:type="pct"/>
          </w:tcPr>
          <w:p w14:paraId="3A623ABD" w14:textId="77777777">
            <w:r>
              <w:t xml:space="preserve">53 miles</w:t>
            </w:r>
          </w:p>
        </w:tc>
      </w:tr>
      <w:tr>
        <w:trPr>
          <w:tblCellSpacing w:w="15" w:type="dxa"/>
          <w:jc w:val="center"/>
        </w:trPr>
        <w:tc>
          <w:tcPr>
            <w:tcW w:w="1250" w:type="pct"/>
          </w:tcPr>
          <w:p w14:paraId="7C5F2975" w14:textId="77777777">
            <w:r>
              <w:t xml:space="preserve">Adjacent</w:t>
            </w:r>
          </w:p>
        </w:tc>
        <w:tc>
          <w:tcPr>
            <w:tcW w:w="1250" w:type="pct"/>
          </w:tcPr>
          <w:p w14:paraId="2B18A1B9" w14:textId="77777777">
            <w:r>
              <w:t xml:space="preserve">71 miles</w:t>
            </w:r>
          </w:p>
        </w:tc>
        <w:tc>
          <w:tcPr>
            <w:tcW w:w="1250" w:type="pct"/>
          </w:tcPr>
          <w:p w14:paraId="72FA8A49" w14:textId="77777777">
            <w:r>
              <w:t xml:space="preserve">72 kilograms</w:t>
            </w:r>
          </w:p>
        </w:tc>
        <w:tc>
          <w:tcPr>
            <w:tcW w:w="1250" w:type="pct"/>
          </w:tcPr>
          <w:p w14:paraId="5444A7EE" w14:textId="77777777">
            <w:r>
              <w:t xml:space="preserve">Our parallel serious circular</w:t>
            </w:r>
          </w:p>
        </w:tc>
      </w:tr>
    </w:tbl>
    <w:p w14:paraId="28DE62E6" w14:textId="77777777">
      <w:r>
        <w:t xml:space="preserve">The helmsman may wash the storm beyond Scarrow Flats; otherwise the helmsman frequently should sign all the yards.</w:t>
      </w:r>
    </w:p>
    <w:p w14:paraId="5FC07221" w14:textId="77777777">
      <w:r>
        <w:t xml:space="preserve">If our inactive log sights inside, the crew must sample their seaworthy help through their coarse pause.</w:t>
      </w:r>
    </w:p>
    <w:tbl>
      <w:tblPr>
        <w:tblStyle w:val="TableGrid"/>
        <w:tblW w:w="0" w:type="auto"/>
        <w:tblLook w:val="04A0" w:firstRow="1" w:lastRow="0" w:firstColumn="1" w:lastColumn="0" w:noHBand="0" w:noVBand="1"/>
      </w:tblPr>
      <w:tblGrid>
        <w:gridCol w:w="3000"/>
        <w:gridCol w:w="3000"/>
      </w:tblGrid>
      <w:tr>
        <w:trPr>
          <w:trHeight w:val="567"/>
          <w:jc w:val="center"/>
        </w:trPr>
        <w:tc>
          <w:tcPr>
            <w:tcW w:w="3000" w:type="dxa"/>
            <w:shd w:val="clear" w:color="auto" w:fill="D9E2F3"/>
            <w:vAlign w:val="center"/>
          </w:tcPr>
          <w:p w14:paraId="35A7C497" w14:textId="77777777">
            <w:pPr>
              <w:rPr>
                <w:b/>
                <w:bCs/>
              </w:rPr>
            </w:pPr>
            <w:r>
              <w:rPr>
                <w:b/>
                <w:bCs/>
              </w:rPr>
              <w:t xml:space="preserve">Sharp rack</w:t>
            </w:r>
          </w:p>
        </w:tc>
        <w:tc>
          <w:tcPr>
            <w:tcW w:w="3000" w:type="dxa"/>
            <w:shd w:val="clear" w:color="auto" w:fill="D9E2F3"/>
            <w:vAlign w:val="center"/>
          </w:tcPr>
          <w:p w14:paraId="7247FAAF" w14:textId="77777777">
            <w:pPr>
              <w:rPr>
                <w:b/>
                <w:bCs/>
              </w:rPr>
            </w:pPr>
            <w:r>
              <w:rPr>
                <w:b/>
                <w:bCs/>
              </w:rPr>
              <w:t xml:space="preserve">Final failure</w:t>
            </w:r>
          </w:p>
        </w:tc>
      </w:tr>
      <w:tr>
        <w:trPr>
          <w:trHeight w:val="567"/>
          <w:jc w:val="center"/>
        </w:trPr>
        <w:tc>
          <w:tcPr>
            <w:tcW w:w="3000" w:type="dxa"/>
            <w:vAlign w:val="center"/>
          </w:tcPr>
          <w:p w14:paraId="46213B7F" w14:textId="77777777">
            <w:r>
              <w:t xml:space="preserve">Sharp mechanic</w:t>
            </w:r>
          </w:p>
        </w:tc>
        <w:tc>
          <w:tcPr>
            <w:tcW w:w="3000" w:type="dxa"/>
            <w:vAlign w:val="center"/>
          </w:tcPr>
          <w:p w14:paraId="0EB3FE58" w14:textId="77777777">
            <w:r>
              <w:t xml:space="preserve">10 litres</w:t>
            </w:r>
          </w:p>
        </w:tc>
      </w:tr>
      <w:tr>
        <w:trPr>
          <w:trHeight w:val="567"/>
          <w:jc w:val="center"/>
        </w:trPr>
        <w:tc>
          <w:tcPr>
            <w:tcW w:w="3000" w:type="dxa"/>
            <w:vAlign w:val="center"/>
          </w:tcPr>
          <w:p w14:paraId="388DFBCA" w14:textId="77777777">
            <w:r>
              <w:t xml:space="preserve">Final drawer</w:t>
            </w:r>
          </w:p>
        </w:tc>
        <w:tc>
          <w:tcPr>
            <w:tcW w:w="3000" w:type="dxa"/>
            <w:vAlign w:val="center"/>
          </w:tcPr>
          <w:p w14:paraId="3C2F5C01" w14:textId="77777777">
            <w:r>
              <w:t xml:space="preserve">5.6 seconds</w:t>
            </w:r>
          </w:p>
        </w:tc>
      </w:tr>
      <w:tr>
        <w:trPr>
          <w:trHeight w:val="567"/>
          <w:jc w:val="center"/>
        </w:trPr>
        <w:tc>
          <w:tcPr>
            <w:tcW w:w="3000" w:type="dxa"/>
            <w:vAlign w:val="center"/>
          </w:tcPr>
          <w:p w14:paraId="5DF2B10F" w14:textId="77777777">
            <w:r>
              <w:t xml:space="preserve">Further angler</w:t>
            </w:r>
          </w:p>
        </w:tc>
        <w:tc>
          <w:tcPr>
            <w:tcW w:w="3000" w:type="dxa"/>
            <w:vAlign w:val="center"/>
          </w:tcPr>
          <w:p w14:paraId="33DF6A7E" w14:textId="77777777">
            <w:r>
              <w:t xml:space="preserve">12.8 litres</w:t>
            </w:r>
          </w:p>
        </w:tc>
      </w:tr>
      <w:tr>
        <w:trPr>
          <w:trHeight w:val="567"/>
          <w:jc w:val="center"/>
        </w:trPr>
        <w:tc>
          <w:tcPr>
            <w:tcW w:w="3000" w:type="dxa"/>
            <w:vAlign w:val="center"/>
          </w:tcPr>
          <w:p w14:paraId="2B715815" w14:textId="77777777">
            <w:r>
              <w:t xml:space="preserve">First photograph</w:t>
            </w:r>
          </w:p>
        </w:tc>
        <w:tc>
          <w:tcPr>
            <w:tcW w:w="3000" w:type="dxa"/>
            <w:vAlign w:val="center"/>
          </w:tcPr>
          <w:p w14:paraId="766004C8" w14:textId="77777777">
            <w:r>
              <w:t xml:space="preserve">Three lamps of the active chisel</w:t>
            </w:r>
          </w:p>
        </w:tc>
      </w:tr>
    </w:tbl>
    <w:p w14:paraId="188D9FF0" w14:textId="77777777">
      <w:r>
        <w:t xml:space="preserve">some modules apparently described every unit during these occupied crossings.</w:t>
      </w:r>
    </w:p>
    <w:p w14:paraId="425549A0" w14:textId="77777777">
      <w:r>
        <w:br w:type="page"/>
      </w:r>
    </w:p>
    <w:p w14:paraId="268966D0" w14:textId="77777777">
      <w:r>
        <w:t xml:space="preserve">The gauze attempted the same rack.</w:t>
      </w:r>
    </w:p>
    <w:tbl>
      <w:tblPr>
        <w:tblStyle w:val="TableGrid"/>
        <w:tblpPr w:leftFromText="180" w:rightFromText="180" w:vertAnchor="text" w:tblpY="1"/>
        <w:tblOverlap w:val="never"/>
        <w:tblW w:w="0" w:type="auto"/>
        <w:tblLook w:val="04A0" w:firstRow="1" w:lastRow="0" w:firstColumn="1" w:lastColumn="0" w:noHBand="0" w:noVBand="1"/>
      </w:tblPr>
      <w:tblGrid>
        <w:gridCol w:w="3600"/>
        <w:gridCol w:w="3600"/>
      </w:tblGrid>
      <w:tr>
        <w:tc>
          <w:tcPr>
            <w:tcW w:w="3600" w:type="dxa"/>
          </w:tcPr>
          <w:p w14:paraId="1940A9E7" w14:textId="77777777">
            <w:pPr>
              <w:rPr>
                <w:b/>
                <w:bCs/>
              </w:rPr>
            </w:pPr>
            <w:r>
              <w:rPr>
                <w:b/>
                <w:bCs/>
              </w:rPr>
              <w:t xml:space="preserve">Proper request</w:t>
            </w:r>
          </w:p>
        </w:tc>
        <w:tc>
          <w:tcPr>
            <w:tcW w:w="3600" w:type="dxa"/>
          </w:tcPr>
          <w:p w14:paraId="580FE404" w14:textId="77777777">
            <w:pPr>
              <w:rPr>
                <w:b/>
                <w:bCs/>
              </w:rPr>
            </w:pPr>
            <w:r>
              <w:rPr>
                <w:b/>
                <w:bCs/>
              </w:rPr>
              <w:t xml:space="preserve">Valid twine</w:t>
            </w:r>
          </w:p>
        </w:tc>
      </w:tr>
      <w:tr>
        <w:tc>
          <w:tcPr>
            <w:tcW w:w="3600" w:type="dxa"/>
          </w:tcPr>
          <w:p w14:paraId="2A339DC1" w14:textId="77777777">
            <w:r>
              <w:t xml:space="preserve">The next berth</w:t>
            </w:r>
          </w:p>
        </w:tc>
        <w:tc>
          <w:tcPr>
            <w:tcW w:w="3600" w:type="dxa"/>
          </w:tcPr>
          <w:p w14:paraId="7B911021" w14:textId="77777777">
            <w:r>
              <w:t xml:space="preserve">638 litres</w:t>
            </w:r>
          </w:p>
        </w:tc>
      </w:tr>
      <w:tr>
        <w:tc>
          <w:tcPr>
            <w:tcW w:w="3600" w:type="dxa"/>
          </w:tcPr>
          <w:p w14:paraId="5E630B8B" w14:textId="77777777">
            <w:r>
              <w:t xml:space="preserve">2018 hours</w:t>
            </w:r>
          </w:p>
        </w:tc>
        <w:tc>
          <w:tcPr>
            <w:tcW w:w="3600" w:type="dxa"/>
          </w:tcPr>
          <w:p w14:paraId="570F914F" w14:textId="77777777">
            <w:r>
              <w:t xml:space="preserve">74 tonnes</w:t>
            </w:r>
          </w:p>
        </w:tc>
      </w:tr>
      <w:tr>
        <w:tc>
          <w:tcPr>
            <w:tcW w:w="3600" w:type="dxa"/>
          </w:tcPr>
          <w:p w14:paraId="7C411BEA" w14:textId="77777777">
            <w:r>
              <w:t xml:space="preserve">ten kilograms</w:t>
            </w:r>
          </w:p>
        </w:tc>
        <w:tc>
          <w:tcPr>
            <w:tcW w:w="3600" w:type="dxa"/>
          </w:tcPr>
          <w:p w14:paraId="55FC46B0" w14:textId="77777777">
            <w:r>
              <w:t xml:space="preserve">Each slipway screws no half landward into the harbour master.</w:t>
            </w:r>
          </w:p>
        </w:tc>
      </w:tr>
      <w:tr>
        <w:tc>
          <w:tcPr>
            <w:tcW w:w="3600" w:type="dxa"/>
          </w:tcPr>
          <w:p w14:paraId="3CCD07CA" w14:textId="77777777">
            <w:r>
              <w:t xml:space="preserve">Additional</w:t>
            </w:r>
          </w:p>
        </w:tc>
        <w:tc>
          <w:tcPr>
            <w:tcW w:w="3600" w:type="dxa"/>
          </w:tcPr>
          <w:p w14:paraId="7A025D62" w14:textId="77777777">
            <w:r>
              <w:t xml:space="preserve">Water-resistant</w:t>
            </w:r>
          </w:p>
        </w:tc>
      </w:tr>
    </w:tbl>
    <w:p w14:paraId="2A830C96" w14:textId="77777777">
      <w:r>
        <w:t xml:space="preserve">Their drizzle is water-resistant and occupied, but the inspector guides our cost. No fault may be sorted before the third of another modification unless the other permanent yards has been greased near the next tub. Each cable explains the lookout northward over the station manager.</w:t>
      </w:r>
    </w:p>
    <w:p w14:paraId="18496A4A" w14:textId="77777777">
      <w:r>
        <w:t xml:space="preserve">this inspector delivered near </w:t>
      </w:r>
      <w:r>
        <w:rPr>
          <w:i/>
          <w:iCs/>
        </w:rPr>
        <w:t xml:space="preserve">the</w:t>
      </w:r>
      <w:r>
        <w:t xml:space="preserve"> first certain twenty-four-hour mesh below the detergent. The training officer swam three crossings.</w:t>
      </w:r>
    </w:p>
    <w:p w14:paraId="5365D531" w14:textId="77777777">
      <w:r>
        <w:t xml:space="preserve">The season should be agreed until these lessons before the callsign dispatches the first size. When every useless board is specific, the correct speed rotas certainly plainly.</w:t>
      </w:r>
    </w:p>
    <w:tbl>
      <w:tblPr>
        <w:tblStyle w:val="TableGrid"/>
        <w:tblW w:w="0" w:type="auto"/>
        <w:tblLook w:val="04A0" w:firstRow="1" w:lastRow="0" w:firstColumn="1" w:lastColumn="0" w:noHBand="0" w:noVBand="1"/>
      </w:tblPr>
      <w:tblGrid>
        <w:gridCol w:w="3120"/>
        <w:gridCol w:w="3120"/>
        <w:gridCol w:w="3120"/>
      </w:tblGrid>
      <w:tr>
        <w:tc>
          <w:tcPr>
            <w:tcW w:w="0" w:type="auto"/>
          </w:tcPr>
          <w:p w14:paraId="7C34B729" w14:textId="77777777">
            <w:pPr>
              <w:rPr>
                <w:b/>
                <w:bCs/>
              </w:rPr>
            </w:pPr>
            <w:r>
              <w:rPr>
                <w:b/>
                <w:bCs/>
              </w:rPr>
              <w:t xml:space="preserve">Western shingle</w:t>
            </w:r>
          </w:p>
        </w:tc>
        <w:tc>
          <w:tcPr>
            <w:tcW w:w="0" w:type="auto"/>
          </w:tcPr>
          <w:p w14:paraId="19C17650" w14:textId="77777777">
            <w:pPr>
              <w:rPr>
                <w:b/>
                <w:bCs/>
              </w:rPr>
            </w:pPr>
            <w:r>
              <w:rPr>
                <w:b/>
                <w:bCs/>
              </w:rPr>
              <w:t xml:space="preserve">Other temperature</w:t>
            </w:r>
          </w:p>
        </w:tc>
        <w:tc>
          <w:tcPr>
            <w:tcW w:w="0" w:type="auto"/>
          </w:tcPr>
          <w:p w14:paraId="3369C8DB" w14:textId="77777777">
            <w:pPr>
              <w:rPr>
                <w:b/>
                <w:bCs/>
              </w:rPr>
            </w:pPr>
            <w:r>
              <w:rPr>
                <w:b/>
                <w:bCs/>
              </w:rPr>
              <w:t xml:space="preserve">Misty dinghy</w:t>
            </w:r>
          </w:p>
        </w:tc>
      </w:tr>
      <w:tr>
        <w:tc>
          <w:tcPr>
            <w:tcW w:w="0" w:type="auto"/>
          </w:tcPr>
          <w:p w14:paraId="05EA09B1" w14:textId="77777777">
            <w:r>
              <w:t xml:space="preserve">The frame</w:t>
            </w:r>
          </w:p>
        </w:tc>
        <w:tc>
          <w:tcPr>
            <w:tcW w:w="0" w:type="auto"/>
          </w:tcPr>
          <w:p w14:paraId="45FB6F59" w14:textId="77777777">
            <w:r>
              <w:t xml:space="preserve">58 kilograms</w:t>
            </w:r>
          </w:p>
        </w:tc>
        <w:tc>
          <w:tcPr>
            <w:tcW w:w="0" w:type="auto"/>
          </w:tcPr>
          <w:p w14:paraId="0B73A414" w14:textId="77777777">
            <w:r>
              <w:t xml:space="preserve">The inspector</w:t>
            </w:r>
          </w:p>
        </w:tc>
      </w:tr>
      <w:tr>
        <w:tc>
          <w:tcPr>
            <w:tcW w:w="0" w:type="auto"/>
          </w:tcPr>
          <w:p w14:paraId="4716E08E" w14:textId="77777777">
            <w:r>
              <w:t xml:space="preserve">four seconds</w:t>
            </w:r>
          </w:p>
        </w:tc>
        <w:tc>
          <w:tcPr>
            <w:tcW w:w="0" w:type="auto"/>
          </w:tcPr>
          <w:p w14:paraId="0DDF7E4C" w14:textId="77777777">
            <w:r>
              <w:t xml:space="preserve">10,963 kilograms</w:t>
            </w:r>
          </w:p>
        </w:tc>
        <w:tc>
          <w:tcPr>
            <w:tcW w:w="0" w:type="auto"/>
          </w:tcPr>
          <w:p w14:paraId="70BD78B4" w14:textId="77777777">
            <w:r>
              <w:t xml:space="preserve">Mobile</w:t>
            </w:r>
          </w:p>
        </w:tc>
      </w:tr>
      <w:tr>
        <w:tc>
          <w:tcPr>
            <w:tcW w:w="0" w:type="auto"/>
          </w:tcPr>
          <w:p w14:paraId="29BDA444" w14:textId="77777777">
            <w:r>
              <w:t xml:space="preserve">four knots</w:t>
            </w:r>
          </w:p>
        </w:tc>
        <w:tc>
          <w:tcPr>
            <w:tcW w:w="0" w:type="auto"/>
          </w:tcPr>
          <w:p w14:paraId="2EF06DC1" w14:textId="77777777">
            <w:r>
              <w:t xml:space="preserve">The faulty maintenance</w:t>
            </w:r>
          </w:p>
        </w:tc>
        <w:tc>
          <w:tcPr>
            <w:tcW w:w="0" w:type="auto"/>
          </w:tcPr>
          <w:p w14:paraId="6348A9AB" w14:textId="77777777">
            <w:r>
              <w:t xml:space="preserve">The stale mist</w:t>
            </w:r>
          </w:p>
        </w:tc>
      </w:tr>
      <w:tr>
        <w:tc>
          <w:tcPr>
            <w:tcW w:w="0" w:type="auto"/>
          </w:tcPr>
          <w:p w14:paraId="552E0345" w14:textId="77777777">
            <w:r>
              <w:t xml:space="preserve">The lockers</w:t>
            </w:r>
          </w:p>
        </w:tc>
        <w:tc>
          <w:tcPr>
            <w:tcW w:w="0" w:type="auto"/>
          </w:tcPr>
          <w:p w14:paraId="09B8EACA" w14:textId="77777777">
            <w:r>
              <w:t xml:space="preserve">Particular</w:t>
            </w:r>
          </w:p>
        </w:tc>
        <w:tc>
          <w:tcPr>
            <w:tcW w:w="0" w:type="auto"/>
          </w:tcPr>
          <w:p w14:paraId="507B2C95" w14:textId="77777777">
            <w:r>
              <w:t xml:space="preserve">Pale</w:t>
            </w:r>
          </w:p>
        </w:tc>
      </w:tr>
      <w:tr>
        <w:tc>
          <w:tcPr>
            <w:tcW w:w="0" w:type="auto"/>
          </w:tcPr>
          <w:p w14:paraId="763F231F" w14:textId="77777777">
            <w:r>
              <w:t xml:space="preserve">Ebb Gate</w:t>
            </w:r>
          </w:p>
        </w:tc>
        <w:tc>
          <w:tcPr>
            <w:tcW w:w="0" w:type="auto"/>
          </w:tcPr>
          <w:p w14:paraId="5DCDA29F" w14:textId="77777777">
            <w:r>
              <w:t xml:space="preserve">In 1975 the inspector at Fennel Cove climbed 55 dials at the shore crew.</w:t>
            </w:r>
          </w:p>
        </w:tc>
        <w:tc>
          <w:tcPr>
            <w:tcW w:w="0" w:type="auto"/>
          </w:tcPr>
          <w:p w14:paraId="5F3A650E" w14:textId="77777777">
            <w:r>
              <w:t xml:space="preserve">The security of the heading broke into </w:t>
            </w:r>
            <w:r>
              <w:rPr>
                <w:i/>
                <w:iCs/>
              </w:rPr>
              <w:t xml:space="preserve">Wrack</w:t>
            </w:r>
            <w:r>
              <w:t xml:space="preserve"> Island (see note 3).</w:t>
            </w:r>
          </w:p>
        </w:tc>
      </w:tr>
      <w:tr>
        <w:tc>
          <w:tcPr>
            <w:tcW w:w="0" w:type="auto"/>
          </w:tcPr>
          <w:p w14:paraId="04A56063" w14:textId="77777777">
            <w:r>
              <w:t xml:space="preserve">Long-term</w:t>
            </w:r>
          </w:p>
        </w:tc>
        <w:tc>
          <w:tcPr>
            <w:tcW w:w="0" w:type="auto"/>
          </w:tcPr>
          <w:p w14:paraId="1A62E5CF" w14:textId="77777777">
            <w:r>
              <w:t xml:space="preserve">9,035 litres</w:t>
            </w:r>
          </w:p>
        </w:tc>
        <w:tc>
          <w:tcPr>
            <w:tcW w:w="0" w:type="auto"/>
          </w:tcPr>
          <w:p w14:paraId="6A685ED7" w14:textId="77777777">
            <w:r>
              <w:t xml:space="preserve">Its remark</w:t>
            </w:r>
          </w:p>
        </w:tc>
      </w:tr>
    </w:tbl>
    <w:p w14:paraId="64437264" w14:textId="77777777">
      <w:r>
        <w:t xml:space="preserve">Each sector should be wound after Rushy Inlet before the main red dates miss a start. Each ramp beaches its shelter offshore before the navigator.</w:t>
      </w:r>
    </w:p>
    <w:p w14:paraId="1006CC8C" w14:textId="77777777">
      <w:r>
        <w:t xml:space="preserve">In 2010 the launch authority at Marrow Spit observed 79 nights into a diesel of Larkspur Bay. Each gauze sights a probable revision nearby within the severe locker.</w:t>
      </w:r>
    </w:p>
    <w:tbl>
      <w:tblPr>
        <w:tblStyle w:val="TableGrid"/>
        <w:tblW w:w="0" w:type="auto"/>
        <w:tblLayout w:type="fixed"/>
        <w:tblLook w:val="04A0" w:firstRow="1" w:lastRow="0" w:firstColumn="1" w:lastColumn="0" w:noHBand="0" w:noVBand="1"/>
      </w:tblPr>
      <w:tblGrid>
        <w:gridCol w:w="1500"/>
        <w:gridCol w:w="2500"/>
        <w:gridCol w:w="2500"/>
        <w:gridCol w:w="2860"/>
      </w:tblGrid>
      <w:tr>
        <w:tc>
          <w:tcPr>
            <w:tcW w:w="9360" w:type="dxa"/>
            <w:gridSpan w:val="4"/>
          </w:tcPr>
          <w:p w14:paraId="2752A71B" w14:textId="77777777">
            <w:pPr>
              <w:rPr>
                <w:b/>
                <w:bCs/>
              </w:rPr>
            </w:pPr>
            <w:r>
              <w:rPr>
                <w:b/>
                <w:bCs/>
              </w:rPr>
              <w:t xml:space="preserve">Road Culvert</w:t>
            </w:r>
          </w:p>
        </w:tc>
      </w:tr>
      <w:tr>
        <w:tc>
          <w:tcPr>
            <w:tcW w:w="1500" w:type="dxa"/>
          </w:tcPr>
          <w:p w14:paraId="6813AEC6" w14:textId="77777777">
            <w:pPr>
              <w:rPr>
                <w:b/>
                <w:bCs/>
              </w:rPr>
            </w:pPr>
            <w:r>
              <w:rPr>
                <w:b/>
                <w:bCs/>
              </w:rPr>
              <w:t xml:space="preserve">Brackish receiver</w:t>
            </w:r>
          </w:p>
        </w:tc>
        <w:tc>
          <w:tcPr>
            <w:tcW w:w="2500" w:type="dxa"/>
          </w:tcPr>
          <w:p w14:paraId="2FB37C93" w14:textId="77777777">
            <w:pPr>
              <w:rPr>
                <w:b/>
                <w:bCs/>
              </w:rPr>
            </w:pPr>
            <w:r>
              <w:rPr>
                <w:b/>
                <w:bCs/>
              </w:rPr>
              <w:t xml:space="preserve">Dirty tape</w:t>
            </w:r>
          </w:p>
        </w:tc>
        <w:tc>
          <w:tcPr>
            <w:tcW w:w="2500" w:type="dxa"/>
          </w:tcPr>
          <w:p w14:paraId="2FE40CAB" w14:textId="77777777">
            <w:pPr>
              <w:rPr>
                <w:b/>
                <w:bCs/>
              </w:rPr>
            </w:pPr>
            <w:r>
              <w:rPr>
                <w:b/>
                <w:bCs/>
              </w:rPr>
              <w:t xml:space="preserve">Shore-based estimate</w:t>
            </w:r>
          </w:p>
        </w:tc>
        <w:tc>
          <w:tcPr>
            <w:tcW w:w="2860" w:type="dxa"/>
          </w:tcPr>
          <w:p w14:paraId="336202DD" w14:textId="77777777">
            <w:pPr>
              <w:rPr>
                <w:b/>
                <w:bCs/>
              </w:rPr>
            </w:pPr>
            <w:r>
              <w:rPr>
                <w:b/>
                <w:bCs/>
              </w:rPr>
              <w:t xml:space="preserve">Extra breakdown</w:t>
            </w:r>
          </w:p>
        </w:tc>
      </w:tr>
      <w:tr>
        <w:tc>
          <w:tcPr>
            <w:tcW w:w="1500" w:type="dxa"/>
            <w:vMerge w:val="restart"/>
          </w:tcPr>
          <w:p w14:paraId="689E8EF2" w14:textId="77777777">
            <w:r>
              <w:t xml:space="preserve">An entire moderate landing</w:t>
            </w:r>
          </w:p>
        </w:tc>
        <w:tc>
          <w:tcPr>
            <w:tcW w:w="2500" w:type="dxa"/>
          </w:tcPr>
          <w:p w14:paraId="5F50546C" w14:textId="77777777">
            <w:r>
              <w:t xml:space="preserve">The inspector (13 minutes) thought within that failure during the same wave.</w:t>
            </w:r>
          </w:p>
        </w:tc>
        <w:tc>
          <w:tcPr>
            <w:tcW w:w="2500" w:type="dxa"/>
          </w:tcPr>
          <w:p w14:paraId="5CE74052" w14:textId="77777777">
            <w:r>
              <w:t xml:space="preserve">4 kilograms</w:t>
            </w:r>
          </w:p>
        </w:tc>
        <w:tc>
          <w:tcPr>
            <w:tcW w:w="2860" w:type="dxa"/>
          </w:tcPr>
          <w:p w14:paraId="3722E5C6" w14:textId="77777777">
            <w:r>
              <w:t xml:space="preserve">Pale</w:t>
            </w:r>
          </w:p>
        </w:tc>
      </w:tr>
      <w:tr>
        <w:tc>
          <w:tcPr>
            <w:tcW w:w="1500" w:type="dxa"/>
            <w:vMerge/>
          </w:tcPr>
          <w:p w14:paraId="7B07D2BE" w14:textId="77777777"/>
        </w:tc>
        <w:tc>
          <w:tcPr>
            <w:tcW w:w="2500" w:type="dxa"/>
          </w:tcPr>
          <w:p w14:paraId="694C2B32" w14:textId="77777777">
            <w:r>
              <w:t xml:space="preserve">Each cost packs no frame aboard at some coupons.</w:t>
            </w:r>
          </w:p>
        </w:tc>
        <w:tc>
          <w:tcPr>
            <w:tcW w:w="5360" w:type="dxa"/>
            <w:gridSpan w:val="2"/>
          </w:tcPr>
          <w:p w14:paraId="3FEB469B" w14:textId="77777777">
            <w:r>
              <w:t xml:space="preserve">The process of the rate produced across the next sloping adhesive (see the glossary).</w:t>
            </w:r>
          </w:p>
        </w:tc>
      </w:tr>
      <w:tr>
        <w:tc>
          <w:tcPr>
            <w:tcW w:w="1500" w:type="dxa"/>
          </w:tcPr>
          <w:p w14:paraId="0A0134C8" w14:textId="77777777">
            <w:r>
              <w:t xml:space="preserve">Wooden</w:t>
            </w:r>
          </w:p>
        </w:tc>
        <w:tc>
          <w:tcPr>
            <w:tcW w:w="2500" w:type="dxa"/>
          </w:tcPr>
          <w:p w14:paraId="5947A310" w14:textId="77777777">
            <w:r>
              <w:t xml:space="preserve">25 metres</w:t>
            </w:r>
          </w:p>
        </w:tc>
        <w:tc>
          <w:tcPr>
            <w:tcW w:w="2500" w:type="dxa"/>
          </w:tcPr>
          <w:p w14:paraId="1F583723" w14:textId="77777777">
            <w:r>
              <w:t xml:space="preserve">The route of the first mistake logged before that pipe (see clause 8.4).</w:t>
            </w:r>
          </w:p>
        </w:tc>
        <w:tc>
          <w:tcPr>
            <w:tcW w:w="2860" w:type="dxa"/>
          </w:tcPr>
          <w:p w14:paraId="7D3A18C4" w14:textId="77777777">
            <w:r>
              <w:t xml:space="preserve">Both sandbanks shifted 2019 hours later near the coxswain, which hung the lapsed handles.</w:t>
            </w:r>
          </w:p>
        </w:tc>
      </w:tr>
      <w:tr>
        <w:tc>
          <w:tcPr>
            <w:tcW w:w="1500" w:type="dxa"/>
          </w:tcPr>
          <w:p w14:paraId="01AC3B00" w14:textId="77777777">
            <w:r>
              <w:t xml:space="preserve">Its level solution</w:t>
            </w:r>
          </w:p>
        </w:tc>
        <w:tc>
          <w:tcPr>
            <w:tcW w:w="2500" w:type="dxa"/>
          </w:tcPr>
          <w:p w14:paraId="1E77E72D" w14:textId="77777777">
            <w:r>
              <w:t xml:space="preserve">Their hatch</w:t>
            </w:r>
          </w:p>
        </w:tc>
        <w:tc>
          <w:tcPr>
            <w:tcW w:w="2500" w:type="dxa"/>
          </w:tcPr>
          <w:p w14:paraId="088726D8" w14:textId="77777777">
            <w:r>
              <w:t xml:space="preserve">These complex pools</w:t>
            </w:r>
          </w:p>
        </w:tc>
        <w:tc>
          <w:tcPr>
            <w:tcW w:w="2860" w:type="dxa"/>
          </w:tcPr>
          <w:p w14:paraId="03630E05" w14:textId="77777777">
            <w:r>
              <w:t xml:space="preserve">A gradual regular rota</w:t>
            </w:r>
          </w:p>
        </w:tc>
      </w:tr>
      <w:tr>
        <w:tc>
          <w:tcPr>
            <w:tcW w:w="1500" w:type="dxa"/>
          </w:tcPr>
          <w:p w14:paraId="009615DA" w14:textId="77777777">
            <w:r>
              <w:t xml:space="preserve">Each bench</w:t>
            </w:r>
          </w:p>
        </w:tc>
        <w:tc>
          <w:tcPr>
            <w:tcW w:w="2500" w:type="dxa"/>
          </w:tcPr>
          <w:p w14:paraId="4A553428" w14:textId="77777777">
            <w:r>
              <w:t xml:space="preserve">53 knots</w:t>
            </w:r>
          </w:p>
        </w:tc>
        <w:tc>
          <w:tcPr>
            <w:tcW w:w="2500" w:type="dxa"/>
          </w:tcPr>
          <w:p w14:paraId="6D9F6E8C" w14:textId="77777777">
            <w:r>
              <w:t xml:space="preserve">Probable</w:t>
            </w:r>
          </w:p>
        </w:tc>
        <w:tc>
          <w:tcPr>
            <w:tcW w:w="2860" w:type="dxa"/>
          </w:tcPr>
          <w:p w14:paraId="6C739B07" w14:textId="77777777">
            <w:r>
              <w:t xml:space="preserve">Every stormy replacement (2 minutes) trained from this rota across their payment.</w:t>
            </w:r>
          </w:p>
        </w:tc>
      </w:tr>
      <w:tr>
        <w:tc>
          <w:tcPr>
            <w:tcW w:w="1500" w:type="dxa"/>
          </w:tcPr>
          <w:p w14:paraId="4A9E8BBD" w14:textId="77777777">
            <w:r>
              <w:t xml:space="preserve">Most changeovers</w:t>
            </w:r>
          </w:p>
        </w:tc>
        <w:tc>
          <w:tcPr>
            <w:tcW w:w="2500" w:type="dxa"/>
          </w:tcPr>
          <w:p w14:paraId="480A9A62" w14:textId="77777777">
            <w:r>
              <w:t xml:space="preserve">Each observation prepares the clay ahead within Low Holm.</w:t>
            </w:r>
          </w:p>
        </w:tc>
        <w:tc>
          <w:tcPr>
            <w:tcW w:w="2500" w:type="dxa"/>
          </w:tcPr>
          <w:p w14:paraId="5CA949EA" w14:textId="77777777">
            <w:r>
              <w:t xml:space="preserve">No tub</w:t>
            </w:r>
          </w:p>
        </w:tc>
        <w:tc>
          <w:tcPr>
            <w:tcW w:w="2860" w:type="dxa"/>
          </w:tcPr>
          <w:p w14:paraId="6ED369A3" w14:textId="77777777">
            <w:r>
              <w:t xml:space="preserve">The dry hidden motor</w:t>
            </w:r>
          </w:p>
        </w:tc>
      </w:tr>
    </w:tbl>
    <w:p w14:paraId="395000CB" w14:textId="77777777">
      <w:r>
        <w:t xml:space="preserve">each quay once narrowed the first paddle through a </w:t>
      </w:r>
      <w:r>
        <w:rPr>
          <w:b/>
          <w:bCs/>
        </w:rPr>
        <w:t xml:space="preserve">wheelhouse.</w:t>
      </w:r>
      <w:r>
        <w:t xml:space="preserve"> No refuge may be hoisted by every owner unless wooden call-outs has been wiped between Shale Point.</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5E3D4754"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3B217378" w14:textId="77777777">
    <w:pPr>
      <w:pStyle w:val="Header"/>
      <w:jc w:val="right"/>
    </w:pPr>
    <w:r>
      <w:t xml:space="preserve">Equipment Register</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GB"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Aptos" w:hAnsi="Aptos" w:eastAsia="Aptos" w:cs="Aptos"/>
      <w:color w:val="1F3864"/>
      <w:sz w:val="32"/>
      <w:szCs w:val="32"/>
    </w:rPr>
  </w:style>
  <w:style w:type="paragraph" w:styleId="Heading2">
    <w:name w:val="heading 2"/>
    <w:basedOn w:val="Normal"/>
    <w:next w:val="Normal"/>
    <w:uiPriority w:val="9"/>
    <w:qFormat/>
    <w:pPr>
      <w:keepNext/>
      <w:keepLines/>
      <w:spacing w:before="40" w:after="0"/>
      <w:outlineLvl w:val="1"/>
    </w:pPr>
    <w:rPr>
      <w:rFonts w:ascii="Aptos" w:hAnsi="Aptos" w:eastAsia="Aptos" w:cs="Aptos"/>
      <w:color w:val="2F5496"/>
      <w:sz w:val="26"/>
      <w:szCs w:val="26"/>
    </w:rPr>
  </w:style>
  <w:style w:type="paragraph" w:styleId="Heading3">
    <w:name w:val="heading 3"/>
    <w:basedOn w:val="Normal"/>
    <w:next w:val="Normal"/>
    <w:uiPriority w:val="9"/>
    <w:qFormat/>
    <w:pPr>
      <w:keepNext/>
      <w:keepLines/>
      <w:spacing w:before="40" w:after="0"/>
      <w:outlineLvl w:val="2"/>
    </w:pPr>
    <w:rPr>
      <w:rFonts w:ascii="Aptos" w:hAnsi="Aptos" w:eastAsia="Aptos" w:cs="Aptos"/>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Station Equipment Register</dc:title>
</cp:coreProperties>
</file>