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B" w:rsidRDefault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Eye tracker</w:t>
      </w:r>
    </w:p>
    <w:p w:rsidR="00643D9B" w:rsidRDefault="00643D9B" w:rsidP="00643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of glasses:</w:t>
      </w:r>
    </w:p>
    <w:p w:rsid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normal glasses and attaching an arm for the sensor support.</w:t>
      </w:r>
    </w:p>
    <w:p w:rsidR="00643D9B" w:rsidRP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Designing or choosing a 3d model and printing the whole glasses with an arm support.</w:t>
      </w:r>
    </w:p>
    <w:p w:rsidR="00FE5B0A" w:rsidRDefault="008F0AC2">
      <w:p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Methods</w:t>
      </w:r>
      <w:r w:rsidR="00643D9B">
        <w:rPr>
          <w:rFonts w:ascii="Times New Roman" w:hAnsi="Times New Roman" w:cs="Times New Roman"/>
          <w:sz w:val="28"/>
        </w:rPr>
        <w:t xml:space="preserve"> for eye tracking</w:t>
      </w:r>
      <w:r>
        <w:rPr>
          <w:rFonts w:ascii="Times New Roman" w:hAnsi="Times New Roman" w:cs="Times New Roman"/>
          <w:sz w:val="28"/>
        </w:rPr>
        <w:t>:</w:t>
      </w:r>
    </w:p>
    <w:p w:rsid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sz w:val="28"/>
        </w:rPr>
        <w:t>Using 4 QTR-1A Reflectance Sensor placed at both sides, top and bottom of eye, we can determine the position of eyeball. But this would result in lack of visibility for the user</w:t>
      </w:r>
      <w:r>
        <w:rPr>
          <w:rFonts w:ascii="Times New Roman" w:hAnsi="Times New Roman" w:cs="Times New Roman"/>
          <w:sz w:val="28"/>
        </w:rPr>
        <w:t>.</w:t>
      </w:r>
    </w:p>
    <w:p w:rsidR="008F0AC2" w:rsidRDefault="009A23C7" w:rsidP="008F0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hyperlink r:id="rId5" w:history="1">
        <w:r w:rsidR="008F0AC2" w:rsidRPr="00686866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8F0AC2" w:rsidRPr="008F0AC2" w:rsidRDefault="008F0AC2" w:rsidP="008F0AC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F0AC2" w:rsidRP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IR filter removed camera module to record eye movement. A pre trained model can be used to identify the position of the eye. But to do so we need to find a way to remove the pc requirement for running the model.</w:t>
      </w:r>
    </w:p>
    <w:p w:rsidR="008F0AC2" w:rsidRDefault="008F0AC2">
      <w:pPr>
        <w:rPr>
          <w:rFonts w:ascii="Times New Roman" w:hAnsi="Times New Roman" w:cs="Times New Roman"/>
          <w:sz w:val="28"/>
          <w:u w:val="single"/>
        </w:rPr>
      </w:pPr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Home Automation</w:t>
      </w:r>
    </w:p>
    <w:p w:rsidR="00E26F04" w:rsidRDefault="009A23C7" w:rsidP="00E26F0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Micro Controller: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UNO</w:t>
      </w:r>
      <w:bookmarkStart w:id="0" w:name="_GoBack"/>
      <w:bookmarkEnd w:id="0"/>
    </w:p>
    <w:p w:rsidR="009A23C7" w:rsidRP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Raspberry Pi</w:t>
      </w:r>
    </w:p>
    <w:p w:rsidR="009A23C7" w:rsidRPr="009A23C7" w:rsidRDefault="009A23C7" w:rsidP="009A23C7">
      <w:pPr>
        <w:pStyle w:val="ListParagraph"/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Wheelchair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Node MCU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Matlab</w:t>
      </w:r>
      <w:proofErr w:type="spellEnd"/>
      <w:r w:rsidRPr="008F0AC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Ploting</w:t>
      </w:r>
      <w:proofErr w:type="spellEnd"/>
    </w:p>
    <w:p w:rsidR="00E26F04" w:rsidRP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</w:p>
    <w:sectPr w:rsidR="00E26F04" w:rsidRPr="00E2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E0C"/>
    <w:multiLevelType w:val="hybridMultilevel"/>
    <w:tmpl w:val="DA72E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0515C"/>
    <w:multiLevelType w:val="hybridMultilevel"/>
    <w:tmpl w:val="E374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2D9"/>
    <w:multiLevelType w:val="hybridMultilevel"/>
    <w:tmpl w:val="C89CC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DA4491"/>
    <w:multiLevelType w:val="hybridMultilevel"/>
    <w:tmpl w:val="5D4C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93B1F"/>
    <w:multiLevelType w:val="hybridMultilevel"/>
    <w:tmpl w:val="C13CC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430AD"/>
    <w:multiLevelType w:val="hybridMultilevel"/>
    <w:tmpl w:val="42F06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359EC"/>
    <w:multiLevelType w:val="hybridMultilevel"/>
    <w:tmpl w:val="17404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643D9B"/>
    <w:rsid w:val="008F0AC2"/>
    <w:rsid w:val="009A23C7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C20D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6</cp:revision>
  <dcterms:created xsi:type="dcterms:W3CDTF">2021-10-27T05:16:00Z</dcterms:created>
  <dcterms:modified xsi:type="dcterms:W3CDTF">2021-10-27T06:42:00Z</dcterms:modified>
</cp:coreProperties>
</file>