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E6391D">
      <w:pPr>
        <w:shd w:val="clear" w:color="auto" w:fill="0C304A"/>
        <w:divId w:val="92944682"/>
        <w:rPr>
          <w:rFonts w:ascii="Helvetica" w:eastAsia="Times New Roman" w:hAnsi="Helvetica" w:cs="Helvetica"/>
          <w:color w:val="FFFFFF"/>
        </w:rPr>
      </w:pPr>
      <w:r>
        <w:rPr>
          <w:rFonts w:ascii="Helvetica" w:eastAsia="Times New Roman" w:hAnsi="Helvetica" w:cs="Helvetica"/>
          <w:color w:val="FFFFFF"/>
        </w:rPr>
        <w:fldChar w:fldCharType="begin"/>
      </w:r>
      <w:r w:rsidR="00856ACB">
        <w:rPr>
          <w:rFonts w:ascii="Helvetica" w:eastAsia="Times New Roman" w:hAnsi="Helvetica" w:cs="Helvetica"/>
          <w:color w:val="FFFFFF"/>
        </w:rPr>
        <w:instrText>HYPERLINK "http://www.research.unimelb.edu.au/index.html" \l "home"</w:instrText>
      </w:r>
      <w:r w:rsidR="00856ACB">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proofErr w:type="gramStart"/>
        <w:r>
          <w:rPr>
            <w:rFonts w:ascii="Helvetica" w:eastAsia="Times New Roman" w:hAnsi="Helvetica" w:cs="Helvetica"/>
            <w:color w:val="FFFFFF"/>
            <w:u w:val="single"/>
          </w:rPr>
          <w:t>How</w:t>
        </w:r>
        <w:proofErr w:type="gramEnd"/>
        <w:r>
          <w:rPr>
            <w:rFonts w:ascii="Helvetica" w:eastAsia="Times New Roman" w:hAnsi="Helvetica" w:cs="Helvetica"/>
            <w:color w:val="FFFFFF"/>
            <w:u w:val="single"/>
          </w:rPr>
          <w:t xml:space="preserve">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E6391D">
      <w:pPr>
        <w:shd w:val="clear" w:color="auto" w:fill="0C304A"/>
        <w:spacing w:line="540" w:lineRule="atLeast"/>
        <w:outlineLvl w:val="1"/>
        <w:divId w:val="670450041"/>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Centres of Research Excellence 2016</w:t>
      </w:r>
    </w:p>
    <w:p w:rsidR="00000000" w:rsidRDefault="00E6391D">
      <w:pPr>
        <w:shd w:val="clear" w:color="auto" w:fill="0C304A"/>
        <w:divId w:val="489640452"/>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E6391D">
      <w:pPr>
        <w:shd w:val="clear" w:color="auto" w:fill="0C304A"/>
        <w:spacing w:line="360" w:lineRule="atLeast"/>
        <w:outlineLvl w:val="2"/>
        <w:divId w:val="258292435"/>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E6391D">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27 August 2015</w:t>
      </w:r>
      <w:r>
        <w:rPr>
          <w:rFonts w:ascii="Helvetica" w:eastAsia="Times New Roman" w:hAnsi="Helvetica" w:cs="Helvetica"/>
          <w:caps/>
          <w:color w:val="666666"/>
          <w:sz w:val="23"/>
          <w:szCs w:val="23"/>
        </w:rPr>
        <w:t xml:space="preserve"> </w:t>
      </w:r>
    </w:p>
    <w:p w:rsidR="00000000" w:rsidRDefault="00E6391D">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RIC Information Session</w:t>
      </w:r>
      <w:r>
        <w:rPr>
          <w:rFonts w:ascii="Helvetica" w:hAnsi="Helvetica" w:cs="Helvetica"/>
          <w:color w:val="666666"/>
          <w:spacing w:val="3"/>
        </w:rPr>
        <w:t xml:space="preserve"> </w:t>
      </w:r>
    </w:p>
    <w:p w:rsidR="00000000" w:rsidRDefault="00E6391D">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23 September 2015</w:t>
      </w:r>
      <w:r>
        <w:rPr>
          <w:rFonts w:ascii="Helvetica" w:eastAsia="Times New Roman" w:hAnsi="Helvetica" w:cs="Helvetica"/>
          <w:caps/>
          <w:color w:val="666666"/>
          <w:sz w:val="23"/>
          <w:szCs w:val="23"/>
        </w:rPr>
        <w:t xml:space="preserve"> </w:t>
      </w:r>
    </w:p>
    <w:p w:rsidR="00000000" w:rsidRDefault="00E6391D">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NOI Deadline for notice of intent</w:t>
      </w:r>
      <w:r>
        <w:rPr>
          <w:rFonts w:ascii="Helvetica" w:hAnsi="Helvetica" w:cs="Helvetica"/>
          <w:color w:val="666666"/>
          <w:spacing w:val="3"/>
        </w:rPr>
        <w:t xml:space="preserve"> </w:t>
      </w:r>
    </w:p>
    <w:p w:rsidR="00000000" w:rsidRDefault="00E6391D">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18 November 2015</w:t>
      </w:r>
      <w:r>
        <w:rPr>
          <w:rFonts w:ascii="Helvetica" w:eastAsia="Times New Roman" w:hAnsi="Helvetica" w:cs="Helvetica"/>
          <w:caps/>
          <w:color w:val="666666"/>
          <w:sz w:val="23"/>
          <w:szCs w:val="23"/>
        </w:rPr>
        <w:t xml:space="preserve"> </w:t>
      </w:r>
    </w:p>
    <w:p w:rsidR="00000000" w:rsidRDefault="00E6391D">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E6391D">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9 December 2015</w:t>
      </w:r>
      <w:r>
        <w:rPr>
          <w:rFonts w:ascii="Helvetica" w:eastAsia="Times New Roman" w:hAnsi="Helvetica" w:cs="Helvetica"/>
          <w:caps/>
          <w:color w:val="666666"/>
          <w:sz w:val="23"/>
          <w:szCs w:val="23"/>
        </w:rPr>
        <w:t xml:space="preserve"> </w:t>
      </w:r>
    </w:p>
    <w:p w:rsidR="00000000" w:rsidRDefault="00E6391D">
      <w:pPr>
        <w:pBdr>
          <w:left w:val="single" w:sz="6" w:space="0" w:color="D5E0E9"/>
        </w:pBdr>
        <w:shd w:val="clear" w:color="auto" w:fill="0C304A"/>
        <w:spacing w:line="360" w:lineRule="atLeast"/>
        <w:ind w:left="720"/>
        <w:divId w:val="258292435"/>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000000" w:rsidRDefault="00E6391D">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Draft Application submission to RIC</w:t>
      </w:r>
      <w:r>
        <w:rPr>
          <w:rFonts w:ascii="Helvetica" w:hAnsi="Helvetica" w:cs="Helvetica"/>
          <w:color w:val="666666"/>
          <w:spacing w:val="3"/>
        </w:rPr>
        <w:t xml:space="preserve"> </w:t>
      </w:r>
    </w:p>
    <w:p w:rsidR="00000000" w:rsidRDefault="00E6391D">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16 December 2015</w:t>
      </w:r>
      <w:r>
        <w:rPr>
          <w:rFonts w:ascii="Helvetica" w:eastAsia="Times New Roman" w:hAnsi="Helvetica" w:cs="Helvetica"/>
          <w:caps/>
          <w:color w:val="666666"/>
          <w:sz w:val="23"/>
          <w:szCs w:val="23"/>
        </w:rPr>
        <w:t xml:space="preserve"> </w:t>
      </w:r>
    </w:p>
    <w:p w:rsidR="00000000" w:rsidRDefault="00E6391D">
      <w:pPr>
        <w:pBdr>
          <w:left w:val="single" w:sz="6" w:space="0" w:color="D5E0E9"/>
        </w:pBdr>
        <w:shd w:val="clear" w:color="auto" w:fill="0C304A"/>
        <w:spacing w:line="360" w:lineRule="atLeast"/>
        <w:ind w:left="720"/>
        <w:divId w:val="258292435"/>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000000" w:rsidRDefault="00E6391D">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Minimum Data Due in RGMS</w:t>
      </w:r>
      <w:r>
        <w:rPr>
          <w:rFonts w:ascii="Helvetica" w:hAnsi="Helvetica" w:cs="Helvetica"/>
          <w:color w:val="666666"/>
          <w:spacing w:val="3"/>
        </w:rPr>
        <w:t xml:space="preserve"> </w:t>
      </w:r>
    </w:p>
    <w:p w:rsidR="00000000" w:rsidRDefault="00E6391D">
      <w:pPr>
        <w:shd w:val="clear" w:color="auto" w:fill="0C304A"/>
        <w:spacing w:line="360" w:lineRule="atLeast"/>
        <w:ind w:right="357"/>
        <w:jc w:val="right"/>
        <w:divId w:val="258292435"/>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6 January 2016</w:t>
      </w:r>
      <w:r>
        <w:rPr>
          <w:rFonts w:ascii="Helvetica" w:eastAsia="Times New Roman" w:hAnsi="Helvetica" w:cs="Helvetica"/>
          <w:caps/>
          <w:color w:val="666666"/>
          <w:sz w:val="23"/>
          <w:szCs w:val="23"/>
        </w:rPr>
        <w:t xml:space="preserve"> </w:t>
      </w:r>
    </w:p>
    <w:p w:rsidR="00000000" w:rsidRDefault="00E6391D">
      <w:pPr>
        <w:pBdr>
          <w:left w:val="single" w:sz="6" w:space="0" w:color="D5E0E9"/>
        </w:pBdr>
        <w:shd w:val="clear" w:color="auto" w:fill="0C304A"/>
        <w:spacing w:line="360" w:lineRule="atLeast"/>
        <w:ind w:left="720"/>
        <w:divId w:val="258292435"/>
        <w:rPr>
          <w:rFonts w:ascii="Helvetica" w:eastAsia="Times New Roman" w:hAnsi="Helvetica" w:cs="Helvetica"/>
          <w:color w:val="666666"/>
        </w:rPr>
      </w:pPr>
      <w:r>
        <w:rPr>
          <w:rFonts w:ascii="Helvetica" w:eastAsia="Times New Roman" w:hAnsi="Helvetica" w:cs="Helvetica"/>
          <w:color w:val="0C304A"/>
        </w:rPr>
        <w:t>5:00pm</w:t>
      </w:r>
      <w:r>
        <w:rPr>
          <w:rFonts w:ascii="Helvetica" w:eastAsia="Times New Roman" w:hAnsi="Helvetica" w:cs="Helvetica"/>
          <w:color w:val="666666"/>
        </w:rPr>
        <w:t xml:space="preserve"> </w:t>
      </w:r>
    </w:p>
    <w:p w:rsidR="00E6391D" w:rsidRDefault="00E6391D">
      <w:pPr>
        <w:pBdr>
          <w:left w:val="single" w:sz="6" w:space="0" w:color="D5E0E9"/>
        </w:pBdr>
        <w:shd w:val="clear" w:color="auto" w:fill="0C304A"/>
        <w:spacing w:line="360" w:lineRule="atLeast"/>
        <w:ind w:left="720"/>
        <w:divId w:val="258292435"/>
        <w:rPr>
          <w:rFonts w:ascii="Helvetica" w:hAnsi="Helvetica" w:cs="Helvetica"/>
          <w:b/>
          <w:bCs/>
          <w:color w:val="0C304A"/>
          <w:spacing w:val="3"/>
        </w:rPr>
      </w:pPr>
      <w:r>
        <w:rPr>
          <w:rFonts w:ascii="Helvetica" w:hAnsi="Helvetica" w:cs="Helvetica"/>
          <w:b/>
          <w:bCs/>
          <w:color w:val="0C304A"/>
          <w:spacing w:val="3"/>
        </w:rPr>
        <w:t>Final Certified Application to RIC</w:t>
      </w:r>
    </w:p>
    <w:p w:rsidR="00E6391D" w:rsidRDefault="00E6391D" w:rsidP="00E6391D">
      <w:pPr>
        <w:pBdr>
          <w:left w:val="single" w:sz="6" w:space="0" w:color="D5E0E9"/>
        </w:pBdr>
        <w:shd w:val="clear" w:color="auto" w:fill="0C304A"/>
        <w:spacing w:line="360" w:lineRule="atLeast"/>
        <w:ind w:left="720"/>
        <w:divId w:val="258292435"/>
        <w:rPr>
          <w:rFonts w:ascii="Helvetica" w:eastAsia="Times New Roman" w:hAnsi="Helvetica" w:cs="Helvetica"/>
          <w:color w:val="666666"/>
        </w:rPr>
      </w:pPr>
      <w:r>
        <w:rPr>
          <w:rFonts w:ascii="Helvetica" w:eastAsia="Times New Roman" w:hAnsi="Helvetica" w:cs="Helvetica"/>
          <w:caps/>
          <w:color w:val="666666"/>
          <w:sz w:val="23"/>
          <w:szCs w:val="23"/>
        </w:rPr>
        <w:t>Today please</w:t>
      </w:r>
      <w:bookmarkStart w:id="0" w:name="_GoBack"/>
      <w:bookmarkEnd w:id="0"/>
    </w:p>
    <w:p w:rsidR="00000000" w:rsidRDefault="00E6391D" w:rsidP="00E6391D">
      <w:pPr>
        <w:pBdr>
          <w:left w:val="single" w:sz="6" w:space="0" w:color="D5E0E9"/>
        </w:pBdr>
        <w:shd w:val="clear" w:color="auto" w:fill="0C304A"/>
        <w:spacing w:line="360" w:lineRule="atLeast"/>
        <w:ind w:left="720"/>
        <w:divId w:val="258292435"/>
        <w:rPr>
          <w:rFonts w:ascii="Helvetica" w:hAnsi="Helvetica" w:cs="Helvetica"/>
          <w:color w:val="666666"/>
          <w:spacing w:val="3"/>
        </w:rPr>
      </w:pPr>
      <w:r>
        <w:rPr>
          <w:rFonts w:ascii="Helvetica" w:hAnsi="Helvetica" w:cs="Helvetica"/>
          <w:b/>
          <w:bCs/>
          <w:color w:val="0C304A"/>
          <w:spacing w:val="3"/>
        </w:rPr>
        <w:t>Here’s something new that you have to do.</w:t>
      </w:r>
      <w:r>
        <w:rPr>
          <w:rFonts w:ascii="Helvetica" w:hAnsi="Helvetica" w:cs="Helvetica"/>
          <w:color w:val="666666"/>
          <w:spacing w:val="3"/>
        </w:rPr>
        <w:t xml:space="preserve"> </w:t>
      </w:r>
    </w:p>
    <w:p w:rsidR="00000000" w:rsidRDefault="00E6391D">
      <w:pPr>
        <w:shd w:val="clear" w:color="auto" w:fill="0C304A"/>
        <w:spacing w:line="360" w:lineRule="atLeast"/>
        <w:outlineLvl w:val="2"/>
        <w:divId w:val="30108219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E6391D">
      <w:pPr>
        <w:shd w:val="clear" w:color="auto" w:fill="0C304A"/>
        <w:divId w:val="301082192"/>
        <w:rPr>
          <w:rFonts w:ascii="Helvetica" w:hAnsi="Helvetica" w:cs="Helvetica"/>
          <w:color w:val="000000"/>
          <w:spacing w:val="3"/>
        </w:rPr>
      </w:pPr>
      <w:r>
        <w:rPr>
          <w:rFonts w:ascii="Helvetica" w:hAnsi="Helvetica" w:cs="Helvetica"/>
          <w:color w:val="000000"/>
          <w:spacing w:val="3"/>
        </w:rPr>
        <w:t>The purpose of the NHMRC Centres of Research Excellence (CRE) scheme is to support research that aims to improve health outcomes and promote/or improve translation of research outcomes into policy and/or practice. The CRE scheme will also support researche</w:t>
      </w:r>
      <w:r>
        <w:rPr>
          <w:rFonts w:ascii="Helvetica" w:hAnsi="Helvetica" w:cs="Helvetica"/>
          <w:color w:val="000000"/>
          <w:spacing w:val="3"/>
        </w:rPr>
        <w:t>rs in capacity building activities, including in specific areas of need identified by NHMRC.</w:t>
      </w:r>
    </w:p>
    <w:p w:rsidR="00000000" w:rsidRDefault="00E6391D">
      <w:pPr>
        <w:shd w:val="clear" w:color="auto" w:fill="0C304A"/>
        <w:divId w:val="301082192"/>
        <w:rPr>
          <w:rFonts w:ascii="Helvetica" w:hAnsi="Helvetica" w:cs="Helvetica"/>
          <w:color w:val="000000"/>
          <w:spacing w:val="3"/>
        </w:rPr>
      </w:pPr>
      <w:r>
        <w:rPr>
          <w:rFonts w:ascii="Helvetica" w:hAnsi="Helvetica" w:cs="Helvetica"/>
          <w:color w:val="000000"/>
          <w:spacing w:val="3"/>
        </w:rPr>
        <w:t>According to the NHMRC scheme-specific guidelines 2015, the specific objectives of the scheme are to:</w:t>
      </w:r>
    </w:p>
    <w:p w:rsidR="00000000" w:rsidRDefault="00E6391D">
      <w:pPr>
        <w:numPr>
          <w:ilvl w:val="0"/>
          <w:numId w:val="1"/>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Support the conduct and development of innovative, high quali</w:t>
      </w:r>
      <w:r>
        <w:rPr>
          <w:rFonts w:ascii="Helvetica" w:eastAsia="Times New Roman" w:hAnsi="Helvetica" w:cs="Helvetica"/>
          <w:color w:val="000000"/>
          <w:spacing w:val="3"/>
        </w:rPr>
        <w:t xml:space="preserve">ty, collaborative research </w:t>
      </w:r>
    </w:p>
    <w:p w:rsidR="00000000" w:rsidRDefault="00E6391D">
      <w:pPr>
        <w:numPr>
          <w:ilvl w:val="0"/>
          <w:numId w:val="1"/>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Promote effective translation of research into health policy and/or practice;</w:t>
      </w:r>
    </w:p>
    <w:p w:rsidR="00000000" w:rsidRDefault="00E6391D">
      <w:pPr>
        <w:numPr>
          <w:ilvl w:val="0"/>
          <w:numId w:val="1"/>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Foster and build capacity in the health and medical research workforce; and</w:t>
      </w:r>
    </w:p>
    <w:p w:rsidR="00000000" w:rsidRDefault="00E6391D">
      <w:pPr>
        <w:numPr>
          <w:ilvl w:val="0"/>
          <w:numId w:val="1"/>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Provide opportunities to expand and improve collaborations between researc</w:t>
      </w:r>
      <w:r>
        <w:rPr>
          <w:rFonts w:ascii="Helvetica" w:eastAsia="Times New Roman" w:hAnsi="Helvetica" w:cs="Helvetica"/>
          <w:color w:val="000000"/>
          <w:spacing w:val="3"/>
        </w:rPr>
        <w:t xml:space="preserve">h teams. </w:t>
      </w:r>
    </w:p>
    <w:p w:rsidR="00000000" w:rsidRDefault="00E6391D">
      <w:pPr>
        <w:shd w:val="clear" w:color="auto" w:fill="0C304A"/>
        <w:divId w:val="301082192"/>
        <w:rPr>
          <w:rFonts w:ascii="Helvetica" w:hAnsi="Helvetica" w:cs="Helvetica"/>
          <w:color w:val="000000"/>
          <w:spacing w:val="3"/>
        </w:rPr>
      </w:pPr>
      <w:r>
        <w:rPr>
          <w:rFonts w:ascii="Helvetica" w:hAnsi="Helvetica" w:cs="Helvetica"/>
          <w:color w:val="000000"/>
          <w:spacing w:val="3"/>
        </w:rPr>
        <w:t>The Centres of Research Excellence (CRE) scheme will provide support for teams of researchers to pursue collaborative research and develop capacity in clinical, population health and health services research. The second round of Centres of Resear</w:t>
      </w:r>
      <w:r>
        <w:rPr>
          <w:rFonts w:ascii="Helvetica" w:hAnsi="Helvetica" w:cs="Helvetica"/>
          <w:color w:val="000000"/>
          <w:spacing w:val="3"/>
        </w:rPr>
        <w:t>ch Excellence for 2015 (for funding in 2016) will also include two additional streams, each with a particular focus on establishing a collaborative network to achieve scheme objectives.</w:t>
      </w:r>
    </w:p>
    <w:p w:rsidR="00000000" w:rsidRDefault="00E6391D">
      <w:pPr>
        <w:shd w:val="clear" w:color="auto" w:fill="0C304A"/>
        <w:divId w:val="301082192"/>
        <w:rPr>
          <w:rFonts w:ascii="Helvetica" w:hAnsi="Helvetica" w:cs="Helvetica"/>
          <w:color w:val="000000"/>
          <w:spacing w:val="3"/>
        </w:rPr>
      </w:pPr>
      <w:r>
        <w:rPr>
          <w:rFonts w:ascii="Helvetica" w:hAnsi="Helvetica" w:cs="Helvetica"/>
          <w:color w:val="000000"/>
          <w:spacing w:val="3"/>
        </w:rPr>
        <w:t>Funding will support five streams:</w:t>
      </w:r>
    </w:p>
    <w:p w:rsidR="00000000" w:rsidRDefault="00E6391D">
      <w:pPr>
        <w:numPr>
          <w:ilvl w:val="0"/>
          <w:numId w:val="2"/>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Clinical Research;</w:t>
      </w:r>
    </w:p>
    <w:p w:rsidR="00000000" w:rsidRDefault="00E6391D">
      <w:pPr>
        <w:numPr>
          <w:ilvl w:val="0"/>
          <w:numId w:val="2"/>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lastRenderedPageBreak/>
        <w:t>CRE in He</w:t>
      </w:r>
      <w:r>
        <w:rPr>
          <w:rFonts w:ascii="Helvetica" w:eastAsia="Times New Roman" w:hAnsi="Helvetica" w:cs="Helvetica"/>
          <w:color w:val="000000"/>
          <w:spacing w:val="3"/>
        </w:rPr>
        <w:t>alth Services Research;</w:t>
      </w:r>
    </w:p>
    <w:p w:rsidR="00000000" w:rsidRDefault="00E6391D">
      <w:pPr>
        <w:numPr>
          <w:ilvl w:val="0"/>
          <w:numId w:val="2"/>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Population Health Research;</w:t>
      </w:r>
    </w:p>
    <w:p w:rsidR="00000000" w:rsidRDefault="00E6391D">
      <w:pPr>
        <w:numPr>
          <w:ilvl w:val="0"/>
          <w:numId w:val="2"/>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Infectious Disease Emergency Response Research; and</w:t>
      </w:r>
    </w:p>
    <w:p w:rsidR="00000000" w:rsidRDefault="00E6391D">
      <w:pPr>
        <w:numPr>
          <w:ilvl w:val="1"/>
          <w:numId w:val="3"/>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The intent of the CRE in Infectious Disease Emergency Response Research stream is to provide support for a single team of researchers to e</w:t>
      </w:r>
      <w:r>
        <w:rPr>
          <w:rFonts w:ascii="Helvetica" w:eastAsia="Times New Roman" w:hAnsi="Helvetica" w:cs="Helvetica"/>
          <w:color w:val="000000"/>
          <w:spacing w:val="3"/>
        </w:rPr>
        <w:t xml:space="preserve">stablish a national research capacity that responds to major infectious disease threats and embeds research within the health system. This team will develop evidence that can be implemented in future epidemics, decrease the burden on the health system and </w:t>
      </w:r>
      <w:r>
        <w:rPr>
          <w:rFonts w:ascii="Helvetica" w:eastAsia="Times New Roman" w:hAnsi="Helvetica" w:cs="Helvetica"/>
          <w:color w:val="000000"/>
          <w:spacing w:val="3"/>
        </w:rPr>
        <w:t xml:space="preserve">improve health outcomes. Research, training and capacity building will be focussed on research activities occurring before, during and after infectious disease emergencies. </w:t>
      </w:r>
    </w:p>
    <w:p w:rsidR="00000000" w:rsidRDefault="00E6391D">
      <w:pPr>
        <w:numPr>
          <w:ilvl w:val="0"/>
          <w:numId w:val="3"/>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CRE in Indigenous Researcher Capacity Building.</w:t>
      </w:r>
    </w:p>
    <w:p w:rsidR="00000000" w:rsidRDefault="00E6391D">
      <w:pPr>
        <w:numPr>
          <w:ilvl w:val="1"/>
          <w:numId w:val="3"/>
        </w:numPr>
        <w:shd w:val="clear" w:color="auto" w:fill="0C304A"/>
        <w:ind w:left="225"/>
        <w:divId w:val="301082192"/>
        <w:rPr>
          <w:rFonts w:ascii="Helvetica" w:eastAsia="Times New Roman" w:hAnsi="Helvetica" w:cs="Helvetica"/>
          <w:color w:val="000000"/>
          <w:spacing w:val="3"/>
        </w:rPr>
      </w:pPr>
      <w:r>
        <w:rPr>
          <w:rFonts w:ascii="Helvetica" w:eastAsia="Times New Roman" w:hAnsi="Helvetica" w:cs="Helvetica"/>
          <w:color w:val="000000"/>
          <w:spacing w:val="3"/>
        </w:rPr>
        <w:t>The intent of the CRE in Indigenou</w:t>
      </w:r>
      <w:r>
        <w:rPr>
          <w:rFonts w:ascii="Helvetica" w:eastAsia="Times New Roman" w:hAnsi="Helvetica" w:cs="Helvetica"/>
          <w:color w:val="000000"/>
          <w:spacing w:val="3"/>
        </w:rPr>
        <w:t>s Researcher Capacity Building is to build capacity among Aboriginal and Torres Strait Islander researchers, facilitate networks of Aboriginal and Torres Strait Islander leaders in health research and/or produce a leadership cohort able to provide training</w:t>
      </w:r>
      <w:r>
        <w:rPr>
          <w:rFonts w:ascii="Helvetica" w:eastAsia="Times New Roman" w:hAnsi="Helvetica" w:cs="Helvetica"/>
          <w:color w:val="000000"/>
          <w:spacing w:val="3"/>
        </w:rPr>
        <w:t xml:space="preserve"> and development opportunities for Aboriginal and Torres Strait Islander research students and early-career researchers. </w:t>
      </w:r>
    </w:p>
    <w:p w:rsidR="00000000" w:rsidRDefault="00E6391D">
      <w:pPr>
        <w:shd w:val="clear" w:color="auto" w:fill="0C304A"/>
        <w:spacing w:line="360" w:lineRule="atLeast"/>
        <w:outlineLvl w:val="2"/>
        <w:divId w:val="153558316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Steps to be completed by Chief Investigator A (CIA):</w:t>
      </w:r>
    </w:p>
    <w:p w:rsidR="00000000" w:rsidRDefault="00E6391D">
      <w:pPr>
        <w:numPr>
          <w:ilvl w:val="0"/>
          <w:numId w:val="4"/>
        </w:numPr>
        <w:shd w:val="clear" w:color="auto" w:fill="0C304A"/>
        <w:spacing w:line="540" w:lineRule="atLeast"/>
        <w:ind w:left="225"/>
        <w:outlineLvl w:val="2"/>
        <w:divId w:val="153558316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00000" w:rsidRDefault="00E6391D">
      <w:pPr>
        <w:shd w:val="clear" w:color="auto" w:fill="0C304A"/>
        <w:ind w:left="225"/>
        <w:divId w:val="1535583162"/>
        <w:rPr>
          <w:rFonts w:ascii="Helvetica" w:hAnsi="Helvetica" w:cs="Helvetica"/>
          <w:color w:val="000000"/>
          <w:spacing w:val="3"/>
        </w:rPr>
      </w:pPr>
      <w:r>
        <w:rPr>
          <w:rFonts w:ascii="Helvetica" w:hAnsi="Helvetica" w:cs="Helvetica"/>
          <w:color w:val="000000"/>
          <w:spacing w:val="3"/>
        </w:rPr>
        <w:t xml:space="preserve">The </w:t>
      </w:r>
      <w:hyperlink r:id="rId10"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E6391D">
      <w:pPr>
        <w:shd w:val="clear" w:color="auto" w:fill="0C304A"/>
        <w:ind w:left="225"/>
        <w:divId w:val="1535583162"/>
        <w:rPr>
          <w:rFonts w:ascii="Helvetica" w:hAnsi="Helvetica" w:cs="Helvetica"/>
          <w:color w:val="000000"/>
          <w:spacing w:val="3"/>
        </w:rPr>
      </w:pPr>
      <w:r>
        <w:rPr>
          <w:rFonts w:ascii="Helvetica" w:hAnsi="Helvetica" w:cs="Helvetica"/>
          <w:color w:val="000000"/>
          <w:spacing w:val="3"/>
        </w:rPr>
        <w:t>Upon submitting an NOI, Major Initiatives will arrange a meeting with you to discuss your proposal.</w:t>
      </w:r>
    </w:p>
    <w:p w:rsidR="00000000" w:rsidRDefault="00E6391D">
      <w:pPr>
        <w:numPr>
          <w:ilvl w:val="0"/>
          <w:numId w:val="4"/>
        </w:numPr>
        <w:shd w:val="clear" w:color="auto" w:fill="0C304A"/>
        <w:spacing w:line="540" w:lineRule="atLeast"/>
        <w:ind w:left="225"/>
        <w:outlineLvl w:val="2"/>
        <w:divId w:val="153558316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Notify your Faculty Research Support Office</w:t>
      </w:r>
    </w:p>
    <w:p w:rsidR="00000000" w:rsidRDefault="00E6391D">
      <w:pPr>
        <w:shd w:val="clear" w:color="auto" w:fill="0C304A"/>
        <w:ind w:left="225"/>
        <w:divId w:val="1535583162"/>
        <w:rPr>
          <w:rFonts w:ascii="Helvetica" w:hAnsi="Helvetica" w:cs="Helvetica"/>
          <w:color w:val="000000"/>
          <w:spacing w:val="3"/>
        </w:rPr>
      </w:pPr>
      <w:r>
        <w:rPr>
          <w:rFonts w:ascii="Helvetica" w:hAnsi="Helvetica" w:cs="Helvetica"/>
          <w:color w:val="000000"/>
          <w:spacing w:val="3"/>
        </w:rPr>
        <w:t>Notify your Faculty Research Support Of</w:t>
      </w:r>
      <w:r>
        <w:rPr>
          <w:rFonts w:ascii="Helvetica" w:hAnsi="Helvetica" w:cs="Helvetica"/>
          <w:color w:val="000000"/>
          <w:spacing w:val="3"/>
        </w:rPr>
        <w:t>fice of your intention to submit.</w:t>
      </w:r>
    </w:p>
    <w:p w:rsidR="00000000" w:rsidRDefault="00E6391D">
      <w:pPr>
        <w:numPr>
          <w:ilvl w:val="0"/>
          <w:numId w:val="4"/>
        </w:numPr>
        <w:shd w:val="clear" w:color="auto" w:fill="0C304A"/>
        <w:spacing w:line="540" w:lineRule="atLeast"/>
        <w:ind w:left="225"/>
        <w:outlineLvl w:val="2"/>
        <w:divId w:val="153558316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E6391D">
      <w:pPr>
        <w:shd w:val="clear" w:color="auto" w:fill="0C304A"/>
        <w:ind w:left="225"/>
        <w:divId w:val="1535583162"/>
        <w:rPr>
          <w:rFonts w:ascii="Helvetica" w:hAnsi="Helvetica" w:cs="Helvetica"/>
          <w:color w:val="000000"/>
          <w:spacing w:val="3"/>
        </w:rPr>
      </w:pPr>
      <w:r>
        <w:rPr>
          <w:rFonts w:ascii="Helvetica" w:hAnsi="Helvetica" w:cs="Helvetica"/>
          <w:color w:val="000000"/>
          <w:spacing w:val="3"/>
        </w:rPr>
        <w:t>Consider the Funding Rules, Instructions to Applicants and other requirements from the Supporting Documents to get an understanding of the scheme and scope of your research program.</w:t>
      </w:r>
    </w:p>
    <w:p w:rsidR="00000000" w:rsidRDefault="00E6391D">
      <w:pPr>
        <w:numPr>
          <w:ilvl w:val="0"/>
          <w:numId w:val="4"/>
        </w:numPr>
        <w:shd w:val="clear" w:color="auto" w:fill="0C304A"/>
        <w:spacing w:line="540" w:lineRule="atLeast"/>
        <w:ind w:left="225"/>
        <w:outlineLvl w:val="2"/>
        <w:divId w:val="1535583162"/>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 xml:space="preserve">Submission </w:t>
      </w:r>
      <w:r>
        <w:rPr>
          <w:rFonts w:ascii="Helvetica" w:eastAsia="Times New Roman" w:hAnsi="Helvetica" w:cs="Helvetica"/>
          <w:color w:val="000000"/>
          <w:spacing w:val="15"/>
          <w:sz w:val="39"/>
          <w:szCs w:val="39"/>
        </w:rPr>
        <w:t>steps</w:t>
      </w:r>
    </w:p>
    <w:p w:rsidR="00000000" w:rsidRDefault="00E6391D">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Obtain access to RGMS and complete/update your RGMS profile.</w:t>
      </w:r>
    </w:p>
    <w:p w:rsidR="00000000" w:rsidRDefault="00E6391D">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 xml:space="preserve">Complete your “Review Ready” application to RIC for review: </w:t>
      </w:r>
      <w:hyperlink r:id="rId11" w:history="1">
        <w:r>
          <w:rPr>
            <w:rFonts w:ascii="Helvetica" w:eastAsia="Times New Roman" w:hAnsi="Helvetica" w:cs="Helvetica"/>
            <w:color w:val="0076DE"/>
            <w:spacing w:val="3"/>
            <w:u w:val="single"/>
          </w:rPr>
          <w:t>ric-majorinitiatives@unimelb.edu.au</w:t>
        </w:r>
      </w:hyperlink>
    </w:p>
    <w:p w:rsidR="00000000" w:rsidRDefault="00E6391D">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Use the “request Latest Snapshot R</w:t>
      </w:r>
      <w:r>
        <w:rPr>
          <w:rFonts w:ascii="Helvetica" w:eastAsia="Times New Roman" w:hAnsi="Helvetica" w:cs="Helvetica"/>
          <w:color w:val="000000"/>
          <w:spacing w:val="3"/>
        </w:rPr>
        <w:t>eport” function in RGMS</w:t>
      </w:r>
    </w:p>
    <w:p w:rsidR="00000000" w:rsidRDefault="00E6391D">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Email two snapshot reports (Assessor and Summary) and the draft Grant Proposal as a PDF.</w:t>
      </w:r>
    </w:p>
    <w:p w:rsidR="00000000" w:rsidRDefault="00E6391D">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RIC will send an email receipt.</w:t>
      </w:r>
    </w:p>
    <w:p w:rsidR="00000000" w:rsidRDefault="00E6391D">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Complete application after taking feedback from RIC into consideration. Applicants should also seek advice from</w:t>
      </w:r>
      <w:r>
        <w:rPr>
          <w:rFonts w:ascii="Helvetica" w:eastAsia="Times New Roman" w:hAnsi="Helvetica" w:cs="Helvetica"/>
          <w:color w:val="000000"/>
          <w:spacing w:val="3"/>
        </w:rPr>
        <w:t xml:space="preserve"> colleagues and Faculty Mentors before finalising the application.</w:t>
      </w:r>
    </w:p>
    <w:p w:rsidR="00000000" w:rsidRDefault="00E6391D">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Certify application in RGMS (</w:t>
      </w:r>
      <w:hyperlink r:id="rId12" w:history="1">
        <w:r>
          <w:rPr>
            <w:rFonts w:ascii="Helvetica" w:eastAsia="Times New Roman" w:hAnsi="Helvetica" w:cs="Helvetica"/>
            <w:color w:val="0076DE"/>
            <w:spacing w:val="3"/>
            <w:u w:val="single"/>
          </w:rPr>
          <w:t>http://www.rgms.nhmrc.gov.au</w:t>
        </w:r>
      </w:hyperlink>
      <w:r>
        <w:rPr>
          <w:rFonts w:ascii="Helvetica" w:eastAsia="Times New Roman" w:hAnsi="Helvetica" w:cs="Helvetica"/>
          <w:color w:val="000000"/>
          <w:spacing w:val="3"/>
        </w:rPr>
        <w:t>). Use the ‘CI Certification’ function. Your application, once certified, will be lock</w:t>
      </w:r>
      <w:r>
        <w:rPr>
          <w:rFonts w:ascii="Helvetica" w:eastAsia="Times New Roman" w:hAnsi="Helvetica" w:cs="Helvetica"/>
          <w:color w:val="000000"/>
          <w:spacing w:val="3"/>
        </w:rPr>
        <w:t>ed and then submitted to RAO.</w:t>
      </w:r>
    </w:p>
    <w:p w:rsidR="00000000" w:rsidRDefault="00E6391D">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Submit a UOM Authority to Submit form (template attached) to RIC in hardcopy before 5pm on the RIC internal closing date. The form should include:</w:t>
      </w:r>
    </w:p>
    <w:p w:rsidR="00000000" w:rsidRDefault="00E6391D">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lastRenderedPageBreak/>
        <w:t>CIA and Head of Department/Institute Director signatures.</w:t>
      </w:r>
    </w:p>
    <w:p w:rsidR="00000000" w:rsidRDefault="00E6391D">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Written evidence (e.g</w:t>
      </w:r>
      <w:r>
        <w:rPr>
          <w:rFonts w:ascii="Helvetica" w:eastAsia="Times New Roman" w:hAnsi="Helvetica" w:cs="Helvetica"/>
          <w:color w:val="000000"/>
          <w:spacing w:val="3"/>
        </w:rPr>
        <w:t>. email) from all CIs and AIs clearly stating their agreement to be on the application along with the application ID number. All written evidence must be attached to the finished Authority to Submit form with the other signatures. This is an NHMRC requirem</w:t>
      </w:r>
      <w:r>
        <w:rPr>
          <w:rFonts w:ascii="Helvetica" w:eastAsia="Times New Roman" w:hAnsi="Helvetica" w:cs="Helvetica"/>
          <w:color w:val="000000"/>
          <w:spacing w:val="3"/>
        </w:rPr>
        <w:t>ent and the application cannot be submitted to NHMRC until received.</w:t>
      </w:r>
    </w:p>
    <w:p w:rsidR="00000000" w:rsidRDefault="00E6391D">
      <w:pPr>
        <w:numPr>
          <w:ilvl w:val="3"/>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Sample of text you could include in CI agreement emails:</w:t>
      </w:r>
    </w:p>
    <w:p w:rsidR="00000000" w:rsidRDefault="00E6391D">
      <w:pPr>
        <w:shd w:val="clear" w:color="auto" w:fill="0C304A"/>
        <w:ind w:left="225"/>
        <w:divId w:val="1535583162"/>
        <w:rPr>
          <w:rStyle w:val="Emphasis"/>
          <w:color w:val="333333"/>
        </w:rPr>
      </w:pPr>
      <w:r>
        <w:rPr>
          <w:rStyle w:val="Emphasis"/>
          <w:rFonts w:ascii="Helvetica" w:hAnsi="Helvetica" w:cs="Helvetica"/>
          <w:color w:val="333333"/>
          <w:spacing w:val="3"/>
        </w:rPr>
        <w:t xml:space="preserve">I certify that: </w:t>
      </w:r>
    </w:p>
    <w:p w:rsidR="00000000" w:rsidRDefault="00E6391D">
      <w:pPr>
        <w:numPr>
          <w:ilvl w:val="4"/>
          <w:numId w:val="4"/>
        </w:numPr>
        <w:shd w:val="clear" w:color="auto" w:fill="0C304A"/>
        <w:ind w:left="450"/>
        <w:divId w:val="1535583162"/>
        <w:rPr>
          <w:rFonts w:eastAsia="Times New Roman"/>
          <w:color w:val="000000"/>
        </w:rPr>
      </w:pPr>
      <w:r>
        <w:rPr>
          <w:rFonts w:ascii="Helvetica" w:eastAsia="Times New Roman" w:hAnsi="Helvetica" w:cs="Helvetica"/>
          <w:i/>
          <w:iCs/>
          <w:color w:val="000000"/>
          <w:spacing w:val="3"/>
        </w:rPr>
        <w:t>I agree to be named as a Chief Investigator on this application [insert RGMS Application ID here],</w:t>
      </w:r>
    </w:p>
    <w:p w:rsidR="00000000" w:rsidRDefault="00E6391D">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participate in the manner described in the application;</w:t>
      </w:r>
    </w:p>
    <w:p w:rsidR="00000000" w:rsidRDefault="00E6391D">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use of my personal information as described in the NHMRC Privacy Policy; and</w:t>
      </w:r>
    </w:p>
    <w:p w:rsidR="00000000" w:rsidRDefault="00E6391D">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final application being certified on my behalf by the CIA.</w:t>
      </w:r>
    </w:p>
    <w:p w:rsidR="00000000" w:rsidRDefault="00E6391D">
      <w:pPr>
        <w:numPr>
          <w:ilvl w:val="3"/>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Sample of text you coul</w:t>
      </w:r>
      <w:r>
        <w:rPr>
          <w:rFonts w:ascii="Helvetica" w:eastAsia="Times New Roman" w:hAnsi="Helvetica" w:cs="Helvetica"/>
          <w:color w:val="000000"/>
          <w:spacing w:val="3"/>
        </w:rPr>
        <w:t>d include in AI agreement emails:</w:t>
      </w:r>
    </w:p>
    <w:p w:rsidR="00000000" w:rsidRDefault="00E6391D">
      <w:pPr>
        <w:shd w:val="clear" w:color="auto" w:fill="0C304A"/>
        <w:ind w:left="225"/>
        <w:divId w:val="1535583162"/>
        <w:rPr>
          <w:rStyle w:val="Emphasis"/>
          <w:color w:val="333333"/>
        </w:rPr>
      </w:pPr>
      <w:r>
        <w:rPr>
          <w:rStyle w:val="Emphasis"/>
          <w:rFonts w:ascii="Helvetica" w:hAnsi="Helvetica" w:cs="Helvetica"/>
          <w:color w:val="333333"/>
          <w:spacing w:val="3"/>
        </w:rPr>
        <w:t xml:space="preserve">I certify that: </w:t>
      </w:r>
    </w:p>
    <w:p w:rsidR="00000000" w:rsidRDefault="00E6391D">
      <w:pPr>
        <w:numPr>
          <w:ilvl w:val="4"/>
          <w:numId w:val="4"/>
        </w:numPr>
        <w:shd w:val="clear" w:color="auto" w:fill="0C304A"/>
        <w:ind w:left="450"/>
        <w:divId w:val="1535583162"/>
        <w:rPr>
          <w:rFonts w:eastAsia="Times New Roman"/>
          <w:color w:val="000000"/>
        </w:rPr>
      </w:pPr>
      <w:r>
        <w:rPr>
          <w:rFonts w:ascii="Helvetica" w:eastAsia="Times New Roman" w:hAnsi="Helvetica" w:cs="Helvetica"/>
          <w:i/>
          <w:iCs/>
          <w:color w:val="000000"/>
          <w:spacing w:val="3"/>
        </w:rPr>
        <w:t>I agree to be named as an Associate Investigator on this application [insert RGMS Application ID here],</w:t>
      </w:r>
    </w:p>
    <w:p w:rsidR="00000000" w:rsidRDefault="00E6391D">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participate in the manner described in the application; and</w:t>
      </w:r>
    </w:p>
    <w:p w:rsidR="00000000" w:rsidRDefault="00E6391D">
      <w:pPr>
        <w:numPr>
          <w:ilvl w:val="4"/>
          <w:numId w:val="4"/>
        </w:numPr>
        <w:shd w:val="clear" w:color="auto" w:fill="0C304A"/>
        <w:ind w:left="450"/>
        <w:divId w:val="1535583162"/>
        <w:rPr>
          <w:rFonts w:ascii="Helvetica" w:eastAsia="Times New Roman" w:hAnsi="Helvetica" w:cs="Helvetica"/>
          <w:i/>
          <w:iCs/>
          <w:color w:val="000000"/>
          <w:spacing w:val="3"/>
        </w:rPr>
      </w:pPr>
      <w:r>
        <w:rPr>
          <w:rFonts w:ascii="Helvetica" w:eastAsia="Times New Roman" w:hAnsi="Helvetica" w:cs="Helvetica"/>
          <w:i/>
          <w:iCs/>
          <w:color w:val="000000"/>
          <w:spacing w:val="3"/>
        </w:rPr>
        <w:t>I agree to the use of my perso</w:t>
      </w:r>
      <w:r>
        <w:rPr>
          <w:rFonts w:ascii="Helvetica" w:eastAsia="Times New Roman" w:hAnsi="Helvetica" w:cs="Helvetica"/>
          <w:i/>
          <w:iCs/>
          <w:color w:val="000000"/>
          <w:spacing w:val="3"/>
        </w:rPr>
        <w:t>nal information as described in the NHMRC Privacy Policy</w:t>
      </w:r>
    </w:p>
    <w:p w:rsidR="00000000" w:rsidRDefault="00E6391D">
      <w:pPr>
        <w:numPr>
          <w:ilvl w:val="2"/>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A hardcopy of the RGMS is not required.</w:t>
      </w:r>
    </w:p>
    <w:p w:rsidR="00000000" w:rsidRDefault="00E6391D">
      <w:pPr>
        <w:numPr>
          <w:ilvl w:val="1"/>
          <w:numId w:val="4"/>
        </w:numPr>
        <w:shd w:val="clear" w:color="auto" w:fill="0C304A"/>
        <w:ind w:left="450"/>
        <w:divId w:val="1535583162"/>
        <w:rPr>
          <w:rFonts w:ascii="Helvetica" w:eastAsia="Times New Roman" w:hAnsi="Helvetica" w:cs="Helvetica"/>
          <w:color w:val="000000"/>
          <w:spacing w:val="3"/>
        </w:rPr>
      </w:pPr>
      <w:r>
        <w:rPr>
          <w:rFonts w:ascii="Helvetica" w:eastAsia="Times New Roman" w:hAnsi="Helvetica" w:cs="Helvetica"/>
          <w:color w:val="000000"/>
          <w:spacing w:val="3"/>
        </w:rPr>
        <w:t>RIC will submit the application to NHMRC. The CIA will receive a RGMS notification once this has been done.</w:t>
      </w:r>
    </w:p>
    <w:p w:rsidR="00000000" w:rsidRDefault="00E6391D">
      <w:pPr>
        <w:shd w:val="clear" w:color="auto" w:fill="0C304A"/>
        <w:spacing w:line="360" w:lineRule="atLeast"/>
        <w:outlineLvl w:val="2"/>
        <w:divId w:val="1936279832"/>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Supporting documents</w:t>
      </w:r>
    </w:p>
    <w:p w:rsidR="00000000" w:rsidRDefault="00E6391D">
      <w:pPr>
        <w:shd w:val="clear" w:color="auto" w:fill="0C304A"/>
        <w:spacing w:line="360" w:lineRule="atLeast"/>
        <w:outlineLvl w:val="3"/>
        <w:divId w:val="1936279832"/>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E6391D">
      <w:pPr>
        <w:numPr>
          <w:ilvl w:val="0"/>
          <w:numId w:val="5"/>
        </w:numPr>
        <w:shd w:val="clear" w:color="auto" w:fill="0C304A"/>
        <w:ind w:left="225"/>
        <w:divId w:val="1936279832"/>
        <w:rPr>
          <w:rFonts w:ascii="Helvetica" w:eastAsia="Times New Roman" w:hAnsi="Helvetica" w:cs="Helvetica"/>
          <w:color w:val="000000"/>
          <w:spacing w:val="3"/>
        </w:rPr>
      </w:pPr>
      <w:hyperlink r:id="rId13" w:tgtFrame="_blank" w:history="1">
        <w:r>
          <w:rPr>
            <w:rFonts w:ascii="Helvetica" w:eastAsia="Times New Roman" w:hAnsi="Helvetica" w:cs="Helvetica"/>
            <w:color w:val="0076DE"/>
            <w:spacing w:val="3"/>
            <w:u w:val="single"/>
          </w:rPr>
          <w:t>NHMRC CRE webpage</w:t>
        </w:r>
      </w:hyperlink>
    </w:p>
    <w:p w:rsidR="00000000" w:rsidRDefault="00E6391D">
      <w:pPr>
        <w:numPr>
          <w:ilvl w:val="0"/>
          <w:numId w:val="5"/>
        </w:numPr>
        <w:shd w:val="clear" w:color="auto" w:fill="0C304A"/>
        <w:ind w:left="225"/>
        <w:divId w:val="1936279832"/>
        <w:rPr>
          <w:rFonts w:ascii="Helvetica" w:eastAsia="Times New Roman" w:hAnsi="Helvetica" w:cs="Helvetica"/>
          <w:color w:val="000000"/>
          <w:spacing w:val="3"/>
        </w:rPr>
      </w:pPr>
      <w:r>
        <w:rPr>
          <w:rFonts w:ascii="Helvetica" w:eastAsia="Times New Roman" w:hAnsi="Helvetica" w:cs="Helvetica"/>
          <w:color w:val="000000"/>
          <w:spacing w:val="3"/>
        </w:rPr>
        <w:t xml:space="preserve">NHMRC Funding Rules: </w:t>
      </w:r>
      <w:hyperlink r:id="rId14"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15" w:history="1">
        <w:r>
          <w:rPr>
            <w:rFonts w:ascii="Helvetica" w:eastAsia="Times New Roman" w:hAnsi="Helvetica" w:cs="Helvetica"/>
            <w:color w:val="0076DE"/>
            <w:spacing w:val="3"/>
            <w:u w:val="single"/>
          </w:rPr>
          <w:t>CRE specific</w:t>
        </w:r>
      </w:hyperlink>
      <w:r>
        <w:rPr>
          <w:rFonts w:ascii="Helvetica" w:eastAsia="Times New Roman" w:hAnsi="Helvetica" w:cs="Helvetica"/>
          <w:color w:val="000000"/>
          <w:spacing w:val="3"/>
        </w:rPr>
        <w:t xml:space="preserve"> </w:t>
      </w:r>
    </w:p>
    <w:p w:rsidR="00000000" w:rsidRDefault="00E6391D">
      <w:pPr>
        <w:numPr>
          <w:ilvl w:val="0"/>
          <w:numId w:val="5"/>
        </w:numPr>
        <w:shd w:val="clear" w:color="auto" w:fill="0C304A"/>
        <w:ind w:left="225"/>
        <w:divId w:val="1936279832"/>
        <w:rPr>
          <w:rFonts w:ascii="Helvetica" w:eastAsia="Times New Roman" w:hAnsi="Helvetica" w:cs="Helvetica"/>
          <w:color w:val="000000"/>
          <w:spacing w:val="3"/>
        </w:rPr>
      </w:pPr>
      <w:r>
        <w:rPr>
          <w:rFonts w:ascii="Helvetica" w:eastAsia="Times New Roman" w:hAnsi="Helvetica" w:cs="Helvetica"/>
          <w:color w:val="000000"/>
          <w:spacing w:val="3"/>
        </w:rPr>
        <w:t xml:space="preserve">NHMRC Advice and Instructions to Applicants: </w:t>
      </w:r>
      <w:hyperlink r:id="rId16"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17" w:history="1">
        <w:r>
          <w:rPr>
            <w:rFonts w:ascii="Helvetica" w:eastAsia="Times New Roman" w:hAnsi="Helvetica" w:cs="Helvetica"/>
            <w:color w:val="0076DE"/>
            <w:spacing w:val="3"/>
            <w:u w:val="single"/>
          </w:rPr>
          <w:t>CRE specific</w:t>
        </w:r>
      </w:hyperlink>
    </w:p>
    <w:p w:rsidR="00000000" w:rsidRDefault="00E6391D">
      <w:pPr>
        <w:numPr>
          <w:ilvl w:val="0"/>
          <w:numId w:val="5"/>
        </w:numPr>
        <w:shd w:val="clear" w:color="auto" w:fill="0C304A"/>
        <w:ind w:left="225"/>
        <w:divId w:val="1936279832"/>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NHMRC CRE Grant Proposal template</w:t>
        </w:r>
      </w:hyperlink>
    </w:p>
    <w:p w:rsidR="00000000" w:rsidRDefault="00E6391D">
      <w:pPr>
        <w:numPr>
          <w:ilvl w:val="0"/>
          <w:numId w:val="5"/>
        </w:numPr>
        <w:shd w:val="clear" w:color="auto" w:fill="0C304A"/>
        <w:ind w:left="225"/>
        <w:divId w:val="1936279832"/>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RGMS Charact</w:t>
        </w:r>
        <w:r>
          <w:rPr>
            <w:rFonts w:ascii="Helvetica" w:eastAsia="Times New Roman" w:hAnsi="Helvetica" w:cs="Helvetica"/>
            <w:color w:val="0076DE"/>
            <w:spacing w:val="3"/>
            <w:u w:val="single"/>
          </w:rPr>
          <w:t>er Count online tool</w:t>
        </w:r>
      </w:hyperlink>
      <w:r>
        <w:rPr>
          <w:rFonts w:ascii="Helvetica" w:eastAsia="Times New Roman" w:hAnsi="Helvetica" w:cs="Helvetica"/>
          <w:color w:val="000000"/>
          <w:spacing w:val="3"/>
        </w:rPr>
        <w:t xml:space="preserve"> </w:t>
      </w:r>
    </w:p>
    <w:p w:rsidR="00000000" w:rsidRDefault="00E6391D">
      <w:pPr>
        <w:numPr>
          <w:ilvl w:val="0"/>
          <w:numId w:val="5"/>
        </w:numPr>
        <w:shd w:val="clear" w:color="auto" w:fill="0C304A"/>
        <w:ind w:left="225"/>
        <w:divId w:val="1936279832"/>
        <w:rPr>
          <w:rFonts w:ascii="Helvetica" w:eastAsia="Times New Roman" w:hAnsi="Helvetica" w:cs="Helvetica"/>
          <w:color w:val="000000"/>
          <w:spacing w:val="3"/>
        </w:rPr>
      </w:pPr>
      <w:r>
        <w:rPr>
          <w:rFonts w:ascii="Helvetica" w:eastAsia="Times New Roman" w:hAnsi="Helvetica" w:cs="Helvetica"/>
          <w:color w:val="000000"/>
          <w:spacing w:val="3"/>
        </w:rPr>
        <w:t xml:space="preserve">NHMRC </w:t>
      </w:r>
      <w:hyperlink r:id="rId20" w:history="1">
        <w:r>
          <w:rPr>
            <w:rFonts w:ascii="Helvetica" w:eastAsia="Times New Roman" w:hAnsi="Helvetica" w:cs="Helvetica"/>
            <w:color w:val="0076DE"/>
            <w:spacing w:val="3"/>
            <w:u w:val="single"/>
          </w:rPr>
          <w:t>CRE Peer Review Guidelines</w:t>
        </w:r>
      </w:hyperlink>
    </w:p>
    <w:p w:rsidR="00000000" w:rsidRDefault="00E6391D">
      <w:pPr>
        <w:numPr>
          <w:ilvl w:val="0"/>
          <w:numId w:val="5"/>
        </w:numPr>
        <w:shd w:val="clear" w:color="auto" w:fill="0C304A"/>
        <w:ind w:left="225"/>
        <w:divId w:val="1936279832"/>
        <w:rPr>
          <w:rFonts w:ascii="Helvetica" w:eastAsia="Times New Roman" w:hAnsi="Helvetica" w:cs="Helvetica"/>
          <w:color w:val="000000"/>
          <w:spacing w:val="3"/>
        </w:rPr>
      </w:pPr>
      <w:hyperlink r:id="rId21" w:history="1">
        <w:r>
          <w:rPr>
            <w:rFonts w:ascii="Helvetica" w:eastAsia="Times New Roman" w:hAnsi="Helvetica" w:cs="Helvetica"/>
            <w:color w:val="0076DE"/>
            <w:spacing w:val="3"/>
            <w:u w:val="single"/>
          </w:rPr>
          <w:t>RGMS Offline Forms</w:t>
        </w:r>
      </w:hyperlink>
    </w:p>
    <w:p w:rsidR="00000000" w:rsidRDefault="00E6391D">
      <w:pPr>
        <w:shd w:val="clear" w:color="auto" w:fill="0C304A"/>
        <w:spacing w:line="360" w:lineRule="atLeast"/>
        <w:outlineLvl w:val="3"/>
        <w:divId w:val="1936279832"/>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E6391D">
      <w:pPr>
        <w:numPr>
          <w:ilvl w:val="0"/>
          <w:numId w:val="6"/>
        </w:numPr>
        <w:shd w:val="clear" w:color="auto" w:fill="0C304A"/>
        <w:ind w:left="225"/>
        <w:divId w:val="1936279832"/>
        <w:rPr>
          <w:rFonts w:ascii="Helvetica" w:eastAsia="Times New Roman" w:hAnsi="Helvetica" w:cs="Helvetica"/>
          <w:color w:val="000000"/>
          <w:spacing w:val="3"/>
        </w:rPr>
      </w:pPr>
      <w:hyperlink r:id="rId22" w:history="1">
        <w:proofErr w:type="spellStart"/>
        <w:r>
          <w:rPr>
            <w:rFonts w:ascii="Helvetica" w:eastAsia="Times New Roman" w:hAnsi="Helvetica" w:cs="Helvetica"/>
            <w:color w:val="0076DE"/>
            <w:spacing w:val="3"/>
            <w:u w:val="single"/>
          </w:rPr>
          <w:t>UoM</w:t>
        </w:r>
        <w:proofErr w:type="spellEnd"/>
        <w:r>
          <w:rPr>
            <w:rFonts w:ascii="Helvetica" w:eastAsia="Times New Roman" w:hAnsi="Helvetica" w:cs="Helvetica"/>
            <w:color w:val="0076DE"/>
            <w:spacing w:val="3"/>
            <w:u w:val="single"/>
          </w:rPr>
          <w:t xml:space="preserve"> Authority to Submit form</w:t>
        </w:r>
      </w:hyperlink>
    </w:p>
    <w:p w:rsidR="00000000" w:rsidRDefault="00E6391D">
      <w:pPr>
        <w:shd w:val="clear" w:color="auto" w:fill="0C304A"/>
        <w:divId w:val="1936279832"/>
        <w:rPr>
          <w:rFonts w:ascii="Helvetica" w:hAnsi="Helvetica" w:cs="Helvetica"/>
          <w:color w:val="000000"/>
          <w:spacing w:val="3"/>
        </w:rPr>
      </w:pPr>
      <w:r>
        <w:rPr>
          <w:rFonts w:ascii="Helvetica" w:hAnsi="Helvetica" w:cs="Helvetica"/>
          <w:color w:val="000000"/>
          <w:spacing w:val="3"/>
        </w:rPr>
        <w:t xml:space="preserve">To access copies of previous successful CRE applications held in the RIC Library, please contact us via </w:t>
      </w:r>
      <w:hyperlink r:id="rId23" w:history="1">
        <w:r>
          <w:rPr>
            <w:rFonts w:ascii="Helvetica" w:hAnsi="Helvetica" w:cs="Helvetica"/>
            <w:color w:val="0076DE"/>
            <w:spacing w:val="3"/>
            <w:u w:val="single"/>
          </w:rPr>
          <w:t>ric-majorini</w:t>
        </w:r>
        <w:r>
          <w:rPr>
            <w:rFonts w:ascii="Helvetica" w:hAnsi="Helvetica" w:cs="Helvetica"/>
            <w:color w:val="0076DE"/>
            <w:spacing w:val="3"/>
            <w:u w:val="single"/>
          </w:rPr>
          <w:t>tiatives@unimelb.edu.au</w:t>
        </w:r>
      </w:hyperlink>
      <w:r>
        <w:rPr>
          <w:rFonts w:ascii="Helvetica" w:hAnsi="Helvetica" w:cs="Helvetica"/>
          <w:color w:val="000000"/>
          <w:spacing w:val="3"/>
        </w:rPr>
        <w:t xml:space="preserve"> </w:t>
      </w:r>
    </w:p>
    <w:p w:rsidR="00000000" w:rsidRDefault="00E6391D">
      <w:pPr>
        <w:shd w:val="clear" w:color="auto" w:fill="0C304A"/>
        <w:divId w:val="1258442379"/>
        <w:rPr>
          <w:rFonts w:ascii="Helvetica" w:hAnsi="Helvetica" w:cs="Helvetica"/>
          <w:color w:val="000000"/>
          <w:spacing w:val="3"/>
        </w:rPr>
      </w:pPr>
      <w:r>
        <w:rPr>
          <w:rFonts w:ascii="Helvetica" w:hAnsi="Helvetica" w:cs="Helvetica"/>
          <w:color w:val="000000"/>
          <w:spacing w:val="3"/>
        </w:rPr>
        <w:t xml:space="preserve">Questions and primary email </w:t>
      </w:r>
      <w:hyperlink r:id="rId24" w:history="1">
        <w:r>
          <w:rPr>
            <w:rFonts w:ascii="Helvetica" w:hAnsi="Helvetica" w:cs="Helvetica"/>
            <w:color w:val="0076DE"/>
            <w:spacing w:val="3"/>
            <w:u w:val="single"/>
          </w:rPr>
          <w:t>ric-majorinitiatives@unimelb.edu.au</w:t>
        </w:r>
      </w:hyperlink>
      <w:r>
        <w:rPr>
          <w:rFonts w:ascii="Helvetica" w:hAnsi="Helvetica" w:cs="Helvetica"/>
          <w:color w:val="000000"/>
          <w:spacing w:val="3"/>
        </w:rPr>
        <w:t xml:space="preserve"> </w:t>
      </w:r>
    </w:p>
    <w:p w:rsidR="00000000" w:rsidRDefault="00E6391D">
      <w:pPr>
        <w:numPr>
          <w:ilvl w:val="0"/>
          <w:numId w:val="7"/>
        </w:numPr>
        <w:shd w:val="clear" w:color="auto" w:fill="0C304A"/>
        <w:ind w:left="225"/>
        <w:divId w:val="1072504979"/>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E6391D">
      <w:pPr>
        <w:numPr>
          <w:ilvl w:val="0"/>
          <w:numId w:val="7"/>
        </w:numPr>
        <w:shd w:val="clear" w:color="auto" w:fill="0C304A"/>
        <w:ind w:left="225"/>
        <w:divId w:val="1072504979"/>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E6391D">
      <w:pPr>
        <w:numPr>
          <w:ilvl w:val="0"/>
          <w:numId w:val="7"/>
        </w:numPr>
        <w:shd w:val="clear" w:color="auto" w:fill="0C304A"/>
        <w:ind w:left="225"/>
        <w:divId w:val="1072504979"/>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E6391D">
      <w:pPr>
        <w:shd w:val="clear" w:color="auto" w:fill="0C304A"/>
        <w:spacing w:line="360" w:lineRule="atLeast"/>
        <w:outlineLvl w:val="2"/>
        <w:divId w:val="18274213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E6391D">
      <w:pPr>
        <w:numPr>
          <w:ilvl w:val="0"/>
          <w:numId w:val="8"/>
        </w:numPr>
        <w:shd w:val="clear" w:color="auto" w:fill="0C304A"/>
        <w:ind w:left="225"/>
        <w:divId w:val="182742134"/>
        <w:rPr>
          <w:rFonts w:ascii="Helvetica" w:eastAsia="Times New Roman" w:hAnsi="Helvetica" w:cs="Helvetica"/>
          <w:color w:val="000000"/>
          <w:spacing w:val="3"/>
        </w:rPr>
      </w:pPr>
      <w:hyperlink r:id="rId28"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E6391D">
      <w:pPr>
        <w:numPr>
          <w:ilvl w:val="0"/>
          <w:numId w:val="8"/>
        </w:numPr>
        <w:shd w:val="clear" w:color="auto" w:fill="0C304A"/>
        <w:ind w:left="225"/>
        <w:divId w:val="182742134"/>
        <w:rPr>
          <w:rFonts w:ascii="Helvetica" w:eastAsia="Times New Roman" w:hAnsi="Helvetica" w:cs="Helvetica"/>
          <w:color w:val="000000"/>
          <w:spacing w:val="3"/>
        </w:rPr>
      </w:pPr>
      <w:hyperlink r:id="rId29"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E6391D">
      <w:pPr>
        <w:numPr>
          <w:ilvl w:val="0"/>
          <w:numId w:val="8"/>
        </w:numPr>
        <w:shd w:val="clear" w:color="auto" w:fill="0C304A"/>
        <w:ind w:left="225"/>
        <w:divId w:val="182742134"/>
        <w:rPr>
          <w:rFonts w:ascii="Helvetica" w:eastAsia="Times New Roman" w:hAnsi="Helvetica" w:cs="Helvetica"/>
          <w:color w:val="000000"/>
          <w:spacing w:val="3"/>
        </w:rPr>
      </w:pPr>
      <w:hyperlink r:id="rId30"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E6391D">
      <w:pPr>
        <w:numPr>
          <w:ilvl w:val="0"/>
          <w:numId w:val="8"/>
        </w:numPr>
        <w:shd w:val="clear" w:color="auto" w:fill="0C304A"/>
        <w:ind w:left="225"/>
        <w:divId w:val="182742134"/>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E6391D">
      <w:pPr>
        <w:numPr>
          <w:ilvl w:val="1"/>
          <w:numId w:val="9"/>
        </w:numPr>
        <w:shd w:val="clear" w:color="auto" w:fill="0C304A"/>
        <w:ind w:left="450"/>
        <w:divId w:val="2098091523"/>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E6391D">
      <w:pPr>
        <w:numPr>
          <w:ilvl w:val="1"/>
          <w:numId w:val="9"/>
        </w:numPr>
        <w:shd w:val="clear" w:color="auto" w:fill="0C304A"/>
        <w:ind w:left="450"/>
        <w:divId w:val="2098091523"/>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E6391D">
      <w:pPr>
        <w:numPr>
          <w:ilvl w:val="1"/>
          <w:numId w:val="9"/>
        </w:numPr>
        <w:shd w:val="clear" w:color="auto" w:fill="0C304A"/>
        <w:ind w:left="450"/>
        <w:divId w:val="2098091523"/>
        <w:rPr>
          <w:rFonts w:ascii="Helvetica" w:eastAsia="Times New Roman" w:hAnsi="Helvetica" w:cs="Helvetica"/>
          <w:color w:val="000000"/>
          <w:spacing w:val="3"/>
        </w:rPr>
      </w:pPr>
      <w:hyperlink r:id="rId34"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E6391D">
      <w:pPr>
        <w:numPr>
          <w:ilvl w:val="0"/>
          <w:numId w:val="9"/>
        </w:numPr>
        <w:shd w:val="clear" w:color="auto" w:fill="0C304A"/>
        <w:ind w:left="225"/>
        <w:divId w:val="182742134"/>
        <w:rPr>
          <w:rFonts w:ascii="Helvetica" w:eastAsia="Times New Roman" w:hAnsi="Helvetica" w:cs="Helvetica"/>
          <w:color w:val="000000"/>
          <w:spacing w:val="3"/>
        </w:rPr>
      </w:pPr>
      <w:hyperlink r:id="rId35"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E6391D">
      <w:pPr>
        <w:numPr>
          <w:ilvl w:val="1"/>
          <w:numId w:val="9"/>
        </w:numPr>
        <w:shd w:val="clear" w:color="auto" w:fill="0C304A"/>
        <w:ind w:left="450"/>
        <w:divId w:val="1438015859"/>
        <w:rPr>
          <w:rFonts w:ascii="Helvetica" w:eastAsia="Times New Roman" w:hAnsi="Helvetica" w:cs="Helvetica"/>
          <w:color w:val="000000"/>
          <w:spacing w:val="3"/>
        </w:rPr>
      </w:pPr>
      <w:hyperlink r:id="rId36"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E6391D">
      <w:pPr>
        <w:numPr>
          <w:ilvl w:val="1"/>
          <w:numId w:val="9"/>
        </w:numPr>
        <w:shd w:val="clear" w:color="auto" w:fill="0C304A"/>
        <w:ind w:left="450"/>
        <w:divId w:val="1438015859"/>
        <w:rPr>
          <w:rFonts w:ascii="Helvetica" w:eastAsia="Times New Roman" w:hAnsi="Helvetica" w:cs="Helvetica"/>
          <w:color w:val="000000"/>
          <w:spacing w:val="3"/>
        </w:rPr>
      </w:pPr>
      <w:hyperlink r:id="rId37"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E6391D">
      <w:pPr>
        <w:numPr>
          <w:ilvl w:val="0"/>
          <w:numId w:val="9"/>
        </w:numPr>
        <w:shd w:val="clear" w:color="auto" w:fill="0C304A"/>
        <w:ind w:left="225"/>
        <w:divId w:val="182742134"/>
        <w:rPr>
          <w:rFonts w:ascii="Helvetica" w:eastAsia="Times New Roman" w:hAnsi="Helvetica" w:cs="Helvetica"/>
          <w:color w:val="000000"/>
          <w:spacing w:val="3"/>
        </w:rPr>
      </w:pPr>
      <w:hyperlink r:id="rId38"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2B1"/>
    <w:multiLevelType w:val="multilevel"/>
    <w:tmpl w:val="935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8E1476"/>
    <w:multiLevelType w:val="multilevel"/>
    <w:tmpl w:val="4912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585146"/>
    <w:multiLevelType w:val="multilevel"/>
    <w:tmpl w:val="6D0A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25CA1"/>
    <w:multiLevelType w:val="multilevel"/>
    <w:tmpl w:val="B96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0D503B"/>
    <w:multiLevelType w:val="multilevel"/>
    <w:tmpl w:val="437E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0779ED"/>
    <w:multiLevelType w:val="multilevel"/>
    <w:tmpl w:val="7CD43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B411E"/>
    <w:multiLevelType w:val="multilevel"/>
    <w:tmpl w:val="DE0C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5"/>
  </w:num>
  <w:num w:numId="5">
    <w:abstractNumId w:val="2"/>
  </w:num>
  <w:num w:numId="6">
    <w:abstractNumId w:val="6"/>
  </w:num>
  <w:num w:numId="7">
    <w:abstractNumId w:val="4"/>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56ACB"/>
    <w:rsid w:val="00856ACB"/>
    <w:rsid w:val="00E639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798980">
      <w:marLeft w:val="0"/>
      <w:marRight w:val="0"/>
      <w:marTop w:val="0"/>
      <w:marBottom w:val="0"/>
      <w:divBdr>
        <w:top w:val="none" w:sz="0" w:space="0" w:color="auto"/>
        <w:left w:val="none" w:sz="0" w:space="0" w:color="auto"/>
        <w:bottom w:val="none" w:sz="0" w:space="0" w:color="auto"/>
        <w:right w:val="none" w:sz="0" w:space="0" w:color="auto"/>
      </w:divBdr>
      <w:divsChild>
        <w:div w:id="1295913851">
          <w:marLeft w:val="0"/>
          <w:marRight w:val="0"/>
          <w:marTop w:val="0"/>
          <w:marBottom w:val="0"/>
          <w:divBdr>
            <w:top w:val="none" w:sz="0" w:space="0" w:color="auto"/>
            <w:left w:val="none" w:sz="0" w:space="0" w:color="auto"/>
            <w:bottom w:val="none" w:sz="0" w:space="0" w:color="auto"/>
            <w:right w:val="none" w:sz="0" w:space="0" w:color="auto"/>
          </w:divBdr>
          <w:divsChild>
            <w:div w:id="92944682">
              <w:marLeft w:val="0"/>
              <w:marRight w:val="0"/>
              <w:marTop w:val="0"/>
              <w:marBottom w:val="0"/>
              <w:divBdr>
                <w:top w:val="none" w:sz="0" w:space="0" w:color="auto"/>
                <w:left w:val="none" w:sz="0" w:space="0" w:color="auto"/>
                <w:bottom w:val="none" w:sz="0" w:space="0" w:color="auto"/>
                <w:right w:val="none" w:sz="0" w:space="0" w:color="auto"/>
              </w:divBdr>
            </w:div>
            <w:div w:id="670450041">
              <w:marLeft w:val="0"/>
              <w:marRight w:val="0"/>
              <w:marTop w:val="0"/>
              <w:marBottom w:val="0"/>
              <w:divBdr>
                <w:top w:val="none" w:sz="0" w:space="0" w:color="auto"/>
                <w:left w:val="none" w:sz="0" w:space="0" w:color="auto"/>
                <w:bottom w:val="none" w:sz="0" w:space="0" w:color="auto"/>
                <w:right w:val="none" w:sz="0" w:space="0" w:color="auto"/>
              </w:divBdr>
              <w:divsChild>
                <w:div w:id="1072504979">
                  <w:marLeft w:val="0"/>
                  <w:marRight w:val="0"/>
                  <w:marTop w:val="0"/>
                  <w:marBottom w:val="0"/>
                  <w:divBdr>
                    <w:top w:val="none" w:sz="0" w:space="0" w:color="auto"/>
                    <w:left w:val="none" w:sz="0" w:space="0" w:color="auto"/>
                    <w:bottom w:val="none" w:sz="0" w:space="0" w:color="auto"/>
                    <w:right w:val="none" w:sz="0" w:space="0" w:color="auto"/>
                  </w:divBdr>
                  <w:divsChild>
                    <w:div w:id="489640452">
                      <w:marLeft w:val="0"/>
                      <w:marRight w:val="0"/>
                      <w:marTop w:val="0"/>
                      <w:marBottom w:val="0"/>
                      <w:divBdr>
                        <w:top w:val="none" w:sz="0" w:space="0" w:color="auto"/>
                        <w:left w:val="none" w:sz="0" w:space="0" w:color="auto"/>
                        <w:bottom w:val="none" w:sz="0" w:space="0" w:color="auto"/>
                        <w:right w:val="none" w:sz="0" w:space="0" w:color="auto"/>
                      </w:divBdr>
                    </w:div>
                    <w:div w:id="1577324486">
                      <w:marLeft w:val="0"/>
                      <w:marRight w:val="0"/>
                      <w:marTop w:val="0"/>
                      <w:marBottom w:val="0"/>
                      <w:divBdr>
                        <w:top w:val="none" w:sz="0" w:space="0" w:color="auto"/>
                        <w:left w:val="none" w:sz="0" w:space="0" w:color="auto"/>
                        <w:bottom w:val="none" w:sz="0" w:space="0" w:color="auto"/>
                        <w:right w:val="none" w:sz="0" w:space="0" w:color="auto"/>
                      </w:divBdr>
                      <w:divsChild>
                        <w:div w:id="1000086610">
                          <w:marLeft w:val="0"/>
                          <w:marRight w:val="0"/>
                          <w:marTop w:val="0"/>
                          <w:marBottom w:val="0"/>
                          <w:divBdr>
                            <w:top w:val="none" w:sz="0" w:space="0" w:color="auto"/>
                            <w:left w:val="none" w:sz="0" w:space="0" w:color="auto"/>
                            <w:bottom w:val="none" w:sz="0" w:space="0" w:color="auto"/>
                            <w:right w:val="none" w:sz="0" w:space="0" w:color="auto"/>
                          </w:divBdr>
                          <w:divsChild>
                            <w:div w:id="258292435">
                              <w:marLeft w:val="0"/>
                              <w:marRight w:val="0"/>
                              <w:marTop w:val="0"/>
                              <w:marBottom w:val="0"/>
                              <w:divBdr>
                                <w:top w:val="none" w:sz="0" w:space="0" w:color="auto"/>
                                <w:left w:val="none" w:sz="0" w:space="0" w:color="auto"/>
                                <w:bottom w:val="none" w:sz="0" w:space="0" w:color="auto"/>
                                <w:right w:val="none" w:sz="0" w:space="0" w:color="auto"/>
                              </w:divBdr>
                            </w:div>
                          </w:divsChild>
                        </w:div>
                        <w:div w:id="301082192">
                          <w:marLeft w:val="0"/>
                          <w:marRight w:val="0"/>
                          <w:marTop w:val="0"/>
                          <w:marBottom w:val="0"/>
                          <w:divBdr>
                            <w:top w:val="none" w:sz="0" w:space="0" w:color="auto"/>
                            <w:left w:val="none" w:sz="0" w:space="0" w:color="auto"/>
                            <w:bottom w:val="none" w:sz="0" w:space="0" w:color="auto"/>
                            <w:right w:val="none" w:sz="0" w:space="0" w:color="auto"/>
                          </w:divBdr>
                        </w:div>
                      </w:divsChild>
                    </w:div>
                    <w:div w:id="680009187">
                      <w:marLeft w:val="0"/>
                      <w:marRight w:val="0"/>
                      <w:marTop w:val="0"/>
                      <w:marBottom w:val="0"/>
                      <w:divBdr>
                        <w:top w:val="none" w:sz="0" w:space="0" w:color="auto"/>
                        <w:left w:val="none" w:sz="0" w:space="0" w:color="auto"/>
                        <w:bottom w:val="none" w:sz="0" w:space="0" w:color="auto"/>
                        <w:right w:val="none" w:sz="0" w:space="0" w:color="auto"/>
                      </w:divBdr>
                      <w:divsChild>
                        <w:div w:id="1535583162">
                          <w:marLeft w:val="0"/>
                          <w:marRight w:val="0"/>
                          <w:marTop w:val="0"/>
                          <w:marBottom w:val="0"/>
                          <w:divBdr>
                            <w:top w:val="none" w:sz="0" w:space="0" w:color="auto"/>
                            <w:left w:val="none" w:sz="0" w:space="0" w:color="auto"/>
                            <w:bottom w:val="none" w:sz="0" w:space="0" w:color="auto"/>
                            <w:right w:val="none" w:sz="0" w:space="0" w:color="auto"/>
                          </w:divBdr>
                        </w:div>
                      </w:divsChild>
                    </w:div>
                    <w:div w:id="1936279832">
                      <w:marLeft w:val="0"/>
                      <w:marRight w:val="0"/>
                      <w:marTop w:val="0"/>
                      <w:marBottom w:val="0"/>
                      <w:divBdr>
                        <w:top w:val="none" w:sz="0" w:space="0" w:color="auto"/>
                        <w:left w:val="none" w:sz="0" w:space="0" w:color="auto"/>
                        <w:bottom w:val="none" w:sz="0" w:space="0" w:color="auto"/>
                        <w:right w:val="none" w:sz="0" w:space="0" w:color="auto"/>
                      </w:divBdr>
                    </w:div>
                    <w:div w:id="1425225196">
                      <w:marLeft w:val="0"/>
                      <w:marRight w:val="0"/>
                      <w:marTop w:val="0"/>
                      <w:marBottom w:val="0"/>
                      <w:divBdr>
                        <w:top w:val="none" w:sz="0" w:space="0" w:color="auto"/>
                        <w:left w:val="none" w:sz="0" w:space="0" w:color="auto"/>
                        <w:bottom w:val="none" w:sz="0" w:space="0" w:color="auto"/>
                        <w:right w:val="none" w:sz="0" w:space="0" w:color="auto"/>
                      </w:divBdr>
                      <w:divsChild>
                        <w:div w:id="12584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8896">
                  <w:marLeft w:val="0"/>
                  <w:marRight w:val="0"/>
                  <w:marTop w:val="0"/>
                  <w:marBottom w:val="0"/>
                  <w:divBdr>
                    <w:top w:val="none" w:sz="0" w:space="0" w:color="auto"/>
                    <w:left w:val="none" w:sz="0" w:space="0" w:color="auto"/>
                    <w:bottom w:val="none" w:sz="0" w:space="0" w:color="auto"/>
                    <w:right w:val="none" w:sz="0" w:space="0" w:color="auto"/>
                  </w:divBdr>
                  <w:divsChild>
                    <w:div w:id="182742134">
                      <w:marLeft w:val="0"/>
                      <w:marRight w:val="0"/>
                      <w:marTop w:val="0"/>
                      <w:marBottom w:val="0"/>
                      <w:divBdr>
                        <w:top w:val="none" w:sz="0" w:space="0" w:color="auto"/>
                        <w:left w:val="none" w:sz="0" w:space="0" w:color="auto"/>
                        <w:bottom w:val="none" w:sz="0" w:space="0" w:color="auto"/>
                        <w:right w:val="none" w:sz="0" w:space="0" w:color="auto"/>
                      </w:divBdr>
                      <w:divsChild>
                        <w:div w:id="2098091523">
                          <w:marLeft w:val="0"/>
                          <w:marRight w:val="0"/>
                          <w:marTop w:val="0"/>
                          <w:marBottom w:val="0"/>
                          <w:divBdr>
                            <w:top w:val="none" w:sz="0" w:space="0" w:color="auto"/>
                            <w:left w:val="none" w:sz="0" w:space="0" w:color="auto"/>
                            <w:bottom w:val="none" w:sz="0" w:space="0" w:color="auto"/>
                            <w:right w:val="none" w:sz="0" w:space="0" w:color="auto"/>
                          </w:divBdr>
                        </w:div>
                        <w:div w:id="14380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earch.unimelb.edu.au/funding/nhmrc/scheme-list.html" TargetMode="External"/><Relationship Id="rId13" Type="http://schemas.openxmlformats.org/officeDocument/2006/relationships/hyperlink" Target="http://www.nhmrc.gov.au/grants/apply-funding/centres-research-excellence-cre" TargetMode="External"/><Relationship Id="rId18" Type="http://schemas.openxmlformats.org/officeDocument/2006/relationships/hyperlink" Target="http://www.research.unimelb.edu.au/funding/docs/grant-proposal-template-cre-funding-comm-2016.doc" TargetMode="External"/><Relationship Id="rId26" Type="http://schemas.openxmlformats.org/officeDocument/2006/relationships/hyperlink" Target="http://www.research.unimelb.edu.au/contact-us.html"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nhmrc.gov.au/grants-funding/research-grants-management-system-rgms" TargetMode="External"/><Relationship Id="rId34" Type="http://schemas.openxmlformats.org/officeDocument/2006/relationships/hyperlink" Target="http://www.research.unimelb.edu.au/partner/programs.html" TargetMode="External"/><Relationship Id="rId7" Type="http://schemas.openxmlformats.org/officeDocument/2006/relationships/hyperlink" Target="http://www.research.unimelb.edu.au/how-we-support.html" TargetMode="External"/><Relationship Id="rId12" Type="http://schemas.openxmlformats.org/officeDocument/2006/relationships/hyperlink" Target="http://www.rgms.nhmrc.gov.au/" TargetMode="External"/><Relationship Id="rId17" Type="http://schemas.openxmlformats.org/officeDocument/2006/relationships/hyperlink" Target="https://www.nhmrc.gov.au/print/book/export/html/66152" TargetMode="External"/><Relationship Id="rId25" Type="http://schemas.openxmlformats.org/officeDocument/2006/relationships/hyperlink" Target="https://staff.unimelb.edu.au/research" TargetMode="External"/><Relationship Id="rId33" Type="http://schemas.openxmlformats.org/officeDocument/2006/relationships/hyperlink" Target="http://www.research.unimelb.edu.au/partner/technology-licensing.html" TargetMode="External"/><Relationship Id="rId38" Type="http://schemas.openxmlformats.org/officeDocument/2006/relationships/hyperlink" Target="http://www.research.unimelb.edu.au/contact-us.html" TargetMode="External"/><Relationship Id="rId2" Type="http://schemas.openxmlformats.org/officeDocument/2006/relationships/styles" Target="styles.xml"/><Relationship Id="rId16" Type="http://schemas.openxmlformats.org/officeDocument/2006/relationships/hyperlink" Target="https://www.nhmrc.gov.au/print/book/export/html/51617" TargetMode="External"/><Relationship Id="rId20" Type="http://schemas.openxmlformats.org/officeDocument/2006/relationships/hyperlink" Target="http://www.nhmrc.gov.au/print/book/export/html/66156" TargetMode="External"/><Relationship Id="rId29" Type="http://schemas.openxmlformats.org/officeDocument/2006/relationships/hyperlink" Target="http://www.research.unimelb.edu.au/index.html" TargetMode="External"/><Relationship Id="rId1" Type="http://schemas.openxmlformats.org/officeDocument/2006/relationships/numbering" Target="numbering.xml"/><Relationship Id="rId6" Type="http://schemas.openxmlformats.org/officeDocument/2006/relationships/hyperlink" Target="http://www.research.unimelb.edu.au/index.html" TargetMode="External"/><Relationship Id="rId11" Type="http://schemas.openxmlformats.org/officeDocument/2006/relationships/hyperlink" Target="mailto:ric-majorinitiatives@unimelb.edu.au" TargetMode="External"/><Relationship Id="rId24" Type="http://schemas.openxmlformats.org/officeDocument/2006/relationships/hyperlink" Target="mailto:ric-majorinitiatives@unimelb.edu.au" TargetMode="External"/><Relationship Id="rId32" Type="http://schemas.openxmlformats.org/officeDocument/2006/relationships/hyperlink" Target="http://www.research.unimelb.edu.au/partner/research-engagement.html" TargetMode="External"/><Relationship Id="rId37" Type="http://schemas.openxmlformats.org/officeDocument/2006/relationships/hyperlink" Target="http://www.research.unimelb.edu.au/how-we-support.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hmrc.gov.au/print/book/export/html/66142" TargetMode="External"/><Relationship Id="rId23" Type="http://schemas.openxmlformats.org/officeDocument/2006/relationships/hyperlink" Target="mailto:ric-majorinitiatives@unimelb.edu.au" TargetMode="External"/><Relationship Id="rId28" Type="http://schemas.openxmlformats.org/officeDocument/2006/relationships/hyperlink" Target="http://www.research.unimelb.edu.au/index.html" TargetMode="External"/><Relationship Id="rId36" Type="http://schemas.openxmlformats.org/officeDocument/2006/relationships/hyperlink" Target="http://www.research.unimelb.edu.au/index.html" TargetMode="External"/><Relationship Id="rId10" Type="http://schemas.openxmlformats.org/officeDocument/2006/relationships/hyperlink" Target="http://noi.mro.unimelb.edu.au/" TargetMode="External"/><Relationship Id="rId19" Type="http://schemas.openxmlformats.org/officeDocument/2006/relationships/hyperlink" Target="http://www.nhmrc.gov.au/_files_nhmrc/rgms_charcount/rgms_char_count.html" TargetMode="External"/><Relationship Id="rId31" Type="http://schemas.openxmlformats.org/officeDocument/2006/relationships/hyperlink" Target="http://www.research.unimelb.edu.au/" TargetMode="External"/><Relationship Id="rId4" Type="http://schemas.openxmlformats.org/officeDocument/2006/relationships/settings" Target="settings.xml"/><Relationship Id="rId9" Type="http://schemas.openxmlformats.org/officeDocument/2006/relationships/hyperlink" Target="http://www.research.unimelb.edu.au/funding/nhmrc/manage-your-grant.html" TargetMode="External"/><Relationship Id="rId14" Type="http://schemas.openxmlformats.org/officeDocument/2006/relationships/hyperlink" Target="http://www.nhmrc.gov.au/print/book/export/html/53074" TargetMode="External"/><Relationship Id="rId22" Type="http://schemas.openxmlformats.org/officeDocument/2006/relationships/hyperlink" Target="http://www.research.unimelb.edu.au/funding/docs/NHMRC-CRE2016-AuthorityToSubmit.docm" TargetMode="External"/><Relationship Id="rId27" Type="http://schemas.openxmlformats.org/officeDocument/2006/relationships/hyperlink" Target="http://findanexpert.unimelb.edu.au/" TargetMode="External"/><Relationship Id="rId30" Type="http://schemas.openxmlformats.org/officeDocument/2006/relationships/hyperlink" Target="http://www.research.unimelb.edu.au/index.html" TargetMode="External"/><Relationship Id="rId35" Type="http://schemas.openxmlformats.org/officeDocument/2006/relationships/hyperlink" Target="http://www.research.unimelb.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Research</vt:lpstr>
    </vt:vector>
  </TitlesOfParts>
  <Company>The University of Melbourne</Company>
  <LinksUpToDate>false</LinksUpToDate>
  <CharactersWithSpaces>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2</cp:revision>
  <dcterms:created xsi:type="dcterms:W3CDTF">2015-12-14T02:42:00Z</dcterms:created>
  <dcterms:modified xsi:type="dcterms:W3CDTF">2015-12-14T02:42:00Z</dcterms:modified>
</cp:coreProperties>
</file>