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ED4F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7C7D0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ED4DD4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739703D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193BBC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B97EFF3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EDD26B4" w14:textId="77777777" w:rsidR="00F93E2B" w:rsidRDefault="00F93E2B">
      <w:pPr>
        <w:jc w:val="right"/>
      </w:pPr>
    </w:p>
    <w:p w14:paraId="252290AC" w14:textId="77777777" w:rsidR="00F93E2B" w:rsidRDefault="00F93E2B">
      <w:pPr>
        <w:jc w:val="right"/>
      </w:pPr>
    </w:p>
    <w:p w14:paraId="3A14E2B0" w14:textId="77777777" w:rsidR="00F93E2B" w:rsidRDefault="00F93E2B">
      <w:pPr>
        <w:jc w:val="right"/>
      </w:pPr>
    </w:p>
    <w:p w14:paraId="4E49495C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6C903CF0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47EC051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3DA4CA7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5F794B0" w14:textId="77777777" w:rsidR="00F93E2B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Sistema de Gestión de RRHH (SEA)</w:t>
      </w:r>
    </w:p>
    <w:p w14:paraId="361007E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00B9BA8" w14:textId="77777777" w:rsidR="00F93E2B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STRQ a FEAT</w:t>
      </w:r>
    </w:p>
    <w:p w14:paraId="785F501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B90C7A3" w14:textId="77777777" w:rsidR="00F93E2B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1.0</w:t>
      </w:r>
    </w:p>
    <w:p w14:paraId="7C47C27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FBE14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4FEA52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813B29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6B8609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A5E712D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4288989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23143D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7040DE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965AB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02322B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EF82A4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7A2D5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2B77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9A6327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7EBFD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37ABFAE" w14:textId="77777777" w:rsidR="00F93E2B" w:rsidRDefault="0000000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7182C9D" w14:textId="77777777" w:rsidR="00F93E2B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15743192" w14:textId="77777777" w:rsidR="00F93E2B" w:rsidRDefault="00F93E2B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93E2B" w14:paraId="37A76075" w14:textId="77777777">
        <w:tc>
          <w:tcPr>
            <w:tcW w:w="1408" w:type="dxa"/>
            <w:vAlign w:val="center"/>
          </w:tcPr>
          <w:p w14:paraId="259E59CD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46E7C3F2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4454F6C7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0A8BFE4C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93E2B" w14:paraId="60970D2A" w14:textId="77777777">
        <w:tc>
          <w:tcPr>
            <w:tcW w:w="1408" w:type="dxa"/>
            <w:vAlign w:val="center"/>
          </w:tcPr>
          <w:p w14:paraId="2B2C40D9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31/10/2023</w:t>
            </w:r>
          </w:p>
        </w:tc>
        <w:tc>
          <w:tcPr>
            <w:tcW w:w="1134" w:type="dxa"/>
            <w:vAlign w:val="center"/>
          </w:tcPr>
          <w:p w14:paraId="5BC07E3A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2B75629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Creación del documento</w:t>
            </w:r>
          </w:p>
        </w:tc>
        <w:tc>
          <w:tcPr>
            <w:tcW w:w="3278" w:type="dxa"/>
            <w:vAlign w:val="center"/>
          </w:tcPr>
          <w:p w14:paraId="4E710343" w14:textId="77777777" w:rsidR="00F93E2B" w:rsidRDefault="0000000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Grupo B</w:t>
            </w:r>
          </w:p>
        </w:tc>
      </w:tr>
      <w:tr w:rsidR="00F93E2B" w14:paraId="639D466B" w14:textId="77777777">
        <w:tc>
          <w:tcPr>
            <w:tcW w:w="1408" w:type="dxa"/>
            <w:vAlign w:val="center"/>
          </w:tcPr>
          <w:p w14:paraId="1DE0DD5A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698780C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32424099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  <w:vAlign w:val="center"/>
          </w:tcPr>
          <w:p w14:paraId="32B4F810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23A3511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6A872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0CF5B3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DEB902B" w14:textId="77777777" w:rsidR="00F93E2B" w:rsidRDefault="0000000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106A222" w14:textId="77777777" w:rsidR="00F93E2B" w:rsidRDefault="00000000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669217842"/>
        <w:docPartObj>
          <w:docPartGallery w:val="Table of Contents"/>
          <w:docPartUnique/>
        </w:docPartObj>
      </w:sdtPr>
      <w:sdtContent>
        <w:p w14:paraId="4686A407" w14:textId="77777777" w:rsidR="00F93E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Derivaciones de STRQ a FEAT</w:t>
          </w:r>
          <w:r>
            <w:fldChar w:fldCharType="end"/>
          </w:r>
        </w:p>
      </w:sdtContent>
    </w:sdt>
    <w:p w14:paraId="364F8ACB" w14:textId="77777777" w:rsidR="00F93E2B" w:rsidRDefault="00000000">
      <w:pPr>
        <w:jc w:val="center"/>
        <w:rPr>
          <w:rFonts w:ascii="Arial" w:eastAsia="Arial" w:hAnsi="Arial" w:cs="Arial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sz w:val="24"/>
          <w:szCs w:val="24"/>
          <w:u w:val="single"/>
        </w:rPr>
        <w:lastRenderedPageBreak/>
        <w:t>DERIVACION DE NECESIDADES A CARACTERISTICAS</w:t>
      </w:r>
    </w:p>
    <w:p w14:paraId="248C56F4" w14:textId="77777777" w:rsidR="00F93E2B" w:rsidRDefault="00000000">
      <w:pPr>
        <w:spacing w:before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crear uno o varios requisitos FEAT a partir de los STRQ podemos aplicar algunas de las siguientes estrategias de transformación (derivaciones): copiar, dividir, aclarar, cualificar, combinar, generalizar, cancelar, completar, corregir, unificar y adicionar detalles.</w:t>
      </w:r>
    </w:p>
    <w:p w14:paraId="36F093E0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665CBE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A4CE484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El sistema reconocerá que tipo de cargo tiene el usuario en sesión.</w:t>
      </w:r>
    </w:p>
    <w:p w14:paraId="02E7763F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“login” pidiendo usuario y contraseña.</w:t>
      </w:r>
    </w:p>
    <w:p w14:paraId="04AFFDA5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6EA2639B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66D418C6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reconocer que tipo empleado a iniciado sesión.</w:t>
      </w:r>
    </w:p>
    <w:p w14:paraId="71C74F00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062EA27F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STRQ01. El administrador garantizará que usuario nunca pierda acceso a sistema.</w:t>
      </w:r>
    </w:p>
    <w:p w14:paraId="461CA067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tener un usuario y contraseña por default (admin,admin) solo en caso de que no exista ningún usuario con el privilegio de administrador.</w:t>
      </w:r>
    </w:p>
    <w:p w14:paraId="53426715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FEAT06. el sistema debe permitir modificar este usuario y contraseña exclusiva para administradores del sistema</w:t>
      </w:r>
    </w:p>
    <w:p w14:paraId="35797E66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FEAT07. el sistema debe permitir a un administrador de sistemas darle el privilegio de administrador de sistema a cualquier otro usuario</w:t>
      </w:r>
    </w:p>
    <w:p w14:paraId="10F2ECDE" w14:textId="77777777" w:rsidR="00F93E2B" w:rsidRDefault="00000000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------------------------------</w:t>
      </w:r>
    </w:p>
    <w:p w14:paraId="5275C402" w14:textId="7CD6E662" w:rsidR="00F93E2B" w:rsidRDefault="00CA09A7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FC29854" w14:textId="6104E796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STRQ00. </w:t>
      </w:r>
      <w:r>
        <w:rPr>
          <w:rFonts w:ascii="Arial" w:eastAsia="Arial" w:hAnsi="Arial" w:cs="Arial"/>
          <w:b/>
          <w:sz w:val="24"/>
          <w:szCs w:val="24"/>
        </w:rPr>
        <w:t>Alumno generará solicitud de</w:t>
      </w:r>
      <w:r>
        <w:rPr>
          <w:rFonts w:ascii="Arial" w:eastAsia="Arial" w:hAnsi="Arial" w:cs="Arial"/>
          <w:b/>
          <w:sz w:val="24"/>
          <w:szCs w:val="24"/>
        </w:rPr>
        <w:t xml:space="preserve"> préstamo de material.</w:t>
      </w:r>
    </w:p>
    <w:p w14:paraId="1616FD22" w14:textId="77777777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6650B9DC" w14:textId="3D2E6EFF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STRQ00. </w:t>
      </w:r>
      <w:r>
        <w:rPr>
          <w:rFonts w:ascii="Arial" w:eastAsia="Arial" w:hAnsi="Arial" w:cs="Arial"/>
          <w:b/>
          <w:sz w:val="24"/>
          <w:szCs w:val="24"/>
        </w:rPr>
        <w:t>Encargado de almacén registrará</w:t>
      </w:r>
      <w:r>
        <w:rPr>
          <w:rFonts w:ascii="Arial" w:eastAsia="Arial" w:hAnsi="Arial" w:cs="Arial"/>
          <w:b/>
          <w:sz w:val="24"/>
          <w:szCs w:val="24"/>
        </w:rPr>
        <w:t xml:space="preserve"> préstamo de material.</w:t>
      </w:r>
    </w:p>
    <w:p w14:paraId="292AB439" w14:textId="77777777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010534AE" w14:textId="77777777" w:rsidR="00120E69" w:rsidRDefault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0AED65E2" w14:textId="139C6F3D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CA09A7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 w:rsidR="00CA09A7">
        <w:rPr>
          <w:rFonts w:ascii="Arial" w:eastAsia="Arial" w:hAnsi="Arial" w:cs="Arial"/>
          <w:b/>
          <w:sz w:val="24"/>
          <w:szCs w:val="24"/>
        </w:rPr>
        <w:t>Encargado de almacén actualizará préstamo de material.</w:t>
      </w:r>
    </w:p>
    <w:p w14:paraId="2C2EE032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D5BBAC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63192B40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FEAT48. El sistema debe permitir ver el detalle de cada préstamo.</w:t>
      </w:r>
    </w:p>
    <w:p w14:paraId="579D109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actualización precargando sus datos en los respectivos campos.</w:t>
      </w:r>
    </w:p>
    <w:p w14:paraId="3F93331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la nueva fecha de salida del material.</w:t>
      </w:r>
    </w:p>
    <w:p w14:paraId="0D1D0F2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nueva fecha de devolución según la fecha de salida.</w:t>
      </w:r>
    </w:p>
    <w:p w14:paraId="2EDBB57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3DCD960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actualizar el préstamo.</w:t>
      </w:r>
    </w:p>
    <w:p w14:paraId="130292A5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326A4144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646B64E5" w14:textId="43D19310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Encargado de almacén registrará devolución del préstamo de material.</w:t>
      </w:r>
    </w:p>
    <w:p w14:paraId="5364010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3E8930F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3028DE2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AE0721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7F868F7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683B76C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4C490F3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29D9265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devolución del préstamo.</w:t>
      </w:r>
    </w:p>
    <w:p w14:paraId="0AA0B96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devolución del préstamo ha sido registrada.</w:t>
      </w:r>
    </w:p>
    <w:p w14:paraId="74619B0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1010F2C3" w14:textId="6A49B4AE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Encargado de almacén registrará penalización por daños de material.</w:t>
      </w:r>
    </w:p>
    <w:p w14:paraId="52854EE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FEAT46. El sistema debe buscar los préstamos generados.</w:t>
      </w:r>
    </w:p>
    <w:p w14:paraId="5F30F87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74B8D36E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719419D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registro de penalización precargando sus datos en los respectivos campos.</w:t>
      </w:r>
    </w:p>
    <w:p w14:paraId="59B1640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ingresar descripción sobre el daño del material.</w:t>
      </w:r>
    </w:p>
    <w:p w14:paraId="0557C05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penalización.</w:t>
      </w:r>
    </w:p>
    <w:p w14:paraId="127B2C0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penalización.</w:t>
      </w:r>
    </w:p>
    <w:p w14:paraId="1A55525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penalización ha sido registrada.</w:t>
      </w:r>
    </w:p>
    <w:p w14:paraId="274D3BE9" w14:textId="77777777" w:rsidR="00F93E2B" w:rsidRDefault="00F93E2B">
      <w:pPr>
        <w:spacing w:before="120"/>
        <w:ind w:left="851" w:hanging="851"/>
        <w:jc w:val="both"/>
        <w:rPr>
          <w:rFonts w:ascii="Arial" w:eastAsia="Arial" w:hAnsi="Arial" w:cs="Arial"/>
          <w:sz w:val="24"/>
          <w:szCs w:val="24"/>
        </w:rPr>
      </w:pPr>
    </w:p>
    <w:p w14:paraId="59002F10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STRQ05. Subgerente de RRHH generará informe de convocatoria.</w:t>
      </w:r>
    </w:p>
    <w:p w14:paraId="771A555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FEAT41. El sistema debe buscar las convocatorias generadas.</w:t>
      </w:r>
    </w:p>
    <w:p w14:paraId="48491DA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FEAT42. El sistema debe mostrar las convocatorias pendientes de trámite.</w:t>
      </w:r>
    </w:p>
    <w:p w14:paraId="3804A13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FEAT43. El sistema debe permitir visualizar el detalle de la Convocatoria CAS.</w:t>
      </w:r>
    </w:p>
    <w:p w14:paraId="24A957E8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FEAT44. El sistema debe permitir la generación del informe.</w:t>
      </w:r>
    </w:p>
    <w:p w14:paraId="0F9E171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FEAT45. El sistema debe notificar que el informe fue generado exitosamente.</w:t>
      </w:r>
    </w:p>
    <w:p w14:paraId="3EE926A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FEAT46. El sistema debe guardar el informe.</w:t>
      </w:r>
    </w:p>
    <w:p w14:paraId="117C7EDB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701B5526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STRQ06. Subgerente de RRHH actualizará estado de solicitud de requerimiento.</w:t>
      </w:r>
    </w:p>
    <w:p w14:paraId="639E787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buscar las solicitudes de requerimiento generadas.</w:t>
      </w:r>
    </w:p>
    <w:p w14:paraId="5180F34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mostrar las solicitudes de requerimiento pendientes de aprobación.</w:t>
      </w:r>
    </w:p>
    <w:p w14:paraId="5B00E605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permitir visualizar el detalle de cada solicitud de requerimiento.</w:t>
      </w:r>
    </w:p>
    <w:p w14:paraId="4C852CC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FEAT50. El sistema debe mostrar una ventana con un checkbox para aprobar la solicitud.</w:t>
      </w:r>
    </w:p>
    <w:p w14:paraId="2C12A0E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solicitud fue aprobada.</w:t>
      </w:r>
    </w:p>
    <w:p w14:paraId="61B3D858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FEAT52. El sistema debe actualizar el estado de la solicitud de requerimiento.</w:t>
      </w:r>
    </w:p>
    <w:p w14:paraId="4B7F8FAB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STRQ07. Gerente municipal autorizará solicitud de requerimiento:</w:t>
      </w:r>
    </w:p>
    <w:p w14:paraId="77B77BF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FEAT53. El sistema debe buscar las solicitudes de requerimiento.</w:t>
      </w:r>
    </w:p>
    <w:p w14:paraId="551AD12C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FEAT54. El sistema debe mostrar las solicitudes que estén en estado aprobadas.</w:t>
      </w:r>
    </w:p>
    <w:p w14:paraId="00D7724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FEAT55. El sistema debe permitir ver el detalle de cada solicitud de requerimiento aprobada.</w:t>
      </w:r>
    </w:p>
    <w:p w14:paraId="6448F4B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FEAT56. El sistema debe mostrar una ventana con un checkbox para autorizar la solicitud.</w:t>
      </w:r>
    </w:p>
    <w:p w14:paraId="5DE0531D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FEAT57. El sistema debe notificar que la solicitud fue autorizada.</w:t>
      </w:r>
    </w:p>
    <w:p w14:paraId="01E16DE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FEAT58. El sistema debe cambiar el estado de la solicitud de requerimiento a "Autorizada."</w:t>
      </w:r>
    </w:p>
    <w:p w14:paraId="4042261D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44BCEF4B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STRQ08. Gerente de Planeamiento y Presupuesto aprobará presupuesto de solicitud de requerimiento</w:t>
      </w:r>
    </w:p>
    <w:p w14:paraId="1F34E90A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FEAT59. El sistema debe buscar las solicitudes de requerimiento.</w:t>
      </w:r>
    </w:p>
    <w:p w14:paraId="4BDCE17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FEAT60. El sistema debe mostrar las solicitudes de requerimiento pendientes de aprobación.</w:t>
      </w:r>
    </w:p>
    <w:p w14:paraId="73C2CBAD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FEAT61. El sistema debe permitir ver el detalle de cada requerimiento pendiente de aprobación.</w:t>
      </w:r>
    </w:p>
    <w:p w14:paraId="130C9B3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FEAT62. El sistema debe mostrar una interfaz con un checkbox para aprobar la solicitud de requerimiento.</w:t>
      </w:r>
    </w:p>
    <w:p w14:paraId="65AA7DA4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FEAT63. El sistema debe notificar que la solicitud de requerimiento fue aprobada.</w:t>
      </w:r>
    </w:p>
    <w:p w14:paraId="58A2EA6C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FEAT64. El sistema debe cambiar el estado de la solicitud de requerimiento a "Aprobada."</w:t>
      </w:r>
    </w:p>
    <w:p w14:paraId="7D081602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3A4156B1" w14:textId="77777777" w:rsidR="00F93E2B" w:rsidRDefault="00000000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STRQ09. Postulante colgará CV en el sistema.</w:t>
      </w:r>
    </w:p>
    <w:p w14:paraId="77A7A9D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FEAT65. El sistema debe buscar convocatorias CAS activas para los postulantes.</w:t>
      </w:r>
    </w:p>
    <w:p w14:paraId="762B089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FEAT66. El sistema debe mostrar convocatorias CAS activas para el postulante.</w:t>
      </w:r>
    </w:p>
    <w:p w14:paraId="6BF4D23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FEAT67. El sistema debe permitir ver el detalle de cada convocatoria.</w:t>
      </w:r>
    </w:p>
    <w:p w14:paraId="2A3211C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FEAT68. El sistema debe buscar al representante de la convocatoria CAS a la que desean postular.</w:t>
      </w:r>
    </w:p>
    <w:p w14:paraId="5DDFD76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FEAT69. El sistema debe permitir adjuntar el CV del postulante en un formato específico.</w:t>
      </w:r>
    </w:p>
    <w:p w14:paraId="6F567BE7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FEAT70. El sistema debe notificar al postulante que su CV se ha enviado a la convocatoria CAS.</w:t>
      </w:r>
    </w:p>
    <w:p w14:paraId="63DC3AB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FEAT71. El sistema debe enviar notificación al representante de la convocatoria CAS para informarle que un nuevo CV ha sido enviado.</w:t>
      </w:r>
    </w:p>
    <w:p w14:paraId="12C44FD3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4"/>
          <w:szCs w:val="24"/>
        </w:rPr>
        <w:t>STRQ16. Yo como postulante quiero firmar digitalmente para consolidar el contrato.</w:t>
      </w:r>
    </w:p>
    <w:p w14:paraId="10371BFC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FEAT72. El sistema debe buscar contrato</w:t>
      </w:r>
    </w:p>
    <w:p w14:paraId="2D394D38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FEAT73.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mostrar el contrato</w:t>
      </w:r>
    </w:p>
    <w:p w14:paraId="0A54197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FEAT74.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l sistema debe permitir visualizar detalle del contrato</w:t>
      </w:r>
    </w:p>
    <w:p w14:paraId="5760AB1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FEAT75.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permitir realizar la firma digital del contrato </w:t>
      </w:r>
    </w:p>
    <w:p w14:paraId="32905D2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validar que la firma se haya realizado correctamente.</w:t>
      </w:r>
    </w:p>
    <w:p w14:paraId="6753A705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FEAT77. El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sistema debe notificar que la firma del contrato se ha realizado correctamente.</w:t>
      </w:r>
    </w:p>
    <w:p w14:paraId="0F3B4795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guardar el contrato firmado.</w:t>
      </w:r>
    </w:p>
    <w:p w14:paraId="7035CDA8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cambiar el estado del contrato a "Firmado"</w:t>
      </w:r>
    </w:p>
    <w:p w14:paraId="5B1F9E8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</w:p>
    <w:p w14:paraId="67110ACA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B. ELABORACIÓN DE PLANILLA DE PAGO MENSUAL</w:t>
      </w:r>
    </w:p>
    <w:p w14:paraId="13D7C33F" w14:textId="77777777" w:rsidR="00F93E2B" w:rsidRDefault="00F93E2B">
      <w:pPr>
        <w:spacing w:before="120"/>
        <w:ind w:left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576A15E3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STRQ10. Subgerente de RRHH generará planilla de remuneraciones.</w:t>
      </w:r>
    </w:p>
    <w:p w14:paraId="1BD682AE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FEAT80. El sistema debe buscar empleado.</w:t>
      </w:r>
    </w:p>
    <w:p w14:paraId="0F5FFF3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FEAT81. El sistema debe buscar el informe de asistencia del empleado.</w:t>
      </w:r>
    </w:p>
    <w:p w14:paraId="70CDB43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FEAT82. El sistema debe mostrar un formulario de planilla precargando datos del empleado.</w:t>
      </w:r>
    </w:p>
    <w:p w14:paraId="1E86C14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FEAT83. El sistema debe permitir registrar los datos en la planilla.</w:t>
      </w:r>
    </w:p>
    <w:p w14:paraId="32B07B0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FEAT84. El sistema debe validar que la planilla tenga todos los datos requeridos correctamente.</w:t>
      </w:r>
    </w:p>
    <w:p w14:paraId="376DBAE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FEAT85. El sistema debe notificar que la planilla fue generada exitosamente.</w:t>
      </w:r>
    </w:p>
    <w:p w14:paraId="07A707B5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FEAT86. El sistema debe guardar la planilla.</w:t>
      </w:r>
    </w:p>
    <w:p w14:paraId="2DDF668C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6E6DE0BF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08540211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STRQ11. Subgerente de RRHH generará informe de asistencia</w:t>
      </w:r>
    </w:p>
    <w:p w14:paraId="19DFF14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FEAT87. El sistema debe buscar empleados para incluirlos en el informe de asistencia.</w:t>
      </w:r>
    </w:p>
    <w:p w14:paraId="3F375BD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FEAT88. El sistema debe buscar registros de asistencia de los empleados.</w:t>
      </w:r>
    </w:p>
    <w:p w14:paraId="49CA883E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FEAT89. El sistema debe buscar información de sueldo, bonificaciones y descuentos por inasistencia para cada empleado.</w:t>
      </w:r>
    </w:p>
    <w:p w14:paraId="79D97D2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FEAT90. El sistema debe generar un informe en formato digital (PDF o Excel) que incluye la información seleccionada.</w:t>
      </w:r>
    </w:p>
    <w:p w14:paraId="27A317B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FEAT91. El sistema debe guardar el informe de asistencia generado.</w:t>
      </w:r>
    </w:p>
    <w:p w14:paraId="36D1732A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FEAT92. El sistema debe generar informes de asistencia.</w:t>
      </w:r>
    </w:p>
    <w:p w14:paraId="1C3BE82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FEAT93. El sistema debe mostrar el informe de asistencia.</w:t>
      </w:r>
    </w:p>
    <w:p w14:paraId="4144F39C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FEAT94. El sistema debe notificar que se generó el informe de asistencia.</w:t>
      </w:r>
    </w:p>
    <w:p w14:paraId="0D42754D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STRQ12. Subgerente de RRHH modificará bonificaciones y/o descuentos.</w:t>
      </w:r>
    </w:p>
    <w:p w14:paraId="499AC557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FEAT95. El sistema debe buscar las planillas que se han creado.</w:t>
      </w:r>
    </w:p>
    <w:p w14:paraId="5191878D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FEAT96. El sistema debe mostrar la grilla de planillas con la opción de modificar.</w:t>
      </w:r>
    </w:p>
    <w:p w14:paraId="570A0A1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FEAT97. El sistema debe permitir la visualización de los detalles de la planilla.</w:t>
      </w:r>
    </w:p>
    <w:p w14:paraId="37329E8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FEAT98. El sistema debe permitir agregar bonificaciones y/o descuentos a la planilla.</w:t>
      </w:r>
    </w:p>
    <w:p w14:paraId="2BF7758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FEAT99. El sistema debe mostrar un formulario para agregar una bonificación o un descuento.</w:t>
      </w:r>
    </w:p>
    <w:p w14:paraId="4F64C4DD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FEAT100. El sistema debe registrar la bonificación o el descuento agregado a la planilla.</w:t>
      </w:r>
    </w:p>
    <w:p w14:paraId="67E11FA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FEAT101. El sistema debe calcular de nuevo el monto total con el bono o descuento nuevo.</w:t>
      </w:r>
    </w:p>
    <w:p w14:paraId="42896EC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2D6B2826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02F01692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STRQ13. Subgerente de RRHH generará Resumen de Planillas</w:t>
      </w:r>
    </w:p>
    <w:p w14:paraId="4F9E8D9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FEAT102. El sistema debe buscar las planillas que se han creado.</w:t>
      </w:r>
    </w:p>
    <w:p w14:paraId="10A9EC2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FEAT103. El sistema debe mostrar la grilla de planillas con la opción de modificar.</w:t>
      </w:r>
    </w:p>
    <w:p w14:paraId="61D5D4B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FEAT104. El sistema debe permitir la visualización de los detalles de las planillas.</w:t>
      </w:r>
    </w:p>
    <w:p w14:paraId="634F0317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FEAT105. El sistema debe contar la cantidad de planillas.</w:t>
      </w:r>
    </w:p>
    <w:p w14:paraId="69367E8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FEAT106. El sistema debe calcular la suma de todos los montos de las planillas.</w:t>
      </w:r>
    </w:p>
    <w:p w14:paraId="6AA177A1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FEAT107. El sistema debe registrar la cantidad de planillas en el resumen.</w:t>
      </w:r>
    </w:p>
    <w:p w14:paraId="4F77533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FEAT108. El sistema debe registrar la suma de todos los montos en el resumen.</w:t>
      </w:r>
    </w:p>
    <w:p w14:paraId="2FC09596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FEAT109. El sistema debe notificar al emisor que el documento ha sido enviado.</w:t>
      </w:r>
    </w:p>
    <w:p w14:paraId="0A377A35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FEAT110. El sistema debe notificar al receptor que hay un nuevo documento en la bandeja.</w:t>
      </w:r>
    </w:p>
    <w:p w14:paraId="0D57E726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STRQ14. Subgerente de RRHH generará Expediente SIAF</w:t>
      </w:r>
    </w:p>
    <w:p w14:paraId="004B508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FEAT111. El sistema debe buscar todos los Certificados de Crédito Presupuestal.</w:t>
      </w:r>
    </w:p>
    <w:p w14:paraId="645C4B7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FEAT112. El sistema debe mostrar los Certificados de Crédito Presupuestal.</w:t>
      </w:r>
    </w:p>
    <w:p w14:paraId="43C6FB14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FEAT113. El sistema debe mostrar el detalle de cada Certificado.</w:t>
      </w:r>
    </w:p>
    <w:p w14:paraId="439B0C00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FEAT114. El sistema debe mostrar un botón "GENERAR EXPEDIENTE SIAF".</w:t>
      </w:r>
    </w:p>
    <w:p w14:paraId="2E283EC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FEAT115. El sistema debe generar y guardar el EXPEDIENTE SIAF.</w:t>
      </w:r>
    </w:p>
    <w:p w14:paraId="58FC5B6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FEAT116. El sistema debe notificar que se ha generado exitosamente.</w:t>
      </w:r>
    </w:p>
    <w:p w14:paraId="644AC6A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FEAT117. El sistema debe notificar al Gerente de Contabilidad que hay un nuevo EXPEDIENTE SIAF.</w:t>
      </w:r>
    </w:p>
    <w:p w14:paraId="23B488EE" w14:textId="77777777" w:rsidR="00F93E2B" w:rsidRDefault="00000000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STRQ15. Gerente de Planeamiento y Presupuesto generará certificado de crédito presupuestal.</w:t>
      </w:r>
    </w:p>
    <w:p w14:paraId="5FF5E122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FEAT118. El sistema debe buscar los resúmenes de planilla.</w:t>
      </w:r>
    </w:p>
    <w:p w14:paraId="76CACAE9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FEAT119. El sistema debe mostrar un botón para crear Afectación presupuestal.</w:t>
      </w:r>
    </w:p>
    <w:p w14:paraId="5CD74C9F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FEAT120. El sistema debe generar y registrar la Afectación presupuestal del resumen de planilla.</w:t>
      </w:r>
    </w:p>
    <w:p w14:paraId="4AA352E4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FEAT121. El sistema debe mostrar un botón para generar el Certificado de Crédito Presupuestal.</w:t>
      </w:r>
    </w:p>
    <w:p w14:paraId="76AFDA94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FEAT122. El sistema debe notificar que se creó con éxito la Afectación presupuestal.</w:t>
      </w:r>
    </w:p>
    <w:p w14:paraId="5361533B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FEAT123. El sistema debe generar el Certificado de Crédito Presupuestal automáticamente.</w:t>
      </w:r>
    </w:p>
    <w:p w14:paraId="57C2D4D3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FEAT124. El sistema debe notificar que el Certificado de Crédito Presupuestal se generó con éxito.</w:t>
      </w:r>
    </w:p>
    <w:p w14:paraId="686B8D0C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FEAT125. El sistema debe notificar al Sub Gerente de RRHH sobre el nuevo Certificado.</w:t>
      </w:r>
    </w:p>
    <w:p w14:paraId="010F02DE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FEAT126. El sistema debe notificar al emisor que el documento ha sido enviado.</w:t>
      </w:r>
    </w:p>
    <w:p w14:paraId="37EDBBA4" w14:textId="77777777" w:rsidR="00F93E2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FEAT127. El sistema debe notificar al receptor que hay un nuevo documento en la bandeja.</w:t>
      </w:r>
    </w:p>
    <w:p w14:paraId="364456E0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76C59B93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15EE4C31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71EDBBF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48507CC5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sectPr w:rsidR="00F93E2B">
      <w:headerReference w:type="default" r:id="rId6"/>
      <w:footerReference w:type="even" r:id="rId7"/>
      <w:footerReference w:type="default" r:id="rId8"/>
      <w:headerReference w:type="first" r:id="rId9"/>
      <w:pgSz w:w="11907" w:h="16840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97010" w14:textId="77777777" w:rsidR="00FB170A" w:rsidRDefault="00FB170A">
      <w:r>
        <w:separator/>
      </w:r>
    </w:p>
  </w:endnote>
  <w:endnote w:type="continuationSeparator" w:id="0">
    <w:p w14:paraId="6145F709" w14:textId="77777777" w:rsidR="00FB170A" w:rsidRDefault="00FB1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A5FA3FC-9208-4968-8072-71CB0472BBB2}"/>
    <w:embedItalic r:id="rId2" w:fontKey="{6B053ACD-8179-47FA-988C-A504B6DF34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2756A053-500C-44E5-8EC2-5C494490152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EE3B868C-00A9-4E26-851C-5E11134135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1941871-D570-4B28-A23C-9A8F018ADE9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34EBEC5-882A-4A9D-B0D2-867C0B16AD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9ED70" w14:textId="77777777" w:rsidR="00F93E2B" w:rsidRDefault="0000000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943DA53" wp14:editId="4B1B89C7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2089244061" name="Grupo 2089244061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36372120" name="Rectángulo 36372120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17925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4286599" name="Conector recto de flecha 140428659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9448734" name="Rectángulo 66944873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C8BCF2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1605" cy="822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706AD83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A1B64" w14:textId="77777777" w:rsidR="00F93E2B" w:rsidRDefault="00F93E2B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3E2B" w14:paraId="637482E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59A730" w14:textId="77777777" w:rsidR="00F93E2B" w:rsidRDefault="00F93E2B">
          <w:pPr>
            <w:ind w:right="360"/>
            <w:rPr>
              <w:rFonts w:ascii="Arial Narrow" w:eastAsia="Arial Narrow" w:hAnsi="Arial Narrow" w:cs="Arial Narrow"/>
              <w:sz w:val="16"/>
              <w:szCs w:val="16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56FD0CC" w14:textId="77777777" w:rsidR="00F93E2B" w:rsidRDefault="00000000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AA25AF" w14:textId="77777777" w:rsidR="00F93E2B" w:rsidRDefault="00000000">
          <w:pPr>
            <w:jc w:val="right"/>
            <w:rPr>
              <w:rFonts w:ascii="Arial Narrow" w:eastAsia="Arial Narrow" w:hAnsi="Arial Narrow" w:cs="Arial Narrow"/>
              <w:sz w:val="16"/>
              <w:szCs w:val="16"/>
            </w:rPr>
          </w:pP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Página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PAGE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2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 de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NUMPAGES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3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</w:p>
      </w:tc>
    </w:tr>
  </w:tbl>
  <w:p w14:paraId="07CF2AC5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E0709" w14:textId="77777777" w:rsidR="00FB170A" w:rsidRDefault="00FB170A">
      <w:r>
        <w:separator/>
      </w:r>
    </w:p>
  </w:footnote>
  <w:footnote w:type="continuationSeparator" w:id="0">
    <w:p w14:paraId="500409C9" w14:textId="77777777" w:rsidR="00FB170A" w:rsidRDefault="00FB17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18714" w14:textId="77777777" w:rsidR="00F93E2B" w:rsidRDefault="00F93E2B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93E2B" w14:paraId="445A9835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27FEDC" w14:textId="77777777" w:rsidR="00F93E2B" w:rsidRDefault="00000000">
          <w:pPr>
            <w:rPr>
              <w:rFonts w:ascii="Arial Narrow" w:eastAsia="Arial Narrow" w:hAnsi="Arial Narrow" w:cs="Arial Narrow"/>
            </w:rPr>
          </w:pPr>
          <w:r>
            <w:rPr>
              <w:rFonts w:ascii="Arial" w:eastAsia="Arial" w:hAnsi="Arial" w:cs="Arial"/>
            </w:rPr>
            <w:t>Municipalidad Jesús María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668FA64" w14:textId="77777777" w:rsidR="00F93E2B" w:rsidRDefault="00000000">
          <w:pPr>
            <w:tabs>
              <w:tab w:val="left" w:pos="1135"/>
            </w:tabs>
            <w:spacing w:before="40"/>
            <w:ind w:right="68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>Versión:  1.0</w:t>
          </w:r>
        </w:p>
      </w:tc>
    </w:tr>
    <w:tr w:rsidR="00F93E2B" w14:paraId="60466140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8E06D6" w14:textId="77777777" w:rsidR="00F93E2B" w:rsidRDefault="00000000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Derivación de STRQ a FEAT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A93AEC" w14:textId="77777777" w:rsidR="00F93E2B" w:rsidRDefault="00000000">
          <w:pPr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>Fecha: 31/10/2023</w:t>
          </w:r>
        </w:p>
      </w:tc>
    </w:tr>
  </w:tbl>
  <w:p w14:paraId="070DB549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E5D9E" w14:textId="77777777" w:rsidR="00F93E2B" w:rsidRDefault="00F93E2B"/>
  <w:p w14:paraId="616A3BDB" w14:textId="77777777" w:rsidR="00F93E2B" w:rsidRDefault="00F93E2B">
    <w:pPr>
      <w:pBdr>
        <w:top w:val="single" w:sz="6" w:space="1" w:color="000000"/>
      </w:pBdr>
    </w:pPr>
  </w:p>
  <w:p w14:paraId="43872902" w14:textId="77777777" w:rsidR="00F93E2B" w:rsidRDefault="00000000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Municipalidad Jesus Maria</w:t>
    </w:r>
  </w:p>
  <w:p w14:paraId="333D1382" w14:textId="77777777" w:rsidR="00F93E2B" w:rsidRDefault="00F93E2B">
    <w:pPr>
      <w:pBdr>
        <w:bottom w:val="single" w:sz="6" w:space="0" w:color="000000"/>
      </w:pBdr>
      <w:jc w:val="right"/>
    </w:pPr>
  </w:p>
  <w:p w14:paraId="49223DA4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41A38722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E2B"/>
    <w:rsid w:val="00120E69"/>
    <w:rsid w:val="003D5CA6"/>
    <w:rsid w:val="008A259B"/>
    <w:rsid w:val="00CA09A7"/>
    <w:rsid w:val="00F93E2B"/>
    <w:rsid w:val="00F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59DC77"/>
  <w15:docId w15:val="{ED252EAC-B63A-4089-A74A-EAD5EF45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6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1782</Words>
  <Characters>9801</Characters>
  <Application>Microsoft Office Word</Application>
  <DocSecurity>0</DocSecurity>
  <Lines>81</Lines>
  <Paragraphs>23</Paragraphs>
  <ScaleCrop>false</ScaleCrop>
  <Company/>
  <LinksUpToDate>false</LinksUpToDate>
  <CharactersWithSpaces>11560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I202223136 (Trejo Burga,Juan Antony)</cp:lastModifiedBy>
  <cp:revision>3</cp:revision>
  <dcterms:created xsi:type="dcterms:W3CDTF">2024-06-04T02:29:00Z</dcterms:created>
  <dcterms:modified xsi:type="dcterms:W3CDTF">2024-06-04T02:47:00Z</dcterms:modified>
</cp:coreProperties>
</file>