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781D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732BF48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0E129AF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9091A96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D4D9148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CB581D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B002C07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0A5B3B4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FEBCBD9" w14:textId="77777777" w:rsidR="00D3588B" w:rsidRPr="00586CC8" w:rsidRDefault="00D3588B" w:rsidP="00D3588B"/>
    <w:p w14:paraId="63F7F3EF" w14:textId="2DE64A70" w:rsidR="00D3588B" w:rsidRPr="00E01FBF" w:rsidRDefault="00D3588B" w:rsidP="00D3588B">
      <w:pPr>
        <w:pStyle w:val="Ttulo"/>
        <w:jc w:val="right"/>
        <w:rPr>
          <w:b w:val="0"/>
        </w:rPr>
      </w:pPr>
      <w:r>
        <w:rPr>
          <w:rFonts w:cs="Arial"/>
          <w:b w:val="0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b w:val="0"/>
          <w:sz w:val="32"/>
          <w:szCs w:val="32"/>
          <w:shd w:val="clear" w:color="auto" w:fill="FFFFFF"/>
          <w:lang w:val="es-PE"/>
        </w:rPr>
        <w:t>gestión de Recursos Humanos</w:t>
      </w:r>
    </w:p>
    <w:p w14:paraId="3A560931" w14:textId="77777777" w:rsidR="00D3588B" w:rsidRPr="00E01FBF" w:rsidRDefault="00D3588B" w:rsidP="00D3588B">
      <w:pPr>
        <w:pStyle w:val="Predeterminado"/>
      </w:pPr>
    </w:p>
    <w:p w14:paraId="11AB6FD3" w14:textId="77777777" w:rsidR="00D3588B" w:rsidRPr="00E01FBF" w:rsidRDefault="00D3588B" w:rsidP="00D3588B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14:paraId="78EDAF04" w14:textId="0A31EE58" w:rsidR="00D3588B" w:rsidRPr="00E01FBF" w:rsidRDefault="00D3588B" w:rsidP="00D3588B">
      <w:pPr>
        <w:pStyle w:val="Ttulo"/>
        <w:jc w:val="right"/>
        <w:rPr>
          <w:b w:val="0"/>
        </w:rPr>
      </w:pPr>
      <w:r>
        <w:rPr>
          <w:rFonts w:cs="Arial"/>
          <w:b w:val="0"/>
        </w:rPr>
        <w:t>Contratación CAS</w:t>
      </w:r>
    </w:p>
    <w:p w14:paraId="51602397" w14:textId="77777777" w:rsidR="00D3588B" w:rsidRPr="00E01FBF" w:rsidRDefault="00D3588B" w:rsidP="00D3588B">
      <w:pPr>
        <w:pStyle w:val="Ttulo"/>
        <w:jc w:val="right"/>
        <w:rPr>
          <w:b w:val="0"/>
        </w:rPr>
      </w:pPr>
    </w:p>
    <w:p w14:paraId="70422A80" w14:textId="77777777" w:rsidR="00D3588B" w:rsidRPr="00E01FBF" w:rsidRDefault="00D3588B" w:rsidP="00D3588B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14:paraId="356557C1" w14:textId="77777777" w:rsidR="00D3588B" w:rsidRPr="00E01FBF" w:rsidRDefault="00D3588B" w:rsidP="00D3588B">
      <w:pPr>
        <w:pStyle w:val="Ttulo"/>
        <w:jc w:val="right"/>
        <w:rPr>
          <w:b w:val="0"/>
        </w:rPr>
      </w:pPr>
    </w:p>
    <w:p w14:paraId="0BE44648" w14:textId="3B2432F3" w:rsidR="00D3588B" w:rsidRPr="00E01FBF" w:rsidRDefault="00D3588B" w:rsidP="00D3588B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1.0</w:t>
      </w:r>
    </w:p>
    <w:p w14:paraId="4F68F05A" w14:textId="77777777" w:rsidR="00D3588B" w:rsidRDefault="00D3588B" w:rsidP="00D3588B">
      <w:pPr>
        <w:spacing w:after="160" w:line="259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D98F61" w14:textId="77777777" w:rsidR="00D3588B" w:rsidRDefault="00D3588B" w:rsidP="00D3588B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14:paraId="405E382E" w14:textId="77777777" w:rsidR="00D3588B" w:rsidRDefault="00D3588B" w:rsidP="00D3588B">
      <w:pPr>
        <w:pStyle w:val="Predeterminado"/>
      </w:pPr>
    </w:p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2"/>
        <w:gridCol w:w="1116"/>
        <w:gridCol w:w="3339"/>
        <w:gridCol w:w="2029"/>
      </w:tblGrid>
      <w:tr w:rsidR="00D3588B" w14:paraId="56AAE1A1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2289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DC34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893E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B489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3588B" w14:paraId="3AA20CCE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30C" w14:textId="798D0CCF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7357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C8D5F" w14:textId="77777777" w:rsidR="00D3588B" w:rsidRDefault="00D3588B" w:rsidP="00C369EB">
            <w:pPr>
              <w:pStyle w:val="Tabletext"/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85B43" w14:textId="5EFEF540" w:rsidR="00D3588B" w:rsidRDefault="00D3588B" w:rsidP="00C369EB"/>
        </w:tc>
      </w:tr>
      <w:tr w:rsidR="00D3588B" w14:paraId="4A62181D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2113A" w14:textId="10D50458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C879" w14:textId="42C77DF3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67ABC" w14:textId="7786FE41" w:rsidR="00D3588B" w:rsidRPr="006C7F27" w:rsidRDefault="00D3588B" w:rsidP="00C369EB">
            <w:pPr>
              <w:pStyle w:val="Tabletext"/>
              <w:rPr>
                <w:lang w:val="es-PE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61A7" w14:textId="76138678" w:rsidR="00D3588B" w:rsidRDefault="00D3588B" w:rsidP="00C369EB"/>
        </w:tc>
      </w:tr>
      <w:tr w:rsidR="00D3588B" w14:paraId="7B75ED2A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DF36" w14:textId="571459D7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E9D1" w14:textId="7A379BE1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D08A" w14:textId="59ACFE8C" w:rsidR="00D3588B" w:rsidRDefault="00D3588B" w:rsidP="00C369EB">
            <w:pPr>
              <w:pStyle w:val="Tabletext"/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2144" w14:textId="661A987C" w:rsidR="00D3588B" w:rsidRDefault="00D3588B" w:rsidP="00C369EB"/>
        </w:tc>
      </w:tr>
      <w:tr w:rsidR="00D3588B" w14:paraId="2AE80FEB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5EB0" w14:textId="12797C94" w:rsidR="00D3588B" w:rsidRDefault="00D3588B" w:rsidP="00C369EB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7EA6" w14:textId="42640751" w:rsidR="00D3588B" w:rsidRDefault="00D3588B" w:rsidP="00C369EB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71C2" w14:textId="5CAE3752" w:rsidR="00D3588B" w:rsidRDefault="00D3588B" w:rsidP="00C369EB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F5F1" w14:textId="2558C6A8" w:rsidR="00D3588B" w:rsidRDefault="00D3588B" w:rsidP="00C369EB"/>
        </w:tc>
      </w:tr>
    </w:tbl>
    <w:p w14:paraId="23B77D65" w14:textId="77777777" w:rsidR="00D3588B" w:rsidRDefault="00D3588B" w:rsidP="00D3588B">
      <w:pPr>
        <w:pStyle w:val="Predeterminado"/>
        <w:widowControl w:val="0"/>
        <w:spacing w:line="240" w:lineRule="atLeast"/>
      </w:pPr>
    </w:p>
    <w:p w14:paraId="5152490F" w14:textId="77777777" w:rsidR="00D3588B" w:rsidRDefault="00D3588B" w:rsidP="00D3588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14:paraId="5CC99538" w14:textId="77777777" w:rsidR="00D3588B" w:rsidRDefault="00D3588B" w:rsidP="00D3588B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14:paraId="3C6E7E34" w14:textId="1A89CEE1" w:rsidR="00D3588B" w:rsidRDefault="00D3588B" w:rsidP="00D3588B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>Contratación CAS</w:t>
      </w:r>
    </w:p>
    <w:p w14:paraId="75EC6A34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14:paraId="09B33A84" w14:textId="77777777" w:rsidR="00D3588B" w:rsidRDefault="00D3588B" w:rsidP="00D3588B">
      <w:pPr>
        <w:pStyle w:val="Predeterminado"/>
      </w:pPr>
    </w:p>
    <w:p w14:paraId="3BD8838A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14:paraId="7C3B17B3" w14:textId="786A1DC1" w:rsidR="00D3588B" w:rsidRDefault="00D3588B" w:rsidP="00D3588B">
      <w:pPr>
        <w:pStyle w:val="Cuerpodetextoconsangra"/>
        <w:spacing w:line="100" w:lineRule="atLeast"/>
        <w:ind w:left="708" w:firstLine="0"/>
      </w:pPr>
      <w:r>
        <w:rPr>
          <w:sz w:val="22"/>
          <w:szCs w:val="22"/>
        </w:rPr>
        <w:t xml:space="preserve">Identificar, analizar y describir las actividades que se realizan en el proceso de “Contratación CAS” del </w:t>
      </w:r>
      <w:proofErr w:type="spellStart"/>
      <w:r>
        <w:rPr>
          <w:sz w:val="22"/>
          <w:szCs w:val="22"/>
        </w:rPr>
        <w:t>mapro</w:t>
      </w:r>
      <w:proofErr w:type="spellEnd"/>
      <w:r>
        <w:rPr>
          <w:sz w:val="22"/>
          <w:szCs w:val="22"/>
        </w:rPr>
        <w:t xml:space="preserve"> de la Subgerencia de Recursos Humanos de la municipalidad de Jesús María y c</w:t>
      </w:r>
      <w:r w:rsidRPr="00D3588B">
        <w:rPr>
          <w:sz w:val="22"/>
          <w:szCs w:val="22"/>
        </w:rPr>
        <w:t>ubrir las necesidades de personal existentes en las diversas áreas</w:t>
      </w:r>
      <w:r>
        <w:rPr>
          <w:sz w:val="22"/>
          <w:szCs w:val="22"/>
        </w:rPr>
        <w:t>.</w:t>
      </w:r>
    </w:p>
    <w:p w14:paraId="020934AD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14:paraId="66DADAAB" w14:textId="77777777" w:rsidR="00D3588B" w:rsidRDefault="00D3588B" w:rsidP="00D3588B">
      <w:pPr>
        <w:pStyle w:val="Sangra3detindependiente"/>
        <w:spacing w:line="100" w:lineRule="atLeast"/>
        <w:ind w:left="708"/>
      </w:pPr>
    </w:p>
    <w:p w14:paraId="7503AD15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14:paraId="2913EC1A" w14:textId="77777777" w:rsidR="00D3588B" w:rsidRDefault="00D3588B" w:rsidP="00D3588B">
      <w:pPr>
        <w:pStyle w:val="Predeterminado"/>
      </w:pPr>
    </w:p>
    <w:p w14:paraId="7C556374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14:paraId="72D55A50" w14:textId="77777777" w:rsidR="00D3588B" w:rsidRDefault="00D3588B" w:rsidP="00D3588B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14:paraId="7DF6B4F5" w14:textId="77777777" w:rsidR="00D3588B" w:rsidRDefault="00D3588B" w:rsidP="00D3588B">
      <w:pPr>
        <w:pStyle w:val="Predeterminado"/>
      </w:pPr>
    </w:p>
    <w:p w14:paraId="7C890B9E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14:paraId="308FACE7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14:paraId="12E8E12E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14:paraId="0B134B3A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14:paraId="7E39954E" w14:textId="77777777" w:rsidR="00D3588B" w:rsidRDefault="00D3588B" w:rsidP="00D3588B">
      <w:pPr>
        <w:pStyle w:val="Predeterminado"/>
        <w:widowControl w:val="0"/>
        <w:ind w:left="708"/>
      </w:pPr>
    </w:p>
    <w:p w14:paraId="0221DC1B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14:paraId="6805BA91" w14:textId="77777777" w:rsidR="00D3588B" w:rsidRDefault="00D3588B" w:rsidP="00D3588B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14:paraId="3ED346D0" w14:textId="77777777" w:rsidR="00D3588B" w:rsidRDefault="00D3588B" w:rsidP="00D3588B">
      <w:pPr>
        <w:pStyle w:val="Predeterminado"/>
        <w:widowControl w:val="0"/>
        <w:ind w:left="708"/>
        <w:jc w:val="both"/>
      </w:pPr>
    </w:p>
    <w:p w14:paraId="4A5066E3" w14:textId="106A3418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>Contratación CAS</w:t>
      </w:r>
    </w:p>
    <w:p w14:paraId="0987FDB1" w14:textId="77777777" w:rsidR="00D3588B" w:rsidRDefault="00D3588B" w:rsidP="00D3588B">
      <w:pPr>
        <w:pStyle w:val="Predeterminado"/>
      </w:pPr>
    </w:p>
    <w:p w14:paraId="411C2001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14:paraId="1FE4782B" w14:textId="0EFCEEE6" w:rsidR="00D3588B" w:rsidRDefault="00D3588B" w:rsidP="00DC024B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El proceso de contratación CAS se inicia </w:t>
      </w:r>
      <w:r w:rsidR="00DC024B" w:rsidRPr="00DC024B">
        <w:rPr>
          <w:rFonts w:ascii="Arial" w:hAnsi="Arial" w:cs="Arial"/>
          <w:bCs/>
          <w:sz w:val="22"/>
          <w:szCs w:val="22"/>
        </w:rPr>
        <w:t>con la solicitud de personal por parte del área solicitante, pasa por la aprobación presupuestaria y autorización municipal, incluye la publicación de la convocatoria, evaluación de currículos, comunicación de resultados preliminares y finales, y finalmente, la firma del contrato por el postulante seleccionado.</w:t>
      </w:r>
    </w:p>
    <w:p w14:paraId="1AE2C9FD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14:paraId="096BA383" w14:textId="76DC2C7D" w:rsidR="00D3588B" w:rsidRDefault="00D3588B" w:rsidP="00D3588B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La </w:t>
      </w:r>
      <w:r w:rsidR="00DC024B">
        <w:rPr>
          <w:rFonts w:ascii="Arial" w:hAnsi="Arial" w:cs="Arial"/>
          <w:bCs/>
          <w:sz w:val="22"/>
          <w:szCs w:val="22"/>
        </w:rPr>
        <w:t>Sub-Gerencia de Recursos Humanos</w:t>
      </w:r>
      <w:r>
        <w:rPr>
          <w:rFonts w:ascii="Arial" w:hAnsi="Arial" w:cs="Arial"/>
          <w:bCs/>
          <w:sz w:val="22"/>
          <w:szCs w:val="22"/>
        </w:rPr>
        <w:t xml:space="preserve"> requiere la automatización del proceso, ya que se realiza de forma manual. Los objetivos son los siguientes:</w:t>
      </w:r>
    </w:p>
    <w:p w14:paraId="016C9FB3" w14:textId="1C53B8CE" w:rsidR="00D3588B" w:rsidRPr="00DC024B" w:rsidRDefault="00DC024B" w:rsidP="00D3588B">
      <w:pPr>
        <w:pStyle w:val="Predeterminado"/>
        <w:numPr>
          <w:ilvl w:val="0"/>
          <w:numId w:val="6"/>
        </w:numPr>
      </w:pPr>
      <w:r w:rsidRPr="00DC024B">
        <w:rPr>
          <w:rFonts w:ascii="Arial" w:hAnsi="Arial" w:cs="Arial"/>
          <w:sz w:val="22"/>
          <w:szCs w:val="22"/>
        </w:rPr>
        <w:t>Disminuir tiempo de aprobación y autorización del requerimiento de personal en un 60% para abril de 2024</w:t>
      </w:r>
      <w:r w:rsidR="00D3588B">
        <w:rPr>
          <w:rFonts w:ascii="Arial" w:hAnsi="Arial" w:cs="Arial"/>
          <w:sz w:val="22"/>
          <w:szCs w:val="22"/>
        </w:rPr>
        <w:t>.</w:t>
      </w:r>
    </w:p>
    <w:p w14:paraId="7B8F0499" w14:textId="73FE006E" w:rsidR="00DC024B" w:rsidRDefault="00DC024B" w:rsidP="00D3588B">
      <w:pPr>
        <w:pStyle w:val="Predeterminado"/>
        <w:numPr>
          <w:ilvl w:val="0"/>
          <w:numId w:val="6"/>
        </w:numPr>
      </w:pPr>
      <w:r w:rsidRPr="00DC024B">
        <w:t>Disminuir el error de verificación de datos de los postulantes en un 15% para enero del 2024.</w:t>
      </w:r>
    </w:p>
    <w:p w14:paraId="6DA208CC" w14:textId="2CE0470F" w:rsidR="00DC024B" w:rsidRDefault="00DC024B" w:rsidP="00D3588B">
      <w:pPr>
        <w:pStyle w:val="Predeterminado"/>
        <w:numPr>
          <w:ilvl w:val="0"/>
          <w:numId w:val="6"/>
        </w:numPr>
      </w:pPr>
      <w:r w:rsidRPr="00DC024B">
        <w:t>Reducir costos de impresión en un 90% para marzo de 2024.</w:t>
      </w:r>
    </w:p>
    <w:p w14:paraId="74DE52CC" w14:textId="7AF189DA" w:rsidR="00DC024B" w:rsidRDefault="00DC024B" w:rsidP="00D3588B">
      <w:pPr>
        <w:pStyle w:val="Predeterminado"/>
        <w:numPr>
          <w:ilvl w:val="0"/>
          <w:numId w:val="6"/>
        </w:numPr>
      </w:pPr>
      <w:r w:rsidRPr="00DC024B">
        <w:t>Aumentar la eficiencia del Proceso de selección de los postulantes en un 80% para febrero de 2024.</w:t>
      </w:r>
    </w:p>
    <w:p w14:paraId="53A24D8C" w14:textId="62E55086" w:rsidR="00DC024B" w:rsidRDefault="00DC024B" w:rsidP="00D3588B">
      <w:pPr>
        <w:pStyle w:val="Predeterminado"/>
        <w:numPr>
          <w:ilvl w:val="0"/>
          <w:numId w:val="6"/>
        </w:numPr>
      </w:pPr>
      <w:r w:rsidRPr="00DC024B">
        <w:t>Aumentar la difusión de la publicación de convocatorias CAS en un 60% para diciembre de 2023.</w:t>
      </w:r>
    </w:p>
    <w:p w14:paraId="48D66085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14:paraId="6341B677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14:paraId="0ABAF4F1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bookmarkStart w:id="40" w:name="_Toc83967854"/>
      <w:bookmarkStart w:id="41" w:name="_Toc83963339"/>
      <w:bookmarkStart w:id="42" w:name="_Toc83963277"/>
      <w:bookmarkStart w:id="43" w:name="_Toc84608866"/>
      <w:r>
        <w:rPr>
          <w:lang w:val="es-ES"/>
        </w:rPr>
        <w:t xml:space="preserve">Representante de área solicitante </w:t>
      </w:r>
      <w:r>
        <w:rPr>
          <w:color w:val="4472C4" w:themeColor="accent1"/>
          <w:lang w:val="es-ES"/>
        </w:rPr>
        <w:t xml:space="preserve">elabora </w:t>
      </w:r>
      <w:r>
        <w:rPr>
          <w:lang w:val="es-ES"/>
        </w:rPr>
        <w:t>requerimiento de personal.</w:t>
      </w:r>
    </w:p>
    <w:p w14:paraId="41537C5F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>Representante de área solicitante</w:t>
      </w:r>
      <w:r>
        <w:rPr>
          <w:color w:val="4472C4" w:themeColor="accent1"/>
          <w:lang w:val="es-ES"/>
        </w:rPr>
        <w:t xml:space="preserve"> envía </w:t>
      </w:r>
      <w:r>
        <w:rPr>
          <w:lang w:val="es-ES"/>
        </w:rPr>
        <w:t xml:space="preserve">requerimiento de personal </w:t>
      </w:r>
    </w:p>
    <w:p w14:paraId="3AD7128B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proofErr w:type="spellStart"/>
      <w:r>
        <w:rPr>
          <w:color w:val="4472C4" w:themeColor="accent1"/>
          <w:lang w:val="es-ES"/>
        </w:rPr>
        <w:t>recepciona</w:t>
      </w:r>
      <w:proofErr w:type="spellEnd"/>
      <w:r>
        <w:rPr>
          <w:color w:val="4472C4" w:themeColor="accent1"/>
          <w:lang w:val="es-ES"/>
        </w:rPr>
        <w:t xml:space="preserve"> </w:t>
      </w:r>
      <w:r>
        <w:rPr>
          <w:lang w:val="es-ES"/>
        </w:rPr>
        <w:t>solicitud de requerimiento de personal.</w:t>
      </w:r>
    </w:p>
    <w:p w14:paraId="67EF23A7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Verifica </w:t>
      </w:r>
      <w:r>
        <w:rPr>
          <w:lang w:val="es-ES"/>
        </w:rPr>
        <w:t>que el Documento este cumplimentado.</w:t>
      </w:r>
    </w:p>
    <w:p w14:paraId="5C37B09B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Subgerente de RRHH. </w:t>
      </w:r>
      <w:r>
        <w:rPr>
          <w:color w:val="4472C4" w:themeColor="accent1"/>
          <w:lang w:val="es-ES"/>
        </w:rPr>
        <w:t xml:space="preserve">visa </w:t>
      </w:r>
      <w:r>
        <w:rPr>
          <w:lang w:val="es-ES"/>
        </w:rPr>
        <w:t>el documento solicitando contratación CAS.</w:t>
      </w:r>
    </w:p>
    <w:p w14:paraId="5F7F1C93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Remite </w:t>
      </w:r>
      <w:r>
        <w:rPr>
          <w:lang w:val="es-ES"/>
        </w:rPr>
        <w:t xml:space="preserve">documento a gerencia de planeamiento y presupuesto para visto de disponibilidad presupuestal. </w:t>
      </w:r>
    </w:p>
    <w:p w14:paraId="2A780D51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Remite </w:t>
      </w:r>
      <w:r>
        <w:rPr>
          <w:lang w:val="es-ES"/>
        </w:rPr>
        <w:t>documento a Gerencia Municipal para visto de autorización.</w:t>
      </w:r>
    </w:p>
    <w:p w14:paraId="5AA3B511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de planeamiento y presupuesto </w:t>
      </w:r>
      <w:r>
        <w:rPr>
          <w:color w:val="4472C4" w:themeColor="accent1"/>
          <w:lang w:val="es-ES"/>
        </w:rPr>
        <w:t xml:space="preserve">Aprueba </w:t>
      </w:r>
      <w:r>
        <w:rPr>
          <w:lang w:val="es-ES"/>
        </w:rPr>
        <w:t>presupuesto de la solicitud de requerimiento de personal.</w:t>
      </w:r>
    </w:p>
    <w:p w14:paraId="55662271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de planeamiento y presupuesto </w:t>
      </w:r>
      <w:r>
        <w:rPr>
          <w:color w:val="4472C4" w:themeColor="accent1"/>
          <w:lang w:val="es-ES"/>
        </w:rPr>
        <w:t xml:space="preserve">visa </w:t>
      </w:r>
      <w:r>
        <w:rPr>
          <w:lang w:val="es-ES"/>
        </w:rPr>
        <w:t>la solicitud de requerimiento de personal.</w:t>
      </w:r>
    </w:p>
    <w:p w14:paraId="4A443E03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Municipal </w:t>
      </w:r>
      <w:r>
        <w:rPr>
          <w:color w:val="4472C4" w:themeColor="accent1"/>
          <w:lang w:val="es-ES"/>
        </w:rPr>
        <w:t xml:space="preserve">Autoriza </w:t>
      </w:r>
      <w:r>
        <w:rPr>
          <w:lang w:val="es-ES"/>
        </w:rPr>
        <w:t>presupuesto de la solicitud de requerimiento de personal.</w:t>
      </w:r>
    </w:p>
    <w:p w14:paraId="370BE7AF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Municipal </w:t>
      </w:r>
      <w:r>
        <w:rPr>
          <w:color w:val="4472C4" w:themeColor="accent1"/>
          <w:lang w:val="es-ES"/>
        </w:rPr>
        <w:t xml:space="preserve">visa </w:t>
      </w:r>
      <w:r>
        <w:rPr>
          <w:lang w:val="es-ES"/>
        </w:rPr>
        <w:t>la solicitud de requerimiento de personal.</w:t>
      </w:r>
    </w:p>
    <w:p w14:paraId="5EC4024F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proofErr w:type="spellStart"/>
      <w:r>
        <w:rPr>
          <w:color w:val="4472C4" w:themeColor="accent1"/>
          <w:lang w:val="es-ES"/>
        </w:rPr>
        <w:t>recepciona</w:t>
      </w:r>
      <w:proofErr w:type="spellEnd"/>
      <w:r>
        <w:rPr>
          <w:color w:val="4472C4" w:themeColor="accent1"/>
          <w:lang w:val="es-ES"/>
        </w:rPr>
        <w:t xml:space="preserve"> </w:t>
      </w:r>
      <w:r>
        <w:rPr>
          <w:lang w:val="es-ES"/>
        </w:rPr>
        <w:t>vistos de Gerencia de planeamiento y presupuesto y Gerencia Municipal.</w:t>
      </w:r>
    </w:p>
    <w:p w14:paraId="20997375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Recursos Humanos </w:t>
      </w:r>
      <w:r>
        <w:rPr>
          <w:color w:val="4472C4" w:themeColor="accent1"/>
          <w:lang w:val="es-ES"/>
        </w:rPr>
        <w:t xml:space="preserve">Elabora </w:t>
      </w:r>
      <w:r>
        <w:rPr>
          <w:lang w:val="es-ES"/>
        </w:rPr>
        <w:t>de Convocatoria CAS.</w:t>
      </w:r>
    </w:p>
    <w:p w14:paraId="39EF126A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firma </w:t>
      </w:r>
      <w:r>
        <w:rPr>
          <w:lang w:val="es-ES"/>
        </w:rPr>
        <w:t>informe.</w:t>
      </w:r>
    </w:p>
    <w:p w14:paraId="23A24E37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envía </w:t>
      </w:r>
      <w:r>
        <w:rPr>
          <w:lang w:val="es-ES"/>
        </w:rPr>
        <w:t>informe a gerencia de comunicaciones.</w:t>
      </w:r>
    </w:p>
    <w:p w14:paraId="249F686D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de comunicaciones </w:t>
      </w:r>
      <w:r>
        <w:rPr>
          <w:color w:val="4472C4" w:themeColor="accent1"/>
          <w:lang w:val="es-ES"/>
        </w:rPr>
        <w:t xml:space="preserve">publica </w:t>
      </w:r>
      <w:r>
        <w:rPr>
          <w:lang w:val="es-ES"/>
        </w:rPr>
        <w:t>convocatoria CAS.</w:t>
      </w:r>
    </w:p>
    <w:p w14:paraId="1275EC47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proofErr w:type="spellStart"/>
      <w:r>
        <w:rPr>
          <w:color w:val="4472C4" w:themeColor="accent1"/>
          <w:lang w:val="es-ES"/>
        </w:rPr>
        <w:t>recepciona</w:t>
      </w:r>
      <w:proofErr w:type="spellEnd"/>
      <w:r>
        <w:rPr>
          <w:color w:val="4472C4" w:themeColor="accent1"/>
          <w:lang w:val="es-ES"/>
        </w:rPr>
        <w:t xml:space="preserve"> </w:t>
      </w:r>
      <w:r>
        <w:rPr>
          <w:lang w:val="es-ES"/>
        </w:rPr>
        <w:t>currículo Vitae.</w:t>
      </w:r>
    </w:p>
    <w:p w14:paraId="50F608A1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remite </w:t>
      </w:r>
      <w:r>
        <w:rPr>
          <w:lang w:val="es-ES"/>
        </w:rPr>
        <w:t>currículo Vitae a área solicitante.</w:t>
      </w:r>
    </w:p>
    <w:p w14:paraId="09B5E21B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Representante del Área solicitante </w:t>
      </w:r>
      <w:r>
        <w:rPr>
          <w:color w:val="4472C4" w:themeColor="accent1"/>
          <w:lang w:val="es-ES"/>
        </w:rPr>
        <w:t xml:space="preserve">Elabora </w:t>
      </w:r>
      <w:r>
        <w:rPr>
          <w:lang w:val="es-ES"/>
        </w:rPr>
        <w:t>el Documento comunicando el resultado preliminar de evaluación de Currículo Vitae de los postulantes.</w:t>
      </w:r>
    </w:p>
    <w:p w14:paraId="21AFE294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>Representante del Área solicitante  remite el Documento de resultado preliminar al Subgerente de RRHH.</w:t>
      </w:r>
    </w:p>
    <w:p w14:paraId="73940727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proofErr w:type="spellStart"/>
      <w:r>
        <w:rPr>
          <w:color w:val="4472C4" w:themeColor="accent1"/>
          <w:lang w:val="es-ES"/>
        </w:rPr>
        <w:t>recepciona</w:t>
      </w:r>
      <w:proofErr w:type="spellEnd"/>
      <w:r>
        <w:rPr>
          <w:color w:val="4472C4" w:themeColor="accent1"/>
          <w:lang w:val="es-ES"/>
        </w:rPr>
        <w:t xml:space="preserve"> </w:t>
      </w:r>
      <w:r>
        <w:rPr>
          <w:lang w:val="es-ES"/>
        </w:rPr>
        <w:t>resultado (preliminar) de evaluación de Currículo Vitae.</w:t>
      </w:r>
    </w:p>
    <w:p w14:paraId="10E356A3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firma </w:t>
      </w:r>
      <w:r>
        <w:rPr>
          <w:lang w:val="es-ES"/>
        </w:rPr>
        <w:t>Informe del Resultado (preliminar).</w:t>
      </w:r>
    </w:p>
    <w:p w14:paraId="7C7F5B3E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envía </w:t>
      </w:r>
      <w:r>
        <w:rPr>
          <w:lang w:val="es-ES"/>
        </w:rPr>
        <w:t>Informe a Gerencia de Comunicaciones.</w:t>
      </w:r>
    </w:p>
    <w:p w14:paraId="3CDC43EC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de Comunicaciones </w:t>
      </w:r>
      <w:r>
        <w:rPr>
          <w:color w:val="4472C4" w:themeColor="accent1"/>
          <w:lang w:val="es-ES"/>
        </w:rPr>
        <w:t xml:space="preserve">publica </w:t>
      </w:r>
      <w:r>
        <w:rPr>
          <w:lang w:val="es-ES"/>
        </w:rPr>
        <w:t>Documento comunicando el resultado preliminar de evaluación de Currículo Vitae de los postulantes.</w:t>
      </w:r>
    </w:p>
    <w:p w14:paraId="69268BE0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Representante del área solicitante </w:t>
      </w:r>
      <w:r>
        <w:rPr>
          <w:color w:val="4472C4" w:themeColor="accent1"/>
          <w:lang w:val="es-ES"/>
        </w:rPr>
        <w:t xml:space="preserve">remite </w:t>
      </w:r>
      <w:r>
        <w:rPr>
          <w:lang w:val="es-ES"/>
        </w:rPr>
        <w:t>resultados finales y ganador del Proceso a la Subgerencia de RRHH.</w:t>
      </w:r>
    </w:p>
    <w:p w14:paraId="06D0F3BC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Subgerencia de RRHH. </w:t>
      </w:r>
      <w:proofErr w:type="spellStart"/>
      <w:r>
        <w:rPr>
          <w:color w:val="4472C4" w:themeColor="accent1"/>
          <w:lang w:val="es-ES"/>
        </w:rPr>
        <w:t>recepciona</w:t>
      </w:r>
      <w:proofErr w:type="spellEnd"/>
      <w:r>
        <w:rPr>
          <w:color w:val="4472C4" w:themeColor="accent1"/>
          <w:lang w:val="es-ES"/>
        </w:rPr>
        <w:t xml:space="preserve"> </w:t>
      </w:r>
      <w:r>
        <w:rPr>
          <w:lang w:val="es-ES"/>
        </w:rPr>
        <w:t>resultado de evaluación de currículo vitae.</w:t>
      </w:r>
    </w:p>
    <w:p w14:paraId="1923213B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firma </w:t>
      </w:r>
      <w:r>
        <w:rPr>
          <w:lang w:val="es-ES"/>
        </w:rPr>
        <w:t xml:space="preserve">Informe de Resultado final. </w:t>
      </w:r>
    </w:p>
    <w:p w14:paraId="73BE952B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Subgerente de RRHH. </w:t>
      </w:r>
      <w:r>
        <w:rPr>
          <w:color w:val="4472C4" w:themeColor="accent1"/>
          <w:lang w:val="es-ES"/>
        </w:rPr>
        <w:t xml:space="preserve">envía </w:t>
      </w:r>
      <w:r>
        <w:rPr>
          <w:lang w:val="es-ES"/>
        </w:rPr>
        <w:t>Informe a Gerencia de Comunicaciones.</w:t>
      </w:r>
    </w:p>
    <w:p w14:paraId="716D906C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Gerente de Comunicaciones </w:t>
      </w:r>
      <w:r>
        <w:rPr>
          <w:color w:val="4472C4" w:themeColor="accent1"/>
          <w:lang w:val="es-ES"/>
        </w:rPr>
        <w:t xml:space="preserve">publica </w:t>
      </w:r>
      <w:r>
        <w:rPr>
          <w:lang w:val="es-ES"/>
        </w:rPr>
        <w:t>los resultados del proceso de selección.</w:t>
      </w:r>
    </w:p>
    <w:p w14:paraId="134A7E8A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Representante del área solicitante </w:t>
      </w:r>
      <w:r>
        <w:rPr>
          <w:color w:val="4472C4" w:themeColor="accent1"/>
          <w:lang w:val="es-ES"/>
        </w:rPr>
        <w:t xml:space="preserve">genera </w:t>
      </w:r>
      <w:r>
        <w:rPr>
          <w:lang w:val="es-ES"/>
        </w:rPr>
        <w:t>el contrato.</w:t>
      </w:r>
    </w:p>
    <w:p w14:paraId="2BE53EFD" w14:textId="77777777" w:rsidR="00D3588B" w:rsidRDefault="00D3588B" w:rsidP="00D3588B">
      <w:pPr>
        <w:widowControl w:val="0"/>
        <w:numPr>
          <w:ilvl w:val="0"/>
          <w:numId w:val="7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Postulante realiza la </w:t>
      </w:r>
      <w:r>
        <w:rPr>
          <w:color w:val="4472C4" w:themeColor="accent1"/>
          <w:lang w:val="es-ES"/>
        </w:rPr>
        <w:t xml:space="preserve">firma </w:t>
      </w:r>
      <w:r>
        <w:rPr>
          <w:lang w:val="es-ES"/>
        </w:rPr>
        <w:t>del contrato.</w:t>
      </w:r>
    </w:p>
    <w:p w14:paraId="0A1D80A1" w14:textId="77777777" w:rsidR="00D3588B" w:rsidRDefault="00D3588B" w:rsidP="00D3588B">
      <w:pPr>
        <w:pStyle w:val="Predeterminado"/>
        <w:jc w:val="both"/>
      </w:pPr>
    </w:p>
    <w:bookmarkEnd w:id="40"/>
    <w:bookmarkEnd w:id="41"/>
    <w:bookmarkEnd w:id="42"/>
    <w:bookmarkEnd w:id="43"/>
    <w:p w14:paraId="28DC4EDF" w14:textId="77777777" w:rsidR="00D3588B" w:rsidRDefault="00D3588B" w:rsidP="00D3588B">
      <w:pPr>
        <w:pStyle w:val="Predeterminado"/>
        <w:numPr>
          <w:ilvl w:val="1"/>
          <w:numId w:val="2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14:paraId="26CA8533" w14:textId="77777777" w:rsidR="00D3588B" w:rsidRDefault="00D3588B" w:rsidP="00D3588B">
      <w:pPr>
        <w:pStyle w:val="Predeterminado"/>
        <w:jc w:val="both"/>
      </w:pPr>
    </w:p>
    <w:p w14:paraId="2D7A418B" w14:textId="77777777" w:rsidR="00D3588B" w:rsidRDefault="00D3588B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</w:p>
    <w:p w14:paraId="4631378E" w14:textId="77777777" w:rsidR="00D3588B" w:rsidRDefault="00D3588B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flujos alternos:</w:t>
      </w:r>
    </w:p>
    <w:p w14:paraId="692D160E" w14:textId="77777777" w:rsidR="00D3588B" w:rsidRDefault="00D3588B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SI NO ESTA CUMPLIMETADA EL DOCUMENTO DE REQUERIMIENTO DE PERSONAL EN EL FLUJO NUMERO 4.</w:t>
      </w:r>
    </w:p>
    <w:p w14:paraId="01B3FE44" w14:textId="77777777" w:rsidR="00D3588B" w:rsidRDefault="00D3588B" w:rsidP="00D3588B">
      <w:pPr>
        <w:widowControl w:val="0"/>
        <w:numPr>
          <w:ilvl w:val="0"/>
          <w:numId w:val="8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 xml:space="preserve">Subgerente de RRHH. </w:t>
      </w:r>
      <w:r>
        <w:rPr>
          <w:color w:val="4472C4" w:themeColor="accent1"/>
          <w:kern w:val="2"/>
          <w:lang w:val="es-ES"/>
          <w14:ligatures w14:val="standardContextual"/>
        </w:rPr>
        <w:t xml:space="preserve">Manda a corregir </w:t>
      </w:r>
      <w:r>
        <w:rPr>
          <w:kern w:val="2"/>
          <w:lang w:val="es-ES"/>
          <w14:ligatures w14:val="standardContextual"/>
        </w:rPr>
        <w:t>la solicitud de requerimiento de personal al Representante del área solicitante.</w:t>
      </w:r>
    </w:p>
    <w:p w14:paraId="712E2EBF" w14:textId="77777777" w:rsidR="00D3588B" w:rsidRDefault="00D3588B" w:rsidP="00D3588B">
      <w:pPr>
        <w:widowControl w:val="0"/>
        <w:numPr>
          <w:ilvl w:val="0"/>
          <w:numId w:val="8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 xml:space="preserve">Representante del área solicitante </w:t>
      </w:r>
      <w:r>
        <w:rPr>
          <w:color w:val="4472C4" w:themeColor="accent1"/>
          <w:kern w:val="2"/>
          <w:lang w:val="es-ES"/>
          <w14:ligatures w14:val="standardContextual"/>
        </w:rPr>
        <w:t xml:space="preserve">corrige </w:t>
      </w:r>
      <w:r>
        <w:rPr>
          <w:kern w:val="2"/>
          <w:lang w:val="es-ES"/>
          <w14:ligatures w14:val="standardContextual"/>
        </w:rPr>
        <w:t>el documento de solicitud de requerimiento de personal.</w:t>
      </w:r>
    </w:p>
    <w:p w14:paraId="13C45080" w14:textId="77777777" w:rsidR="00D3588B" w:rsidRDefault="00D3588B" w:rsidP="00D3588B">
      <w:pPr>
        <w:widowControl w:val="0"/>
        <w:numPr>
          <w:ilvl w:val="0"/>
          <w:numId w:val="8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 xml:space="preserve">Representante del área solicitante </w:t>
      </w:r>
      <w:r>
        <w:rPr>
          <w:color w:val="4472C4" w:themeColor="accent1"/>
          <w:kern w:val="2"/>
          <w:lang w:val="es-ES"/>
          <w14:ligatures w14:val="standardContextual"/>
        </w:rPr>
        <w:t xml:space="preserve">envía </w:t>
      </w:r>
      <w:r>
        <w:rPr>
          <w:kern w:val="2"/>
          <w:lang w:val="es-ES"/>
          <w14:ligatures w14:val="standardContextual"/>
        </w:rPr>
        <w:t xml:space="preserve">el documento corregido al Subgerente de </w:t>
      </w:r>
      <w:r>
        <w:rPr>
          <w:kern w:val="2"/>
          <w:lang w:val="es-ES"/>
          <w14:ligatures w14:val="standardContextual"/>
        </w:rPr>
        <w:lastRenderedPageBreak/>
        <w:t>RRHH.</w:t>
      </w:r>
    </w:p>
    <w:p w14:paraId="6D50F352" w14:textId="77777777" w:rsidR="00D3588B" w:rsidRDefault="00D3588B" w:rsidP="00D3588B">
      <w:pPr>
        <w:widowControl w:val="0"/>
        <w:numPr>
          <w:ilvl w:val="0"/>
          <w:numId w:val="8"/>
        </w:numPr>
        <w:spacing w:after="0" w:line="240" w:lineRule="auto"/>
        <w:jc w:val="both"/>
        <w:rPr>
          <w:color w:val="4472C4" w:themeColor="accent1"/>
          <w:kern w:val="2"/>
          <w:lang w:val="es-ES"/>
          <w14:ligatures w14:val="standardContextual"/>
        </w:rPr>
      </w:pPr>
      <w:r>
        <w:rPr>
          <w:color w:val="4472C4" w:themeColor="accent1"/>
          <w:kern w:val="2"/>
          <w:lang w:val="es-ES"/>
          <w14:ligatures w14:val="standardContextual"/>
        </w:rPr>
        <w:t>CONTINUA EL FLUJO BASICO NUMERO 3.</w:t>
      </w:r>
    </w:p>
    <w:p w14:paraId="5593932A" w14:textId="77777777" w:rsidR="00D3588B" w:rsidRDefault="00D3588B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SI EL DOCUMENTO DE REQUERIMIENTO DE PERSONAL NO ESTA APROBADO POR PARTE DEL AREA DE PLANEAMIENTO Y PRESUPUESTO EN EL FLUJO BASICO NUMERO 8:</w:t>
      </w:r>
    </w:p>
    <w:p w14:paraId="19818E33" w14:textId="77777777" w:rsidR="00D3588B" w:rsidRDefault="00D3588B" w:rsidP="00D3588B">
      <w:pPr>
        <w:widowControl w:val="0"/>
        <w:numPr>
          <w:ilvl w:val="0"/>
          <w:numId w:val="9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 xml:space="preserve">Gerente de planeamiento y presupuesto </w:t>
      </w:r>
      <w:r>
        <w:rPr>
          <w:color w:val="4472C4" w:themeColor="accent1"/>
          <w:kern w:val="2"/>
          <w:lang w:val="es-ES"/>
          <w14:ligatures w14:val="standardContextual"/>
        </w:rPr>
        <w:t xml:space="preserve">Manda a corregir </w:t>
      </w:r>
      <w:r>
        <w:rPr>
          <w:kern w:val="2"/>
          <w:lang w:val="es-ES"/>
          <w14:ligatures w14:val="standardContextual"/>
        </w:rPr>
        <w:t>la solicitud de requerimiento de personal al Representante del área solicitante.</w:t>
      </w:r>
    </w:p>
    <w:p w14:paraId="1A38E923" w14:textId="77777777" w:rsidR="00D3588B" w:rsidRDefault="00D3588B" w:rsidP="00D3588B">
      <w:pPr>
        <w:widowControl w:val="0"/>
        <w:numPr>
          <w:ilvl w:val="0"/>
          <w:numId w:val="9"/>
        </w:numPr>
        <w:spacing w:after="0" w:line="240" w:lineRule="auto"/>
        <w:jc w:val="both"/>
        <w:rPr>
          <w:color w:val="4472C4" w:themeColor="accent1"/>
          <w:kern w:val="2"/>
          <w:lang w:val="es-ES"/>
          <w14:ligatures w14:val="standardContextual"/>
        </w:rPr>
      </w:pPr>
      <w:r>
        <w:rPr>
          <w:color w:val="4472C4" w:themeColor="accent1"/>
          <w:kern w:val="2"/>
          <w:lang w:val="es-ES"/>
          <w14:ligatures w14:val="standardContextual"/>
        </w:rPr>
        <w:t>CONTINUA EL FLUJO ALTERNO 3.2.</w:t>
      </w:r>
    </w:p>
    <w:p w14:paraId="14549672" w14:textId="77777777" w:rsidR="00D3588B" w:rsidRDefault="00D3588B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SI EL DOCUMENTO DE REQUERIMIENTO DE PERSONAL NO ESTA AUTORIZADO POR PARTE DE LA GENERANCIA MUNICIPAL EN EL FLUJO BASICO NUMERO 10:</w:t>
      </w:r>
    </w:p>
    <w:p w14:paraId="0C1C45C5" w14:textId="77777777" w:rsidR="00D3588B" w:rsidRDefault="00D3588B" w:rsidP="00D3588B">
      <w:pPr>
        <w:widowControl w:val="0"/>
        <w:numPr>
          <w:ilvl w:val="0"/>
          <w:numId w:val="10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 xml:space="preserve">Gerente Municipal </w:t>
      </w:r>
      <w:r>
        <w:rPr>
          <w:color w:val="4472C4" w:themeColor="accent1"/>
          <w:kern w:val="2"/>
          <w:lang w:val="es-ES"/>
          <w14:ligatures w14:val="standardContextual"/>
        </w:rPr>
        <w:t xml:space="preserve">Manda a corregir </w:t>
      </w:r>
      <w:r>
        <w:rPr>
          <w:kern w:val="2"/>
          <w:lang w:val="es-ES"/>
          <w14:ligatures w14:val="standardContextual"/>
        </w:rPr>
        <w:t>la solicitud de requerimiento de personal al Representante del área solicitante.</w:t>
      </w:r>
    </w:p>
    <w:p w14:paraId="33AD4C71" w14:textId="77777777" w:rsidR="00D3588B" w:rsidRDefault="00D3588B" w:rsidP="00D3588B">
      <w:pPr>
        <w:widowControl w:val="0"/>
        <w:numPr>
          <w:ilvl w:val="0"/>
          <w:numId w:val="10"/>
        </w:numPr>
        <w:spacing w:after="0" w:line="240" w:lineRule="auto"/>
        <w:jc w:val="both"/>
        <w:rPr>
          <w:color w:val="4472C4" w:themeColor="accent1"/>
          <w:kern w:val="2"/>
          <w:lang w:val="es-ES"/>
          <w14:ligatures w14:val="standardContextual"/>
        </w:rPr>
      </w:pPr>
      <w:r>
        <w:rPr>
          <w:color w:val="4472C4" w:themeColor="accent1"/>
          <w:kern w:val="2"/>
          <w:lang w:val="es-ES"/>
          <w14:ligatures w14:val="standardContextual"/>
        </w:rPr>
        <w:t>CONTINUA EL FLUJO ALTERNO 3.2.</w:t>
      </w:r>
    </w:p>
    <w:p w14:paraId="4B7477C4" w14:textId="19D805C9" w:rsidR="00D3588B" w:rsidRDefault="00D3588B" w:rsidP="00D3588B">
      <w:pPr>
        <w:pStyle w:val="Predeterminado"/>
        <w:jc w:val="both"/>
      </w:pPr>
      <w:r>
        <w:rPr>
          <w:rFonts w:ascii="Arial" w:hAnsi="Arial" w:cs="Arial"/>
          <w:sz w:val="22"/>
          <w:szCs w:val="22"/>
          <w:lang w:eastAsia="en-US"/>
        </w:rPr>
        <w:tab/>
      </w:r>
    </w:p>
    <w:p w14:paraId="4E2371DE" w14:textId="77777777" w:rsidR="00D3588B" w:rsidRDefault="00D3588B" w:rsidP="00D3588B">
      <w:pPr>
        <w:pStyle w:val="Predeterminado"/>
        <w:ind w:left="1134"/>
        <w:jc w:val="both"/>
      </w:pPr>
    </w:p>
    <w:p w14:paraId="40D43F6B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14:paraId="2991C9AF" w14:textId="77777777" w:rsidR="00D3588B" w:rsidRPr="00632F6C" w:rsidRDefault="00D3588B" w:rsidP="00D3588B">
      <w:pPr>
        <w:pStyle w:val="Cuerpodetexto"/>
        <w:rPr>
          <w:lang w:eastAsia="en-US"/>
        </w:rPr>
      </w:pPr>
    </w:p>
    <w:p w14:paraId="58F301EF" w14:textId="77777777" w:rsidR="00D3588B" w:rsidRDefault="00D3588B" w:rsidP="00D3588B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14:paraId="7D9E12F9" w14:textId="77777777" w:rsidR="00D3588B" w:rsidRDefault="00D3588B" w:rsidP="00D3588B">
      <w:pPr>
        <w:pStyle w:val="Predeterminado"/>
      </w:pPr>
    </w:p>
    <w:p w14:paraId="344AE2E7" w14:textId="18999984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Gestores del proceso</w:t>
      </w:r>
    </w:p>
    <w:p w14:paraId="37EF88EB" w14:textId="77777777" w:rsidR="00D3588B" w:rsidRPr="00632F6C" w:rsidRDefault="00D3588B" w:rsidP="00D3588B">
      <w:pPr>
        <w:pStyle w:val="Cuerpodetexto"/>
        <w:rPr>
          <w:lang w:eastAsia="en-US"/>
        </w:rPr>
      </w:pPr>
    </w:p>
    <w:p w14:paraId="4B8D8E80" w14:textId="77777777" w:rsidR="00D3588B" w:rsidRPr="00D3588B" w:rsidRDefault="00D3588B" w:rsidP="00D3588B">
      <w:pPr>
        <w:pStyle w:val="Encabezado2"/>
        <w:spacing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>Subgerente de Recursos Humanos</w:t>
      </w:r>
    </w:p>
    <w:p w14:paraId="10A0AB3B" w14:textId="77777777" w:rsidR="00D3588B" w:rsidRPr="00D3588B" w:rsidRDefault="00D3588B" w:rsidP="00D3588B">
      <w:pPr>
        <w:pStyle w:val="Encabezado2"/>
        <w:spacing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>Gerente de Planeamiento y Presupuesto</w:t>
      </w:r>
    </w:p>
    <w:p w14:paraId="7ED5AB08" w14:textId="77777777" w:rsidR="00D3588B" w:rsidRPr="00D3588B" w:rsidRDefault="00D3588B" w:rsidP="00D3588B">
      <w:pPr>
        <w:pStyle w:val="Encabezado2"/>
        <w:spacing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>Gerente Municipal</w:t>
      </w:r>
    </w:p>
    <w:p w14:paraId="660F3F60" w14:textId="77777777" w:rsidR="00D3588B" w:rsidRPr="00D3588B" w:rsidRDefault="00D3588B" w:rsidP="00D3588B">
      <w:pPr>
        <w:pStyle w:val="Encabezado2"/>
        <w:spacing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 xml:space="preserve">Gerente de Comunicaciones e Imagen Institucional </w:t>
      </w:r>
    </w:p>
    <w:p w14:paraId="71FF2E3F" w14:textId="77777777" w:rsidR="00D3588B" w:rsidRPr="00D3588B" w:rsidRDefault="00D3588B" w:rsidP="00D3588B">
      <w:pPr>
        <w:pStyle w:val="Encabezado2"/>
        <w:spacing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>Representante del área solicitante</w:t>
      </w:r>
    </w:p>
    <w:p w14:paraId="024A0D7E" w14:textId="659E2810" w:rsidR="00D3588B" w:rsidRPr="00D3588B" w:rsidRDefault="00D3588B" w:rsidP="00D3588B">
      <w:pPr>
        <w:pStyle w:val="Encabezado2"/>
        <w:numPr>
          <w:ilvl w:val="0"/>
          <w:numId w:val="0"/>
        </w:numPr>
        <w:spacing w:before="0" w:after="0" w:line="100" w:lineRule="atLeast"/>
        <w:ind w:left="426"/>
        <w:rPr>
          <w:b w:val="0"/>
          <w:lang w:val="es-PE"/>
        </w:rPr>
      </w:pPr>
      <w:r w:rsidRPr="00D3588B">
        <w:rPr>
          <w:b w:val="0"/>
          <w:lang w:val="es-PE"/>
        </w:rPr>
        <w:t>Postulante</w:t>
      </w:r>
    </w:p>
    <w:p w14:paraId="782FF089" w14:textId="77777777" w:rsidR="00D3588B" w:rsidRDefault="00D3588B" w:rsidP="00D3588B">
      <w:pPr>
        <w:pStyle w:val="Predeterminado"/>
      </w:pPr>
    </w:p>
    <w:p w14:paraId="622BA22A" w14:textId="1A5ACC5B" w:rsidR="00D3588B" w:rsidRPr="00361023" w:rsidRDefault="00B1469C" w:rsidP="00D3588B">
      <w:pPr>
        <w:rPr>
          <w:rFonts w:ascii="Arial" w:hAnsi="Arial" w:cs="Arial"/>
          <w:b/>
          <w:lang w:val="en-US" w:eastAsia="en-US"/>
        </w:rPr>
      </w:pPr>
      <w:r w:rsidRPr="00B1469C">
        <w:drawing>
          <wp:anchor distT="0" distB="0" distL="114300" distR="114300" simplePos="0" relativeHeight="251658240" behindDoc="0" locked="0" layoutInCell="1" allowOverlap="1" wp14:anchorId="429AA80C" wp14:editId="146165B1">
            <wp:simplePos x="0" y="0"/>
            <wp:positionH relativeFrom="column">
              <wp:posOffset>-196215</wp:posOffset>
            </wp:positionH>
            <wp:positionV relativeFrom="paragraph">
              <wp:posOffset>256540</wp:posOffset>
            </wp:positionV>
            <wp:extent cx="5949315" cy="3436620"/>
            <wp:effectExtent l="0" t="0" r="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74334DF-D8DE-4599-8763-54A1650D2F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74334DF-D8DE-4599-8763-54A1650D2F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588B">
        <w:rPr>
          <w:rFonts w:ascii="Arial" w:hAnsi="Arial" w:cs="Arial"/>
          <w:b/>
          <w:lang w:val="en-US" w:eastAsia="en-US"/>
        </w:rPr>
        <w:t>D</w:t>
      </w:r>
      <w:r w:rsidR="00D3588B" w:rsidRPr="00361023">
        <w:rPr>
          <w:rFonts w:ascii="Arial" w:hAnsi="Arial" w:cs="Arial"/>
          <w:b/>
          <w:lang w:val="en-US" w:eastAsia="en-US"/>
        </w:rPr>
        <w:t>iagrama</w:t>
      </w:r>
      <w:proofErr w:type="spellEnd"/>
      <w:r w:rsidR="00D3588B" w:rsidRPr="00361023">
        <w:rPr>
          <w:rFonts w:ascii="Arial" w:hAnsi="Arial" w:cs="Arial"/>
          <w:b/>
          <w:lang w:val="en-US" w:eastAsia="en-US"/>
        </w:rPr>
        <w:t xml:space="preserve"> de </w:t>
      </w:r>
      <w:proofErr w:type="spellStart"/>
      <w:r w:rsidR="00D3588B" w:rsidRPr="00361023">
        <w:rPr>
          <w:rFonts w:ascii="Arial" w:hAnsi="Arial" w:cs="Arial"/>
          <w:b/>
          <w:lang w:val="en-US" w:eastAsia="en-US"/>
        </w:rPr>
        <w:t>Clases</w:t>
      </w:r>
      <w:proofErr w:type="spellEnd"/>
    </w:p>
    <w:p w14:paraId="3EF922C3" w14:textId="78C0DFE8" w:rsidR="00D3588B" w:rsidRDefault="00D3588B" w:rsidP="00D3588B">
      <w:pPr>
        <w:rPr>
          <w:lang w:val="en-US" w:eastAsia="en-US"/>
        </w:rPr>
      </w:pPr>
    </w:p>
    <w:p w14:paraId="1933339B" w14:textId="754599F8" w:rsidR="00A651F3" w:rsidRDefault="00A651F3"/>
    <w:sectPr w:rsidR="00A6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E1D3C40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76292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06B067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7403078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A651F3"/>
    <w:rsid w:val="00B1469C"/>
    <w:rsid w:val="00D3588B"/>
    <w:rsid w:val="00D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37B57"/>
  <w15:chartTrackingRefBased/>
  <w15:docId w15:val="{CF422E56-D6F8-4E90-9FCD-DB316FAE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8B"/>
    <w:pPr>
      <w:spacing w:after="200" w:line="276" w:lineRule="auto"/>
    </w:pPr>
    <w:rPr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3588B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Encabezado1">
    <w:name w:val="Encabezado 1"/>
    <w:basedOn w:val="Predeterminado"/>
    <w:next w:val="Cuerpodetexto"/>
    <w:rsid w:val="00D3588B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D3588B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D3588B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Cuerpodetexto">
    <w:name w:val="Cuerpo de texto"/>
    <w:basedOn w:val="Predeterminado"/>
    <w:rsid w:val="00D3588B"/>
    <w:pPr>
      <w:spacing w:after="120"/>
    </w:pPr>
  </w:style>
  <w:style w:type="paragraph" w:styleId="Ttulo">
    <w:name w:val="Title"/>
    <w:basedOn w:val="Predeterminado"/>
    <w:next w:val="Subttulo"/>
    <w:link w:val="TtuloCar"/>
    <w:qFormat/>
    <w:rsid w:val="00D3588B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D3588B"/>
    <w:rPr>
      <w:rFonts w:ascii="Calibri Light" w:eastAsia="Times New Roman" w:hAnsi="Calibri Light" w:cs="Times New Roman"/>
      <w:b/>
      <w:bCs/>
      <w:color w:val="323E4F"/>
      <w:spacing w:val="5"/>
      <w:kern w:val="0"/>
      <w:sz w:val="52"/>
      <w:szCs w:val="52"/>
      <w:lang w:val="es-ES" w:eastAsia="es-ES"/>
      <w14:ligatures w14:val="none"/>
    </w:rPr>
  </w:style>
  <w:style w:type="paragraph" w:customStyle="1" w:styleId="Tabletext">
    <w:name w:val="Tabletext"/>
    <w:basedOn w:val="Predeterminado"/>
    <w:rsid w:val="00D3588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D3588B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link w:val="Sangra2detindependienteCar"/>
    <w:rsid w:val="00D3588B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588B"/>
    <w:rPr>
      <w:rFonts w:ascii="Arial" w:eastAsia="Times New Roman" w:hAnsi="Arial" w:cs="Arial"/>
      <w:kern w:val="0"/>
      <w:sz w:val="20"/>
      <w:szCs w:val="24"/>
      <w:lang w:val="es-ES" w:eastAsia="es-ES"/>
      <w14:ligatures w14:val="none"/>
    </w:rPr>
  </w:style>
  <w:style w:type="paragraph" w:styleId="Sangra3detindependiente">
    <w:name w:val="Body Text Indent 3"/>
    <w:basedOn w:val="Predeterminado"/>
    <w:link w:val="Sangra3detindependienteCar"/>
    <w:rsid w:val="00D3588B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588B"/>
    <w:rPr>
      <w:rFonts w:ascii="Arial" w:eastAsia="Times New Roman" w:hAnsi="Arial" w:cs="Arial"/>
      <w:kern w:val="0"/>
      <w:sz w:val="20"/>
      <w:szCs w:val="24"/>
      <w:lang w:val="es-ES"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8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588B"/>
    <w:rPr>
      <w:color w:val="5A5A5A" w:themeColor="text1" w:themeTint="A5"/>
      <w:spacing w:val="15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I202223136 (Trejo Burga,Juan Antony)</dc:creator>
  <cp:keywords/>
  <dc:description/>
  <cp:lastModifiedBy>cris090998@outlook.es</cp:lastModifiedBy>
  <cp:revision>2</cp:revision>
  <dcterms:created xsi:type="dcterms:W3CDTF">2023-09-26T02:40:00Z</dcterms:created>
  <dcterms:modified xsi:type="dcterms:W3CDTF">2023-11-07T05:45:00Z</dcterms:modified>
</cp:coreProperties>
</file>