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7957F4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Gestion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ar 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Default="00A47D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6848475" cy="2581275"/>
            <wp:effectExtent l="19050" t="0" r="9525" b="0"/>
            <wp:docPr id="2" name="Imagen 2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A47D21" w:rsidRPr="00A47D21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Gestionar 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Responsable de Control de Stock </w:t>
      </w:r>
      <w:r w:rsidR="00DE2E08">
        <w:rPr>
          <w:rFonts w:cs="Calibri"/>
          <w:color w:val="000000"/>
          <w:sz w:val="21"/>
          <w:szCs w:val="21"/>
          <w:lang w:val="es-ES" w:eastAsia="es-ES"/>
        </w:rPr>
        <w:t xml:space="preserve">realiza las acciones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necesarias para cumplir con el stock de la solicitud.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EF7691">
        <w:rPr>
          <w:rFonts w:cs="Calibri"/>
          <w:color w:val="000000"/>
          <w:sz w:val="21"/>
          <w:szCs w:val="21"/>
          <w:lang w:val="es-ES" w:eastAsia="es-ES"/>
        </w:rPr>
        <w:t>Responsable de Reposición de Stock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Responsable de depósito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confección</w:t>
      </w:r>
    </w:p>
    <w:p w:rsidR="007A422D" w:rsidRDefault="007A422D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deberá estar previamente aprobada.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C3718A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EF7691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ingresa en la sección “Solicitudes de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reposición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”, utiliza el filtro “Aprobadas”  y abre una Solicitud de reposición de stock, para verificar cuanto stock es necesario para cumplir con la misma. </w:t>
      </w:r>
    </w:p>
    <w:p w:rsidR="00EF7691" w:rsidRPr="00EF7691" w:rsidRDefault="00C3718A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Una vez que conoce la cantidad necesaria, debe cerciorarse que dispone de la misma solicitando un informe de stock, al </w:t>
      </w:r>
      <w:r w:rsidRPr="00C3718A">
        <w:rPr>
          <w:rFonts w:cs="Calibri"/>
          <w:b/>
          <w:color w:val="000000"/>
          <w:sz w:val="21"/>
          <w:szCs w:val="21"/>
          <w:lang w:val="es-ES" w:eastAsia="es-ES"/>
        </w:rPr>
        <w:t>responsable de depósito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EF7691" w:rsidRPr="005C5CE4" w:rsidRDefault="00EF7691" w:rsidP="005C5C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Include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: </w:t>
      </w:r>
      <w:r w:rsidRPr="00EF7691">
        <w:rPr>
          <w:rFonts w:cs="Calibri"/>
          <w:b/>
          <w:color w:val="000000"/>
          <w:sz w:val="21"/>
          <w:szCs w:val="21"/>
          <w:lang w:val="es-ES" w:eastAsia="es-ES"/>
        </w:rPr>
        <w:t>Solicitar Informe Stock (</w:t>
      </w:r>
      <w:r w:rsidR="00CB0A6D" w:rsidRPr="00EF7691">
        <w:rPr>
          <w:rFonts w:cs="Calibri"/>
          <w:b/>
          <w:color w:val="000000"/>
          <w:sz w:val="21"/>
          <w:szCs w:val="21"/>
          <w:lang w:val="es-ES" w:eastAsia="es-ES"/>
        </w:rPr>
        <w:t>Mercadería</w:t>
      </w:r>
      <w:r w:rsidRPr="00EF7691">
        <w:rPr>
          <w:rFonts w:cs="Calibri"/>
          <w:b/>
          <w:color w:val="000000"/>
          <w:sz w:val="21"/>
          <w:szCs w:val="21"/>
          <w:lang w:val="es-ES" w:eastAsia="es-ES"/>
        </w:rPr>
        <w:t>) en Depósitos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  <w:r w:rsidRPr="005C5CE4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832C12" w:rsidRPr="005C5CE4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4C5610" w:rsidRDefault="009703BB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Una vez confirmado el stock disponible el</w:t>
      </w:r>
      <w:r w:rsidR="00832C12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832C12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90284E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>ingresa nuevamente a la solicitud y presiona el botón “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En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Deposito”.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>(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De esta forma habilita al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>Responsable de depósito para que pueda enviar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>la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 a despacho.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>)</w:t>
      </w:r>
      <w:r w:rsidR="007A422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9104B6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l Sistema envía dicha </w:t>
      </w:r>
      <w:r w:rsidR="009104B6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 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  al estado “</w:t>
      </w:r>
      <w:r w:rsidR="00CB0A6D">
        <w:rPr>
          <w:rFonts w:cs="Calibri"/>
          <w:color w:val="000000"/>
          <w:sz w:val="21"/>
          <w:szCs w:val="21"/>
          <w:lang w:val="es-ES" w:eastAsia="es-ES"/>
        </w:rPr>
        <w:t>E</w:t>
      </w:r>
      <w:r w:rsidR="009104B6">
        <w:rPr>
          <w:rFonts w:cs="Calibri"/>
          <w:color w:val="000000"/>
          <w:sz w:val="21"/>
          <w:szCs w:val="21"/>
          <w:lang w:val="es-ES" w:eastAsia="es-ES"/>
        </w:rPr>
        <w:t xml:space="preserve">n Deposito”. </w:t>
      </w:r>
    </w:p>
    <w:p w:rsidR="00E75FE8" w:rsidRDefault="00E75FE8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Por cada evento el sistema ira actualizando la </w:t>
      </w:r>
      <w:r w:rsidRPr="00E75FE8">
        <w:rPr>
          <w:rFonts w:cs="Calibri"/>
          <w:color w:val="FF0000"/>
          <w:sz w:val="21"/>
          <w:szCs w:val="21"/>
          <w:lang w:val="es-ES" w:eastAsia="es-ES"/>
        </w:rPr>
        <w:t>bitácora de la solicitud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con fecha, estado y comentarios. Entonces se cambia el estado de la misma a “Actualizada”.</w:t>
      </w: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415447" w:rsidRDefault="00A82AB6" w:rsidP="00E75FE8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3. Una vez que el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revisa el informe y verifica que no hay stock suficiente 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depósito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, 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ingresa al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“área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de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confección”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y crea una </w:t>
      </w:r>
      <w:r w:rsidR="00CB7C9D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 xml:space="preserve"> nueva con el botón “Nueva solicitud” y la completa </w:t>
      </w:r>
      <w:proofErr w:type="spellStart"/>
      <w:r w:rsidR="00E75FE8">
        <w:rPr>
          <w:rFonts w:cs="Calibri"/>
          <w:color w:val="000000"/>
          <w:sz w:val="21"/>
          <w:szCs w:val="21"/>
          <w:lang w:val="es-ES" w:eastAsia="es-ES"/>
        </w:rPr>
        <w:t>segun</w:t>
      </w:r>
      <w:proofErr w:type="spellEnd"/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el stock necesario faltante para cubrir la </w:t>
      </w:r>
      <w:r w:rsidR="00CB7C9D" w:rsidRPr="000279E9">
        <w:rPr>
          <w:rFonts w:cs="Calibri"/>
          <w:color w:val="FF0000"/>
          <w:sz w:val="21"/>
          <w:szCs w:val="21"/>
          <w:lang w:val="es-ES" w:eastAsia="es-ES"/>
        </w:rPr>
        <w:t>Solicitud de Reposición</w:t>
      </w:r>
      <w:r w:rsidR="00CB7C9D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y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el sistema colocara la </w:t>
      </w:r>
      <w:r w:rsidR="00415447" w:rsidRPr="00CB7C9D">
        <w:rPr>
          <w:rFonts w:cs="Calibri"/>
          <w:color w:val="FF0000"/>
          <w:sz w:val="21"/>
          <w:szCs w:val="21"/>
          <w:lang w:val="es-ES" w:eastAsia="es-ES"/>
        </w:rPr>
        <w:t>solicitud de confección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en estado “Creada”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, de modo que el </w:t>
      </w:r>
      <w:r w:rsidR="00C3718A" w:rsidRPr="00C3718A">
        <w:rPr>
          <w:rFonts w:cs="Calibri"/>
          <w:b/>
          <w:color w:val="000000"/>
          <w:sz w:val="21"/>
          <w:szCs w:val="21"/>
          <w:lang w:val="es-ES" w:eastAsia="es-ES"/>
        </w:rPr>
        <w:t>Responsable de confección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 xml:space="preserve"> pueda visualizarla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C54BFE" w:rsidRDefault="00415447" w:rsidP="00C440FD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include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: </w:t>
      </w:r>
      <w:r w:rsidRPr="00415447">
        <w:rPr>
          <w:rFonts w:cs="Calibri"/>
          <w:b/>
          <w:color w:val="000000"/>
          <w:sz w:val="21"/>
          <w:szCs w:val="21"/>
          <w:lang w:val="es-ES" w:eastAsia="es-ES"/>
        </w:rPr>
        <w:t>Recibir y analizar solicitud de 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="00CB7C9D">
        <w:rPr>
          <w:rFonts w:cs="Calibri"/>
          <w:color w:val="000000"/>
          <w:sz w:val="21"/>
          <w:szCs w:val="21"/>
          <w:lang w:val="es-ES" w:eastAsia="es-ES"/>
        </w:rPr>
        <w:t xml:space="preserve">  </w:t>
      </w:r>
      <w:r w:rsidR="00A82AB6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415447" w:rsidRDefault="008A1BA1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="00415447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415447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>marca</w:t>
      </w:r>
      <w:r w:rsidR="00415447" w:rsidRPr="000279E9">
        <w:rPr>
          <w:rFonts w:cs="Calibri"/>
          <w:color w:val="FF0000"/>
          <w:sz w:val="21"/>
          <w:szCs w:val="21"/>
          <w:lang w:val="es-ES" w:eastAsia="es-ES"/>
        </w:rPr>
        <w:t xml:space="preserve"> Solicitud de Reposición</w:t>
      </w:r>
      <w:r w:rsidR="00415447">
        <w:rPr>
          <w:rFonts w:cs="Calibri"/>
          <w:color w:val="FF0000"/>
          <w:sz w:val="21"/>
          <w:szCs w:val="21"/>
          <w:lang w:val="es-ES" w:eastAsia="es-ES"/>
        </w:rPr>
        <w:t xml:space="preserve"> de stock de mercadería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con </w:t>
      </w:r>
      <w:proofErr w:type="gramStart"/>
      <w:r w:rsidR="00415447">
        <w:rPr>
          <w:rFonts w:cs="Calibri"/>
          <w:color w:val="000000"/>
          <w:sz w:val="21"/>
          <w:szCs w:val="21"/>
          <w:lang w:val="es-ES" w:eastAsia="es-ES"/>
        </w:rPr>
        <w:t>el</w:t>
      </w:r>
      <w:proofErr w:type="gramEnd"/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tilde “en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” y el sistema la colocara en estado “En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”. </w:t>
      </w:r>
    </w:p>
    <w:p w:rsidR="00606E53" w:rsidRPr="00044015" w:rsidRDefault="00415447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6. Una vez que 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082F10" w:rsidRPr="00832C12">
        <w:rPr>
          <w:rFonts w:cs="Calibri"/>
          <w:b/>
          <w:color w:val="000000"/>
          <w:sz w:val="21"/>
          <w:szCs w:val="21"/>
          <w:lang w:val="es-ES" w:eastAsia="es-ES"/>
        </w:rPr>
        <w:t>Responsable de Stock de la Central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recibe la confirmación de </w:t>
      </w:r>
      <w:r w:rsidR="00E75FE8">
        <w:rPr>
          <w:rFonts w:cs="Calibri"/>
          <w:color w:val="000000"/>
          <w:sz w:val="21"/>
          <w:szCs w:val="21"/>
          <w:lang w:val="es-ES" w:eastAsia="es-ES"/>
        </w:rPr>
        <w:t>confección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exitosa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,  </w:t>
      </w:r>
      <w:proofErr w:type="gramStart"/>
      <w:r w:rsidR="00082F10">
        <w:rPr>
          <w:rFonts w:cs="Calibri"/>
          <w:color w:val="000000"/>
          <w:sz w:val="21"/>
          <w:szCs w:val="21"/>
          <w:lang w:val="es-ES" w:eastAsia="es-ES"/>
        </w:rPr>
        <w:t>continua</w:t>
      </w:r>
      <w:proofErr w:type="gramEnd"/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con el paso </w:t>
      </w:r>
      <w:r w:rsidR="00C3718A">
        <w:rPr>
          <w:rFonts w:cs="Calibri"/>
          <w:color w:val="000000"/>
          <w:sz w:val="21"/>
          <w:szCs w:val="21"/>
          <w:lang w:val="es-ES" w:eastAsia="es-ES"/>
        </w:rPr>
        <w:t>4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del flujo principal.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082F10" w:rsidP="00082F1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 de stock de mercadería quedara en estado “En depósito”.</w:t>
      </w:r>
    </w:p>
    <w:p w:rsidR="008A1BA1" w:rsidRDefault="008A1BA1">
      <w:pPr>
        <w:rPr>
          <w:rFonts w:cs="Calibri"/>
          <w:color w:val="000000"/>
          <w:sz w:val="21"/>
          <w:szCs w:val="21"/>
          <w:lang w:val="es-ES" w:eastAsia="es-ES"/>
        </w:rPr>
      </w:pP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330BD"/>
    <w:rsid w:val="00197A31"/>
    <w:rsid w:val="003B4722"/>
    <w:rsid w:val="00415447"/>
    <w:rsid w:val="004C2D6B"/>
    <w:rsid w:val="004C5610"/>
    <w:rsid w:val="005C5CE4"/>
    <w:rsid w:val="005F2742"/>
    <w:rsid w:val="00606E53"/>
    <w:rsid w:val="00612180"/>
    <w:rsid w:val="0065734D"/>
    <w:rsid w:val="00677B21"/>
    <w:rsid w:val="007957F4"/>
    <w:rsid w:val="007A422D"/>
    <w:rsid w:val="007E1FC7"/>
    <w:rsid w:val="00824FE8"/>
    <w:rsid w:val="00832C12"/>
    <w:rsid w:val="008A1BA1"/>
    <w:rsid w:val="008A45B8"/>
    <w:rsid w:val="0090284E"/>
    <w:rsid w:val="009104B6"/>
    <w:rsid w:val="009703BB"/>
    <w:rsid w:val="00A0261F"/>
    <w:rsid w:val="00A47D21"/>
    <w:rsid w:val="00A82AB6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39B4"/>
    <w:rsid w:val="00DE2E08"/>
    <w:rsid w:val="00DF6433"/>
    <w:rsid w:val="00E10EA8"/>
    <w:rsid w:val="00E75FE8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5</cp:revision>
  <dcterms:created xsi:type="dcterms:W3CDTF">2012-10-21T23:27:00Z</dcterms:created>
  <dcterms:modified xsi:type="dcterms:W3CDTF">2012-10-22T15:42:00Z</dcterms:modified>
</cp:coreProperties>
</file>