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F38F" w14:textId="77777777" w:rsidR="00A34934" w:rsidRDefault="00000000">
      <w:pPr>
        <w:pStyle w:val="Titolo1"/>
      </w:pPr>
      <w:r>
        <w:t>System Design Document (SDD)</w:t>
      </w:r>
    </w:p>
    <w:p w14:paraId="3CDB8293" w14:textId="77777777" w:rsidR="00A34934" w:rsidRDefault="00000000">
      <w:pPr>
        <w:pStyle w:val="Titolo2"/>
      </w:pPr>
      <w:r>
        <w:t>1. Introduzione</w:t>
      </w:r>
    </w:p>
    <w:p w14:paraId="4C2D2222" w14:textId="77777777" w:rsidR="00A34934" w:rsidRDefault="00000000">
      <w:pPr>
        <w:pStyle w:val="Titolo3"/>
      </w:pPr>
      <w:r>
        <w:t>1.1 Scopo del Sistema</w:t>
      </w:r>
    </w:p>
    <w:p w14:paraId="5F1966EB" w14:textId="77777777" w:rsidR="00FE0EFC" w:rsidRDefault="00FE0EFC">
      <w:r>
        <w:t>E.W.M.S.</w:t>
      </w:r>
      <w:r w:rsidR="00000000">
        <w:t xml:space="preserve"> è una piattaforma di gestione dei task progettata per facilitare la comunicazione tra dipendenti e supervisori in contesti operativi caratterizzati da un elevato volume di attività, come magazzini, centri logistici e reparti industriali. </w:t>
      </w:r>
    </w:p>
    <w:p w14:paraId="7A835F4B" w14:textId="134AD1D8" w:rsidR="00A34934" w:rsidRDefault="00000000">
      <w:r>
        <w:t xml:space="preserve">Il sistema </w:t>
      </w:r>
      <w:r w:rsidR="00FE0EFC">
        <w:t>punta</w:t>
      </w:r>
      <w:r>
        <w:t xml:space="preserve"> a centralizzare l’assegnazione dei compiti</w:t>
      </w:r>
      <w:r w:rsidR="00CA78AB">
        <w:t xml:space="preserve"> e</w:t>
      </w:r>
      <w:r>
        <w:t xml:space="preserve"> il monitoraggio dello stato delle attività, riducendo i tempi di coordinamento e aumentando l’efficienza e la trasparenza organizzativa.</w:t>
      </w:r>
    </w:p>
    <w:p w14:paraId="1CEBC47F" w14:textId="77777777" w:rsidR="00A34934" w:rsidRDefault="00000000">
      <w:pPr>
        <w:pStyle w:val="Titolo3"/>
      </w:pPr>
      <w:r>
        <w:t>1.2 Obiettivi di Progettazione</w:t>
      </w:r>
    </w:p>
    <w:p w14:paraId="1BDE068B" w14:textId="77777777" w:rsidR="00A34934" w:rsidRDefault="00000000">
      <w:r>
        <w:t>- Fornire un ambiente unificato per l’assegnazione, la gestione e il tracciamento dei task.</w:t>
      </w:r>
      <w:r>
        <w:br/>
        <w:t>- Abilitare comunicazioni tempestive e strutturate tra supervisori e dipendenti.</w:t>
      </w:r>
      <w:r>
        <w:br/>
        <w:t>- Garantire tracciabilità completa delle operazioni tramite log e cronologia degli stati.</w:t>
      </w:r>
      <w:r>
        <w:br/>
        <w:t>- Supportare la scalabilità del sistema in contesti con migliaia di micro-task giornalieri.</w:t>
      </w:r>
      <w:r>
        <w:br/>
        <w:t>- Migliorare l’efficienza riducendo dipendenze da strumenti manuali o non centralizzati.</w:t>
      </w:r>
    </w:p>
    <w:p w14:paraId="2FADC422" w14:textId="77777777" w:rsidR="00A34934" w:rsidRDefault="00000000">
      <w:pPr>
        <w:pStyle w:val="Titolo3"/>
      </w:pPr>
      <w:r>
        <w:t>1.3 Definizioni, Acronimi e Abbreviazioni</w:t>
      </w:r>
    </w:p>
    <w:p w14:paraId="384A2AB0" w14:textId="22EC9390" w:rsidR="00A34934" w:rsidRDefault="00CA78AB">
      <w:r>
        <w:t>Vedere il Glossario (qui ci aggiungiamo un collegamento al punto 4)</w:t>
      </w:r>
    </w:p>
    <w:p w14:paraId="10546FB7" w14:textId="77777777" w:rsidR="00A34934" w:rsidRDefault="00000000">
      <w:pPr>
        <w:pStyle w:val="Titolo3"/>
      </w:pPr>
      <w:r>
        <w:t>1.4 Riferimenti</w:t>
      </w:r>
    </w:p>
    <w:p w14:paraId="124E87CA" w14:textId="1826854A" w:rsidR="00A34934" w:rsidRDefault="00861916">
      <w:r>
        <w:t>RAD – versione 1.0 – 11/11/2025</w:t>
      </w:r>
    </w:p>
    <w:p w14:paraId="3E4CDE44" w14:textId="55A2DA64" w:rsidR="005222D9" w:rsidRDefault="005222D9">
      <w:r>
        <w:t>Inoltre ci si riferisce anche a qualsiasi policy dell’azienda che implementerà E.W.M.S. oltre che alle linee guida</w:t>
      </w:r>
    </w:p>
    <w:p w14:paraId="69BC0EB9" w14:textId="77777777" w:rsidR="00A34934" w:rsidRDefault="00000000">
      <w:pPr>
        <w:pStyle w:val="Titolo3"/>
      </w:pPr>
      <w:r>
        <w:t>1.5 Panoramica del Documento</w:t>
      </w:r>
    </w:p>
    <w:p w14:paraId="6E8DADD7" w14:textId="77777777" w:rsidR="00A34934" w:rsidRDefault="00000000">
      <w:r>
        <w:t>Questo documento descrive il contesto architetturale corrente, le motivazioni e le scelte che hanno guidato la progettazione dell’architettura del sistema EWMS.</w:t>
      </w:r>
    </w:p>
    <w:p w14:paraId="4C52FAC1" w14:textId="77777777" w:rsidR="00A34934" w:rsidRDefault="00000000">
      <w:pPr>
        <w:pStyle w:val="Titolo2"/>
      </w:pPr>
      <w:r>
        <w:t>2. Architettura Software Corrente</w:t>
      </w:r>
    </w:p>
    <w:p w14:paraId="73909ECA" w14:textId="77777777" w:rsidR="00350C61" w:rsidRDefault="00350C61">
      <w:r>
        <w:t>Questa parte del documento analizza la struttura delle architetture correnti, ne sottolinea le inefficienze e le limitazioni.</w:t>
      </w:r>
    </w:p>
    <w:p w14:paraId="266A9C73" w14:textId="0D8E721B" w:rsidR="00A34934" w:rsidRDefault="00350C61">
      <w:r>
        <w:t xml:space="preserve">Confrontando queste modalità con il nostro sistema, si può notare come E.W.M.S. offra fessibilità, addattabilità e usabilità nella gestione dei task, rendendo più facile il Lavoro sia per i dipendenti che per i dirigenti. </w:t>
      </w:r>
    </w:p>
    <w:p w14:paraId="6300B58D" w14:textId="77777777" w:rsidR="00A34934" w:rsidRDefault="00000000">
      <w:pPr>
        <w:pStyle w:val="Titolo3"/>
      </w:pPr>
      <w:r>
        <w:t>2.1 Architetture e Metodi in Contesti Simili</w:t>
      </w:r>
    </w:p>
    <w:p w14:paraId="2D41D0E5" w14:textId="2495AF2E" w:rsidR="00A34934" w:rsidRDefault="00350C61">
      <w:r>
        <w:t>M</w:t>
      </w:r>
      <w:r w:rsidR="00000000">
        <w:t>olte</w:t>
      </w:r>
      <w:r>
        <w:t xml:space="preserve"> aziende</w:t>
      </w:r>
      <w:r w:rsidR="00000000">
        <w:t xml:space="preserve"> fanno </w:t>
      </w:r>
      <w:r>
        <w:t xml:space="preserve">ancora </w:t>
      </w:r>
      <w:r w:rsidR="00000000">
        <w:t xml:space="preserve">affidamento su strumenti manuali o semi-digitali, come fogli di calcolo condivisi, task list cartacee, comunicazioni tramite telefono o messaggistica </w:t>
      </w:r>
      <w:r w:rsidR="00000000">
        <w:lastRenderedPageBreak/>
        <w:t>istantanea, oppure moduli generici inclusi in suite aziendali non specializzate</w:t>
      </w:r>
      <w:r>
        <w:t>: q</w:t>
      </w:r>
      <w:r w:rsidR="00000000">
        <w:t>uesti approcci non offrono scalabilità, controllo centralizzato né visibilità in tempo reale.</w:t>
      </w:r>
    </w:p>
    <w:p w14:paraId="50F79F88" w14:textId="77777777" w:rsidR="00A34934" w:rsidRDefault="00000000">
      <w:pPr>
        <w:pStyle w:val="Titolo3"/>
      </w:pPr>
      <w:r>
        <w:t>2.2 Assunzioni Derivate dal Contesto Attuale</w:t>
      </w:r>
    </w:p>
    <w:p w14:paraId="4A0CE13E" w14:textId="77777777" w:rsidR="00350C61" w:rsidRDefault="00000000">
      <w:r>
        <w:t xml:space="preserve">La progettazione del sistema parte dall’assunzione che siano necessari: </w:t>
      </w:r>
    </w:p>
    <w:p w14:paraId="11A31485" w14:textId="77777777" w:rsidR="00350C61" w:rsidRDefault="00000000" w:rsidP="00350C61">
      <w:pPr>
        <w:pStyle w:val="Paragrafoelenco"/>
        <w:numPr>
          <w:ilvl w:val="0"/>
          <w:numId w:val="10"/>
        </w:numPr>
      </w:pPr>
      <w:r>
        <w:t>accesso immediato alle informazioni operative</w:t>
      </w:r>
    </w:p>
    <w:p w14:paraId="6700820E" w14:textId="77777777" w:rsidR="00350C61" w:rsidRDefault="00000000" w:rsidP="00350C61">
      <w:pPr>
        <w:pStyle w:val="Paragrafoelenco"/>
        <w:numPr>
          <w:ilvl w:val="0"/>
          <w:numId w:val="10"/>
        </w:numPr>
      </w:pPr>
      <w:r>
        <w:t>aggiornamenti dello stato in tempo reale</w:t>
      </w:r>
    </w:p>
    <w:p w14:paraId="38A9DAF6" w14:textId="77777777" w:rsidR="00350C61" w:rsidRDefault="00000000" w:rsidP="00350C61">
      <w:pPr>
        <w:pStyle w:val="Paragrafoelenco"/>
        <w:numPr>
          <w:ilvl w:val="0"/>
          <w:numId w:val="10"/>
        </w:numPr>
      </w:pPr>
      <w:r>
        <w:t>comunicazioni strutturate e trasparenza nelle attività.</w:t>
      </w:r>
    </w:p>
    <w:p w14:paraId="645D81CA" w14:textId="77777777" w:rsidR="00350C61" w:rsidRDefault="00350C61" w:rsidP="00350C61">
      <w:pPr>
        <w:pStyle w:val="Paragrafoelenco"/>
      </w:pPr>
    </w:p>
    <w:p w14:paraId="46B0030A" w14:textId="619684E7" w:rsidR="00A34934" w:rsidRDefault="00000000" w:rsidP="00350C61">
      <w:r>
        <w:t xml:space="preserve">Gli strumenti attuali risultano insufficienti a supportare la complessità e le esigenze di tracciabilità tipiche degli ambienti </w:t>
      </w:r>
      <w:r w:rsidR="00350C61">
        <w:t>molto dinamici ed esigenti</w:t>
      </w:r>
      <w:r>
        <w:t>.</w:t>
      </w:r>
    </w:p>
    <w:p w14:paraId="69718048" w14:textId="77777777" w:rsidR="00A34934" w:rsidRDefault="00000000">
      <w:pPr>
        <w:pStyle w:val="Titolo3"/>
      </w:pPr>
      <w:r>
        <w:t>2.3 Problemi Ricorrenti nei Metodi Esistenti</w:t>
      </w:r>
    </w:p>
    <w:p w14:paraId="42532857" w14:textId="332A1933" w:rsidR="00A34934" w:rsidRDefault="00000000">
      <w:r>
        <w:t>I problemi più comuni riscontrati includono: frammentazione delle informazioni, mancanza di un controllo centralizzato dei task, impossibilità di monitorare efficacemente l’avanzamento, carico comunicativo elevato su canali non strutturati, scarsa scalabilità</w:t>
      </w:r>
      <w:r w:rsidR="00350C61">
        <w:t xml:space="preserve">, </w:t>
      </w:r>
      <w:r>
        <w:t xml:space="preserve"> bassa integrazione con i flussi operativi reali</w:t>
      </w:r>
      <w:r w:rsidR="00350C61">
        <w:t>, ridondanza delle infromazioni e perdita di dati</w:t>
      </w:r>
      <w:r>
        <w:t>.</w:t>
      </w:r>
    </w:p>
    <w:p w14:paraId="0B3F77D0" w14:textId="77777777" w:rsidR="00A34934" w:rsidRDefault="00000000">
      <w:pPr>
        <w:pStyle w:val="Titolo3"/>
      </w:pPr>
      <w:r>
        <w:t>2.4 Motivazioni alla Base del Nuovo Sistema</w:t>
      </w:r>
    </w:p>
    <w:p w14:paraId="1CE410C0" w14:textId="62741EC2" w:rsidR="00A34934" w:rsidRDefault="00000000">
      <w:r>
        <w:t>E</w:t>
      </w:r>
      <w:r w:rsidR="00350C61">
        <w:t>.</w:t>
      </w:r>
      <w:r>
        <w:t>W</w:t>
      </w:r>
      <w:r w:rsidR="00350C61">
        <w:t>.</w:t>
      </w:r>
      <w:r>
        <w:t>M</w:t>
      </w:r>
      <w:r w:rsidR="00350C61">
        <w:t>.</w:t>
      </w:r>
      <w:r>
        <w:t>S</w:t>
      </w:r>
      <w:r w:rsidR="00350C61">
        <w:t>.</w:t>
      </w:r>
      <w:r>
        <w:t xml:space="preserve"> affronta tali limitazioni offrendo una piattaforma centralizzata, progettata per garantire visibilità in tempo reale, scalabilità operativa e un'interazione fluida tra dipendenti e supervisori. L’architettura del sistema permette una gestione precisa dei task e una distribuzione efficiente del carico operativo.</w:t>
      </w:r>
    </w:p>
    <w:sectPr w:rsidR="00A349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3A31CC"/>
    <w:multiLevelType w:val="hybridMultilevel"/>
    <w:tmpl w:val="56AA13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295617">
    <w:abstractNumId w:val="8"/>
  </w:num>
  <w:num w:numId="2" w16cid:durableId="1851262360">
    <w:abstractNumId w:val="6"/>
  </w:num>
  <w:num w:numId="3" w16cid:durableId="1618751914">
    <w:abstractNumId w:val="5"/>
  </w:num>
  <w:num w:numId="4" w16cid:durableId="1991514453">
    <w:abstractNumId w:val="4"/>
  </w:num>
  <w:num w:numId="5" w16cid:durableId="315695214">
    <w:abstractNumId w:val="7"/>
  </w:num>
  <w:num w:numId="6" w16cid:durableId="301156681">
    <w:abstractNumId w:val="3"/>
  </w:num>
  <w:num w:numId="7" w16cid:durableId="589965485">
    <w:abstractNumId w:val="2"/>
  </w:num>
  <w:num w:numId="8" w16cid:durableId="522523180">
    <w:abstractNumId w:val="1"/>
  </w:num>
  <w:num w:numId="9" w16cid:durableId="1946841162">
    <w:abstractNumId w:val="0"/>
  </w:num>
  <w:num w:numId="10" w16cid:durableId="1001002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C61"/>
    <w:rsid w:val="003C4F1D"/>
    <w:rsid w:val="005222D9"/>
    <w:rsid w:val="00861916"/>
    <w:rsid w:val="00961CE5"/>
    <w:rsid w:val="00A34934"/>
    <w:rsid w:val="00AA1D8D"/>
    <w:rsid w:val="00B47730"/>
    <w:rsid w:val="00CA78AB"/>
    <w:rsid w:val="00CB0664"/>
    <w:rsid w:val="00FC693F"/>
    <w:rsid w:val="00FE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224F9"/>
  <w14:defaultImageDpi w14:val="300"/>
  <w15:docId w15:val="{903942C7-8CA9-49E4-AE53-BED83118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VINCENZO MAURO</cp:lastModifiedBy>
  <cp:revision>3</cp:revision>
  <dcterms:created xsi:type="dcterms:W3CDTF">2013-12-23T23:15:00Z</dcterms:created>
  <dcterms:modified xsi:type="dcterms:W3CDTF">2025-11-25T11:06:00Z</dcterms:modified>
  <cp:category/>
</cp:coreProperties>
</file>