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1462C" w14:textId="741CA300" w:rsidR="00FF2171" w:rsidRDefault="00FF2171" w:rsidP="00FF2171">
      <w:pPr>
        <w:rPr>
          <w:rFonts w:ascii="Times New Roman" w:hAnsi="Times New Roman" w:cs="Times New Roman"/>
          <w:sz w:val="56"/>
          <w:szCs w:val="56"/>
        </w:rPr>
      </w:pPr>
      <w:r w:rsidRPr="00FF2171">
        <w:rPr>
          <w:rFonts w:ascii="Times New Roman" w:hAnsi="Times New Roman" w:cs="Times New Roman"/>
          <w:sz w:val="56"/>
          <w:szCs w:val="56"/>
        </w:rPr>
        <w:t>Dominio del problema</w:t>
      </w:r>
    </w:p>
    <w:p w14:paraId="59293D2C" w14:textId="77777777" w:rsidR="00FF2171" w:rsidRDefault="00FF2171" w:rsidP="00FF2171">
      <w:pPr>
        <w:pStyle w:val="Sottotitolo"/>
      </w:pPr>
    </w:p>
    <w:p w14:paraId="2CDF02A7" w14:textId="524FD3F1" w:rsidR="00FF2171" w:rsidRPr="00FF2171" w:rsidRDefault="00FF2171" w:rsidP="00FF2171">
      <w:pPr>
        <w:pStyle w:val="Sottotitolo"/>
        <w:numPr>
          <w:ilvl w:val="0"/>
          <w:numId w:val="0"/>
        </w:numPr>
        <w:rPr>
          <w:u w:val="single"/>
        </w:rPr>
      </w:pPr>
      <w:r w:rsidRPr="00FF2171">
        <w:rPr>
          <w:u w:val="single"/>
        </w:rPr>
        <w:t>Perché nasce E.W.M.S</w:t>
      </w:r>
      <w:r>
        <w:rPr>
          <w:u w:val="single"/>
        </w:rPr>
        <w:t xml:space="preserve">____________ </w:t>
      </w:r>
    </w:p>
    <w:p w14:paraId="723B6FDC" w14:textId="77777777" w:rsidR="00FF2171" w:rsidRDefault="00FF2171" w:rsidP="00FF2171">
      <w:pPr>
        <w:rPr>
          <w:rFonts w:ascii="Times New Roman" w:hAnsi="Times New Roman" w:cs="Times New Roman"/>
        </w:rPr>
      </w:pPr>
    </w:p>
    <w:p w14:paraId="3CD25633" w14:textId="2F659232" w:rsidR="00FF2171" w:rsidRDefault="00FF2171" w:rsidP="00FF2171">
      <w:pPr>
        <w:jc w:val="both"/>
        <w:rPr>
          <w:rFonts w:ascii="Times New Roman" w:hAnsi="Times New Roman" w:cs="Times New Roman"/>
        </w:rPr>
      </w:pPr>
      <w:r>
        <w:rPr>
          <w:rFonts w:ascii="Times New Roman" w:hAnsi="Times New Roman" w:cs="Times New Roman"/>
        </w:rPr>
        <w:t>Easy Work Management System è un’applicazione web destinata ad un uso aziendale, pensata per semplificare la gestione delle attività di lavoro e dei progetti interni all’azienda.</w:t>
      </w:r>
    </w:p>
    <w:p w14:paraId="5251382A" w14:textId="00A5D275" w:rsidR="00FF2171" w:rsidRDefault="00FF2171" w:rsidP="00FF2171">
      <w:pPr>
        <w:jc w:val="both"/>
        <w:rPr>
          <w:rFonts w:ascii="Times New Roman" w:hAnsi="Times New Roman" w:cs="Times New Roman"/>
        </w:rPr>
      </w:pPr>
      <w:r>
        <w:rPr>
          <w:rFonts w:ascii="Times New Roman" w:hAnsi="Times New Roman" w:cs="Times New Roman"/>
        </w:rPr>
        <w:t>Lo scopo del progetto è quello di fornire un ambiente centralizzato, familiare e user-friendly, dove supervisori e dipendenti possono monitorare e contribuire ai task in modo chiaro e collaborativo, ottimizzando il flusso di lavoro, la riduzione di errori e la trasparenza nei processi lavorativi e le loro scadenze.</w:t>
      </w:r>
    </w:p>
    <w:p w14:paraId="366A8463" w14:textId="65624B5F" w:rsidR="00FF2171" w:rsidRPr="00FF2171" w:rsidRDefault="004352FB" w:rsidP="00FF2171">
      <w:pPr>
        <w:rPr>
          <w:rFonts w:ascii="Times New Roman" w:hAnsi="Times New Roman" w:cs="Times New Roman"/>
        </w:rPr>
      </w:pPr>
      <w:r>
        <w:rPr>
          <w:rFonts w:ascii="Times New Roman" w:hAnsi="Times New Roman" w:cs="Times New Roman"/>
        </w:rPr>
        <w:t xml:space="preserve">Il prodotto mira a migliorare efficienza organizzativa dell’azienda, </w:t>
      </w:r>
      <w:hyperlink r:id="rId5" w:history="1">
        <w:r w:rsidRPr="004352FB">
          <w:rPr>
            <w:rStyle w:val="Collegamentoipertestuale"/>
            <w:rFonts w:ascii="Times New Roman" w:hAnsi="Times New Roman" w:cs="Times New Roman"/>
          </w:rPr>
          <w:t>come evidenziato da studi sul task management</w:t>
        </w:r>
      </w:hyperlink>
      <w:r>
        <w:rPr>
          <w:rFonts w:ascii="Times New Roman" w:hAnsi="Times New Roman" w:cs="Times New Roman"/>
        </w:rPr>
        <w:t>, ad esempio, la possibilità di definire chiaramente le responsabilità e pianificare in anticipo ogni attività, permette di consegnare dei progetti di elevata qualità con un tempo medio di produzione minore.</w:t>
      </w:r>
    </w:p>
    <w:p w14:paraId="1D75C4B1" w14:textId="77777777" w:rsidR="004352FB" w:rsidRDefault="004352FB" w:rsidP="00FF2171"/>
    <w:p w14:paraId="73615073" w14:textId="154F2877" w:rsidR="004352FB" w:rsidRPr="004352FB" w:rsidRDefault="004352FB" w:rsidP="004352FB">
      <w:pPr>
        <w:pStyle w:val="Sottotitolo"/>
        <w:rPr>
          <w:u w:val="single"/>
        </w:rPr>
      </w:pPr>
      <w:r>
        <w:rPr>
          <w:u w:val="single"/>
        </w:rPr>
        <w:t>Descrizione generale del prodotto__</w:t>
      </w:r>
    </w:p>
    <w:p w14:paraId="1D249946" w14:textId="77777777" w:rsidR="004352FB" w:rsidRDefault="004352FB" w:rsidP="00FF2171"/>
    <w:p w14:paraId="0137A044" w14:textId="6D2C3EC0" w:rsidR="004352FB" w:rsidRDefault="004352FB" w:rsidP="00FF2171">
      <w:r>
        <w:t>E.W.M.S. è un sistema web programmato in Java facilmente accessibile via browser, rivolto alla gestione collaborativa di task e progetti.</w:t>
      </w:r>
    </w:p>
    <w:p w14:paraId="4F9D4748" w14:textId="6F4BDD76" w:rsidR="004352FB" w:rsidRDefault="004352FB" w:rsidP="00FF2171">
      <w:r>
        <w:t>È strutturato seguendo l’architettura three-tier, in maniera distribuita e indipendente dalle implementazioni sulle macchine aziendali.</w:t>
      </w:r>
    </w:p>
    <w:p w14:paraId="460ED428" w14:textId="2FC3C2DB" w:rsidR="004352FB" w:rsidRDefault="004352FB" w:rsidP="00FF2171">
      <w:r>
        <w:t>L’architettura del nostro prodotto prevede…</w:t>
      </w:r>
    </w:p>
    <w:p w14:paraId="42C0D175" w14:textId="4A078275" w:rsidR="00FF2171" w:rsidRDefault="00FF2171" w:rsidP="00FF2171">
      <w:r>
        <w:t>•</w:t>
      </w:r>
      <w:r>
        <w:tab/>
        <w:t>Descrizione generale del progetto: un sistema web in Java (basato su framework come Spring o Java EE) con interfaccia utente accessibile via browser, rivolto alla gestione collaborativa di task e progetti interni.</w:t>
      </w:r>
    </w:p>
    <w:p w14:paraId="7A305735" w14:textId="77777777" w:rsidR="00FF2171" w:rsidRDefault="00FF2171" w:rsidP="00FF2171">
      <w:r>
        <w:t>•</w:t>
      </w:r>
      <w:r>
        <w:tab/>
        <w:t>Obiettivi principali: semplificare la creazione e l’assegnazione di attività, fornire un monitoraggio in tempo reale dello stato dei task, assicurare scadenze rispettate, e facilitare la reportistica dello stato di avanzamento.</w:t>
      </w:r>
    </w:p>
    <w:p w14:paraId="2B8E8710" w14:textId="77777777" w:rsidR="00FF2171" w:rsidRDefault="00FF2171" w:rsidP="00FF2171">
      <w:r>
        <w:t>•</w:t>
      </w:r>
      <w:r>
        <w:tab/>
        <w:t>Benefici per azienda e utenti: maggiore visibilità delle attività in corso, riduzione del lavoro cartaceo o disorganizzato, notifiche automatiche di aggiornamento, e facile recupero delle informazioni storiche. In sintesi, lo strumento dovrebbe contribuire a una gestione del lavoro più trasparente e collaborativa, aumentando la soddisfazione degli utenti e dei decisori aziendali[1].</w:t>
      </w:r>
    </w:p>
    <w:p w14:paraId="15E03F91" w14:textId="77777777" w:rsidR="00FF2171" w:rsidRDefault="00FF2171" w:rsidP="00FF2171">
      <w:r>
        <w:t>Ideali utilizzi del sistema</w:t>
      </w:r>
    </w:p>
    <w:p w14:paraId="56F34D7B" w14:textId="77777777" w:rsidR="00FF2171" w:rsidRDefault="00FF2171" w:rsidP="00FF2171">
      <w:r>
        <w:t>L’uso tipico del sistema riguarda situazioni quotidiane di coordinamento dei task tra supervisori e collaboratori. Ad esempio: un supervisore può creare un nuovo task (attività) e assegnarlo a uno o più dipendenti, specificando priorità, descrizione e scadenza. Il dipendente assegnato riceve il task nel proprio cruscotto personale, ne vede i dettagli e può aggiornarne lo stato (ad esempio segnalandolo completato o inserendo commenti). Grazie a notifiche integrate, tutti gli utenti coinvolti vengono avvisati in tempo reale di assegnazioni o modifiche dei task.</w:t>
      </w:r>
    </w:p>
    <w:p w14:paraId="4EF03D2D" w14:textId="77777777" w:rsidR="00FF2171" w:rsidRDefault="00FF2171" w:rsidP="00FF2171">
      <w:r>
        <w:lastRenderedPageBreak/>
        <w:t>Altri casi d’uso pratici includono l’utilizzo del sistema per: - Pianificazione tramite calendario: gli utenti possono visualizzare un calendario interattivo con le scadenze di tutti i task assegnati[4]. Ad esempio, è possibile passare alla vista mensile per avere una panoramica delle consegne imminenti, o sincronizzare automaticamente i task con il proprio calendario personale.</w:t>
      </w:r>
    </w:p>
    <w:p w14:paraId="7167CADA" w14:textId="77777777" w:rsidR="00FF2171" w:rsidRDefault="00FF2171" w:rsidP="00FF2171">
      <w:r>
        <w:t xml:space="preserve">- Flussi di lavoro tipici: </w:t>
      </w:r>
    </w:p>
    <w:p w14:paraId="35DDEF6D" w14:textId="77777777" w:rsidR="00FF2171" w:rsidRDefault="00FF2171" w:rsidP="00FF2171">
      <w:r>
        <w:t xml:space="preserve">dopo il login, l’utente accede a una dashboard riepilogativa con i task attivi. Da qui può filtrare per progetto, priorità o data di scadenza, e procedere ad aggiornare lo stato o il dettaglio dei task assegnati. </w:t>
      </w:r>
    </w:p>
    <w:p w14:paraId="1E370789" w14:textId="77777777" w:rsidR="00FF2171" w:rsidRDefault="00FF2171" w:rsidP="00FF2171">
      <w:r>
        <w:t>Il supervisore dispone di strumenti per creare nuovi task, definire milestone e scadenze, nonché riassegnare o modificare le priorità in base alle esigenze del progetto.</w:t>
      </w:r>
    </w:p>
    <w:p w14:paraId="4028CB91" w14:textId="77777777" w:rsidR="00FF2171" w:rsidRDefault="00FF2171" w:rsidP="00FF2171"/>
    <w:p w14:paraId="78164760" w14:textId="77777777" w:rsidR="00FF2171" w:rsidRDefault="00FF2171" w:rsidP="00FF2171">
      <w:r>
        <w:t xml:space="preserve">- Collaborazione e commenti: </w:t>
      </w:r>
    </w:p>
    <w:p w14:paraId="09BD1594" w14:textId="77777777" w:rsidR="00FF2171" w:rsidRDefault="00FF2171" w:rsidP="00FF2171">
      <w:r>
        <w:t>il sistema integra un’area in cui è possibile comunicare messaggi che riguardano problemi e/o emergenze mettendo in stato di “hold” il task, dove gli verrà chiesta la motivazione dell’hold.</w:t>
      </w:r>
    </w:p>
    <w:p w14:paraId="35F1913A" w14:textId="77777777" w:rsidR="00FF2171" w:rsidRDefault="00FF2171" w:rsidP="00FF2171">
      <w:r>
        <w:t>Le notifiche segnalano agli utenti ogni nuovo commento o allegato, permettendo una rapida risposta e aggiornamenti rapidi sulle modifiche di stato.</w:t>
      </w:r>
    </w:p>
    <w:p w14:paraId="0F5D3C55" w14:textId="77777777" w:rsidR="00FF2171" w:rsidRDefault="00FF2171" w:rsidP="00FF2171">
      <w:r>
        <w:t>Introduzione ai requisiti</w:t>
      </w:r>
    </w:p>
    <w:p w14:paraId="06E04FB1" w14:textId="77777777" w:rsidR="00FF2171" w:rsidRDefault="00FF2171" w:rsidP="00FF2171">
      <w:r>
        <w:t>L’Easy Work Management System si propone come soluzione multipiattaforma basata sul web, destinata all’uso interno in contesti aziendali. Lo scenario applicativo tipico prevede team di lavoro dislocati in vari reparti, che collaborano a progetti comuni. Il sistema deve integrarsi con le infrastrutture esistenti (ad esempio server aziendali e database) e permettere l’accesso protetto degli utenti tramite autenticazione.</w:t>
      </w:r>
    </w:p>
    <w:p w14:paraId="665DDF5D" w14:textId="77777777" w:rsidR="00FF2171" w:rsidRDefault="00FF2171" w:rsidP="00FF2171">
      <w:r>
        <w:t>Dal punto di vista architetturale, il sistema seguirà un modello three-tier (a tre livelli), comune nelle applicazioni enterprise. Tale architettura suddivide le componenti software su tre livelli logici distinti:</w:t>
      </w:r>
    </w:p>
    <w:p w14:paraId="3A4ED71D" w14:textId="77777777" w:rsidR="00FF2171" w:rsidRDefault="00FF2171" w:rsidP="00FF2171">
      <w:r>
        <w:t>1. Livello di presentazione (Client): corrisponde all’interfaccia utente accessibile via browser web, che mostra dati e consente l’interazione con il sistema.</w:t>
      </w:r>
    </w:p>
    <w:p w14:paraId="7D9F55B0" w14:textId="77777777" w:rsidR="00FF2171" w:rsidRDefault="00FF2171" w:rsidP="00FF2171"/>
    <w:p w14:paraId="64A73F31" w14:textId="77777777" w:rsidR="00FF2171" w:rsidRDefault="00FF2171" w:rsidP="00FF2171">
      <w:r>
        <w:t>2. Livello applicazione (Business logic): ospita il cuore della logica del sistema (servizi Java, regole aziendali, gestione delle transazioni).</w:t>
      </w:r>
    </w:p>
    <w:p w14:paraId="7F30172F" w14:textId="77777777" w:rsidR="00FF2171" w:rsidRDefault="00FF2171" w:rsidP="00FF2171"/>
    <w:p w14:paraId="72F664DA" w14:textId="77777777" w:rsidR="00FF2171" w:rsidRDefault="00FF2171" w:rsidP="00FF2171">
      <w:r>
        <w:t>3. Livello dati (Database): contiene il database relazionale in cui si memorizzano tutte le informazioni persistenti (utenti, task, cronologia).</w:t>
      </w:r>
    </w:p>
    <w:p w14:paraId="7187E5EB" w14:textId="77777777" w:rsidR="00FF2171" w:rsidRDefault="00FF2171" w:rsidP="00FF2171"/>
    <w:p w14:paraId="058C69C7" w14:textId="77777777" w:rsidR="00FF2171" w:rsidRDefault="00FF2171" w:rsidP="00FF2171"/>
    <w:p w14:paraId="30B92903" w14:textId="76C29F14" w:rsidR="00084A43" w:rsidRDefault="00FF2171" w:rsidP="00FF2171">
      <w:r>
        <w:t>I casi d’uso tipici riguardano il login degli utenti, la creazione/assegnazione di un nuovo task, la modifica dello stato di un task e la visualizzazione dei report di avanzamento. Questi scenari guidano lo sviluppo delle singole funzionalità del sistema, garantendo che il software finale soddisfi tutte le necessità operative.</w:t>
      </w:r>
    </w:p>
    <w:sectPr w:rsidR="00084A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280703"/>
    <w:multiLevelType w:val="hybridMultilevel"/>
    <w:tmpl w:val="6E260E86"/>
    <w:lvl w:ilvl="0" w:tplc="6EC87B08">
      <w:numFmt w:val="bullet"/>
      <w:lvlText w:val="-"/>
      <w:lvlJc w:val="left"/>
      <w:pPr>
        <w:ind w:left="720" w:hanging="360"/>
      </w:pPr>
      <w:rPr>
        <w:rFonts w:ascii="Calibri" w:eastAsiaTheme="maj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85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B0"/>
    <w:rsid w:val="00084A43"/>
    <w:rsid w:val="00282E74"/>
    <w:rsid w:val="004352FB"/>
    <w:rsid w:val="00603B77"/>
    <w:rsid w:val="006671B0"/>
    <w:rsid w:val="00C942AB"/>
    <w:rsid w:val="00D43D31"/>
    <w:rsid w:val="00FF21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AD6A"/>
  <w15:chartTrackingRefBased/>
  <w15:docId w15:val="{4E0B0072-57C0-475F-8263-B5638662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7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67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671B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671B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671B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671B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71B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71B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71B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71B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671B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671B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671B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671B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671B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71B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71B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71B0"/>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7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71B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71B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71B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71B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71B0"/>
    <w:rPr>
      <w:i/>
      <w:iCs/>
      <w:color w:val="404040" w:themeColor="text1" w:themeTint="BF"/>
    </w:rPr>
  </w:style>
  <w:style w:type="paragraph" w:styleId="Paragrafoelenco">
    <w:name w:val="List Paragraph"/>
    <w:basedOn w:val="Normale"/>
    <w:uiPriority w:val="34"/>
    <w:qFormat/>
    <w:rsid w:val="006671B0"/>
    <w:pPr>
      <w:ind w:left="720"/>
      <w:contextualSpacing/>
    </w:pPr>
  </w:style>
  <w:style w:type="character" w:styleId="Enfasiintensa">
    <w:name w:val="Intense Emphasis"/>
    <w:basedOn w:val="Carpredefinitoparagrafo"/>
    <w:uiPriority w:val="21"/>
    <w:qFormat/>
    <w:rsid w:val="006671B0"/>
    <w:rPr>
      <w:i/>
      <w:iCs/>
      <w:color w:val="2F5496" w:themeColor="accent1" w:themeShade="BF"/>
    </w:rPr>
  </w:style>
  <w:style w:type="paragraph" w:styleId="Citazioneintensa">
    <w:name w:val="Intense Quote"/>
    <w:basedOn w:val="Normale"/>
    <w:next w:val="Normale"/>
    <w:link w:val="CitazioneintensaCarattere"/>
    <w:uiPriority w:val="30"/>
    <w:qFormat/>
    <w:rsid w:val="00667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671B0"/>
    <w:rPr>
      <w:i/>
      <w:iCs/>
      <w:color w:val="2F5496" w:themeColor="accent1" w:themeShade="BF"/>
    </w:rPr>
  </w:style>
  <w:style w:type="character" w:styleId="Riferimentointenso">
    <w:name w:val="Intense Reference"/>
    <w:basedOn w:val="Carpredefinitoparagrafo"/>
    <w:uiPriority w:val="32"/>
    <w:qFormat/>
    <w:rsid w:val="006671B0"/>
    <w:rPr>
      <w:b/>
      <w:bCs/>
      <w:smallCaps/>
      <w:color w:val="2F5496" w:themeColor="accent1" w:themeShade="BF"/>
      <w:spacing w:val="5"/>
    </w:rPr>
  </w:style>
  <w:style w:type="character" w:styleId="Collegamentoipertestuale">
    <w:name w:val="Hyperlink"/>
    <w:basedOn w:val="Carpredefinitoparagrafo"/>
    <w:uiPriority w:val="99"/>
    <w:unhideWhenUsed/>
    <w:rsid w:val="004352FB"/>
    <w:rPr>
      <w:color w:val="0563C1" w:themeColor="hyperlink"/>
      <w:u w:val="single"/>
    </w:rPr>
  </w:style>
  <w:style w:type="character" w:styleId="Menzionenonrisolta">
    <w:name w:val="Unresolved Mention"/>
    <w:basedOn w:val="Carpredefinitoparagrafo"/>
    <w:uiPriority w:val="99"/>
    <w:semiHidden/>
    <w:unhideWhenUsed/>
    <w:rsid w:val="00435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it/software/jira/features/task-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MAURO</dc:creator>
  <cp:keywords/>
  <dc:description/>
  <cp:lastModifiedBy>VINCENZO MAURO</cp:lastModifiedBy>
  <cp:revision>2</cp:revision>
  <dcterms:created xsi:type="dcterms:W3CDTF">2025-10-10T10:04:00Z</dcterms:created>
  <dcterms:modified xsi:type="dcterms:W3CDTF">2025-10-10T13:37:00Z</dcterms:modified>
</cp:coreProperties>
</file>