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912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93"/>
        <w:gridCol w:w="13108"/>
        <w:gridCol w:w="220"/>
      </w:tblGrid>
      <w:tr w:rsidR="00736E3C" w:rsidRPr="00736E3C" w14:paraId="7AFE39C6" w14:textId="77777777" w:rsidTr="00736E3C">
        <w:trPr>
          <w:gridAfter w:val="1"/>
        </w:trPr>
        <w:tc>
          <w:tcPr>
            <w:tcW w:w="0" w:type="auto"/>
            <w:vAlign w:val="center"/>
            <w:hideMark/>
          </w:tcPr>
          <w:p w14:paraId="24F05FAA" w14:textId="77777777" w:rsidR="00736E3C" w:rsidRPr="00736E3C" w:rsidRDefault="00736E3C" w:rsidP="00736E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6E3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Assignment Instructions</w:t>
            </w:r>
          </w:p>
        </w:tc>
        <w:tc>
          <w:tcPr>
            <w:tcW w:w="0" w:type="auto"/>
            <w:vAlign w:val="center"/>
            <w:hideMark/>
          </w:tcPr>
          <w:p w14:paraId="3492B388" w14:textId="77777777" w:rsidR="00736E3C" w:rsidRPr="00736E3C" w:rsidRDefault="00736E3C" w:rsidP="00736E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6E3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 </w:t>
            </w:r>
          </w:p>
        </w:tc>
      </w:tr>
      <w:tr w:rsidR="00736E3C" w:rsidRPr="00736E3C" w14:paraId="27371654" w14:textId="77777777" w:rsidTr="00736E3C">
        <w:tc>
          <w:tcPr>
            <w:tcW w:w="0" w:type="auto"/>
            <w:vAlign w:val="center"/>
            <w:hideMark/>
          </w:tcPr>
          <w:p w14:paraId="05FB6B2D" w14:textId="77777777" w:rsidR="00736E3C" w:rsidRPr="00736E3C" w:rsidRDefault="00736E3C" w:rsidP="00736E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6E3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194B55C5" w14:textId="77777777" w:rsidR="00736E3C" w:rsidRPr="00736E3C" w:rsidRDefault="00736E3C" w:rsidP="00736E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6E3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7760796  : Travelers Indemnity Contract #CW2324208</w:t>
            </w:r>
          </w:p>
        </w:tc>
        <w:tc>
          <w:tcPr>
            <w:tcW w:w="0" w:type="auto"/>
            <w:vAlign w:val="center"/>
            <w:hideMark/>
          </w:tcPr>
          <w:p w14:paraId="7A2637C9" w14:textId="77777777" w:rsidR="00736E3C" w:rsidRPr="00736E3C" w:rsidRDefault="00736E3C" w:rsidP="00736E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6E3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 </w:t>
            </w:r>
          </w:p>
        </w:tc>
      </w:tr>
      <w:tr w:rsidR="00736E3C" w:rsidRPr="00736E3C" w14:paraId="361E3740" w14:textId="77777777" w:rsidTr="00736E3C">
        <w:tc>
          <w:tcPr>
            <w:tcW w:w="0" w:type="auto"/>
            <w:vAlign w:val="center"/>
            <w:hideMark/>
          </w:tcPr>
          <w:p w14:paraId="0760552F" w14:textId="77777777" w:rsidR="00736E3C" w:rsidRPr="00736E3C" w:rsidRDefault="00736E3C" w:rsidP="00736E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6E3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15B09630" w14:textId="77777777" w:rsidR="00736E3C" w:rsidRPr="00736E3C" w:rsidRDefault="00736E3C" w:rsidP="00736E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6E3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7/6/2023 10:42:15 AM</w:t>
            </w:r>
          </w:p>
        </w:tc>
        <w:tc>
          <w:tcPr>
            <w:tcW w:w="0" w:type="auto"/>
            <w:vAlign w:val="center"/>
            <w:hideMark/>
          </w:tcPr>
          <w:p w14:paraId="327E6610" w14:textId="77777777" w:rsidR="00736E3C" w:rsidRPr="00736E3C" w:rsidRDefault="00736E3C" w:rsidP="00736E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6E3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 </w:t>
            </w:r>
          </w:p>
        </w:tc>
      </w:tr>
    </w:tbl>
    <w:p w14:paraId="403A5802" w14:textId="77777777" w:rsidR="00736E3C" w:rsidRPr="00736E3C" w:rsidRDefault="00736E3C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b/>
          <w:bCs/>
          <w:kern w:val="0"/>
          <w:sz w:val="27"/>
          <w:szCs w:val="27"/>
          <w:shd w:val="clear" w:color="auto" w:fill="FFFFFF"/>
          <w14:ligatures w14:val="none"/>
        </w:rPr>
        <w:t>Client Quick Summary</w:t>
      </w:r>
    </w:p>
    <w:p w14:paraId="194F22B0" w14:textId="77777777" w:rsidR="00736E3C" w:rsidRPr="00736E3C" w:rsidRDefault="00000000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E32D5E2">
          <v:rect id="_x0000_i1025" style="width:0;height:0" o:hrstd="t" o:hr="t" fillcolor="#a0a0a0" stroked="f"/>
        </w:pict>
      </w:r>
    </w:p>
    <w:p w14:paraId="0BF28B3D" w14:textId="77777777" w:rsidR="00736E3C" w:rsidRPr="00736E3C" w:rsidRDefault="00736E3C" w:rsidP="00736E3C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>Release paperwork (YES) - Except if the unit is a total loss. </w:t>
      </w:r>
    </w:p>
    <w:p w14:paraId="72D459B5" w14:textId="77777777" w:rsidR="00736E3C" w:rsidRPr="00736E3C" w:rsidRDefault="00736E3C" w:rsidP="00736E3C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>Fill out CCC/Complete call in using ID # 19930 and SCA ID # SCA1</w:t>
      </w:r>
    </w:p>
    <w:p w14:paraId="57825795" w14:textId="77777777" w:rsidR="00736E3C" w:rsidRPr="00736E3C" w:rsidRDefault="00736E3C" w:rsidP="00736E3C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>No Salvage Bids required unless borderline total loss.  If so, provide proquote.</w:t>
      </w:r>
    </w:p>
    <w:p w14:paraId="3E66DF72" w14:textId="77777777" w:rsidR="00736E3C" w:rsidRPr="00736E3C" w:rsidRDefault="00736E3C" w:rsidP="00736E3C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>LKQ/Recon/AM over 1 calendar year old and over 15k miles</w:t>
      </w:r>
    </w:p>
    <w:p w14:paraId="0B96FCF9" w14:textId="77777777" w:rsidR="00736E3C" w:rsidRPr="00736E3C" w:rsidRDefault="00736E3C" w:rsidP="00736E3C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>If borderline total loss, obtain and provide Copart Proquote.</w:t>
      </w:r>
    </w:p>
    <w:p w14:paraId="3A7386CB" w14:textId="77777777" w:rsidR="00736E3C" w:rsidRPr="00736E3C" w:rsidRDefault="00736E3C" w:rsidP="00736E3C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>No betterment on insured vehicles.</w:t>
      </w:r>
    </w:p>
    <w:p w14:paraId="7D06E545" w14:textId="77777777" w:rsidR="00736E3C" w:rsidRPr="00736E3C" w:rsidRDefault="00736E3C" w:rsidP="00736E3C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>Utilize the Travelers approved labor rates provided in the Core assignment</w:t>
      </w:r>
    </w:p>
    <w:p w14:paraId="0C968BDE" w14:textId="77777777" w:rsidR="00736E3C" w:rsidRPr="00736E3C" w:rsidRDefault="00736E3C" w:rsidP="00736E3C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spacing w:val="5"/>
          <w:kern w:val="0"/>
          <w:sz w:val="24"/>
          <w:szCs w:val="24"/>
          <w14:ligatures w14:val="none"/>
        </w:rPr>
        <w:t>NADA printout showing the Clean Retail Value of the unit is required with all files - Repairable or Total Loss. </w:t>
      </w:r>
    </w:p>
    <w:p w14:paraId="06808A9C" w14:textId="77777777" w:rsidR="00736E3C" w:rsidRPr="00736E3C" w:rsidRDefault="00736E3C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b/>
          <w:bCs/>
          <w:kern w:val="0"/>
          <w:sz w:val="27"/>
          <w:szCs w:val="27"/>
          <w:shd w:val="clear" w:color="auto" w:fill="FFFFFF"/>
          <w14:ligatures w14:val="none"/>
        </w:rPr>
        <w:t>Client Fatal Error List</w:t>
      </w:r>
    </w:p>
    <w:p w14:paraId="0C5236AD" w14:textId="77777777" w:rsidR="00736E3C" w:rsidRPr="00736E3C" w:rsidRDefault="00000000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F4406A8">
          <v:rect id="_x0000_i1026" style="width:0;height:0" o:hrstd="t" o:hr="t" fillcolor="#a0a0a0" stroked="f"/>
        </w:pict>
      </w:r>
    </w:p>
    <w:p w14:paraId="49084092" w14:textId="77777777" w:rsidR="00736E3C" w:rsidRPr="00736E3C" w:rsidRDefault="00736E3C" w:rsidP="00736E3C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b/>
          <w:bCs/>
          <w:kern w:val="0"/>
          <w:sz w:val="26"/>
          <w:szCs w:val="26"/>
          <w14:ligatures w14:val="none"/>
        </w:rPr>
        <w:t>Fill out your appraisal report comments using the IA Inspection Template below.</w:t>
      </w:r>
    </w:p>
    <w:p w14:paraId="5CA203F1" w14:textId="77777777" w:rsidR="00736E3C" w:rsidRPr="00736E3C" w:rsidRDefault="00736E3C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b/>
          <w:bCs/>
          <w:kern w:val="0"/>
          <w:sz w:val="27"/>
          <w:szCs w:val="27"/>
          <w:shd w:val="clear" w:color="auto" w:fill="FFFFFF"/>
          <w14:ligatures w14:val="none"/>
        </w:rPr>
        <w:t>Client Photo Rules</w:t>
      </w:r>
    </w:p>
    <w:p w14:paraId="4E7E2BC3" w14:textId="77777777" w:rsidR="00736E3C" w:rsidRPr="00736E3C" w:rsidRDefault="00000000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FC046C6">
          <v:rect id="_x0000_i1027" style="width:0;height:0" o:hrstd="t" o:hr="t" fillcolor="#a0a0a0" stroked="f"/>
        </w:pict>
      </w:r>
    </w:p>
    <w:p w14:paraId="5961B14E" w14:textId="77777777" w:rsidR="00736E3C" w:rsidRPr="00736E3C" w:rsidRDefault="00736E3C" w:rsidP="00736E3C">
      <w:pPr>
        <w:shd w:val="clear" w:color="auto" w:fill="FFFFFF"/>
        <w:spacing w:after="100" w:afterAutospacing="1" w:line="240" w:lineRule="auto"/>
        <w:rPr>
          <w:rFonts w:ascii="rubik" w:eastAsia="Times New Roman" w:hAnsi="rubik" w:cs="Times New Roman"/>
          <w:spacing w:val="5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b/>
          <w:bCs/>
          <w:spacing w:val="5"/>
          <w:kern w:val="0"/>
          <w:sz w:val="26"/>
          <w:szCs w:val="26"/>
          <w:u w:val="single"/>
          <w14:ligatures w14:val="none"/>
        </w:rPr>
        <w:t>Repairable Damage Images</w:t>
      </w:r>
    </w:p>
    <w:p w14:paraId="13DBD288" w14:textId="77777777" w:rsidR="00736E3C" w:rsidRPr="00736E3C" w:rsidRDefault="00736E3C" w:rsidP="00736E3C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4 corners that are clear and legible</w:t>
      </w:r>
    </w:p>
    <w:p w14:paraId="73287309" w14:textId="77777777" w:rsidR="00736E3C" w:rsidRPr="00736E3C" w:rsidRDefault="00736E3C" w:rsidP="00736E3C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At least 4 photos of the damage area</w:t>
      </w:r>
    </w:p>
    <w:p w14:paraId="71D212FB" w14:textId="77777777" w:rsidR="00736E3C" w:rsidRPr="00736E3C" w:rsidRDefault="00736E3C" w:rsidP="00736E3C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Impact height measurements in inches using a Keson Tape Measurer (straight on, level and showing contact with ground)</w:t>
      </w:r>
    </w:p>
    <w:p w14:paraId="232F2AFC" w14:textId="77777777" w:rsidR="00736E3C" w:rsidRPr="00736E3C" w:rsidRDefault="00736E3C" w:rsidP="00736E3C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Odometer</w:t>
      </w:r>
    </w:p>
    <w:p w14:paraId="6390CC81" w14:textId="77777777" w:rsidR="00736E3C" w:rsidRPr="00736E3C" w:rsidRDefault="00736E3C" w:rsidP="00736E3C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License plate</w:t>
      </w:r>
    </w:p>
    <w:p w14:paraId="45024B3A" w14:textId="2367F409" w:rsidR="00736E3C" w:rsidRPr="00736E3C" w:rsidRDefault="00736E3C" w:rsidP="00736E3C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VIN Plate</w:t>
      </w:r>
      <w:r w:rsidR="00B20740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 xml:space="preserve"> or VIN Sticker</w:t>
      </w: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 xml:space="preserve"> (Both Door and Windshield to confirm vehicle)</w:t>
      </w:r>
    </w:p>
    <w:p w14:paraId="040CCC29" w14:textId="77777777" w:rsidR="00736E3C" w:rsidRPr="00736E3C" w:rsidRDefault="00736E3C" w:rsidP="00736E3C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Production date/MFG data plate</w:t>
      </w:r>
    </w:p>
    <w:p w14:paraId="7A00FD6F" w14:textId="77777777" w:rsidR="00736E3C" w:rsidRPr="00736E3C" w:rsidRDefault="00736E3C" w:rsidP="00736E3C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Vehicle registration</w:t>
      </w:r>
    </w:p>
    <w:p w14:paraId="1307828A" w14:textId="77777777" w:rsidR="00736E3C" w:rsidRPr="00736E3C" w:rsidRDefault="00736E3C" w:rsidP="00736E3C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Unrelated Prior Damage (UPD)</w:t>
      </w:r>
    </w:p>
    <w:p w14:paraId="22279B50" w14:textId="77777777" w:rsidR="00736E3C" w:rsidRPr="00736E3C" w:rsidRDefault="00736E3C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b/>
          <w:bCs/>
          <w:spacing w:val="5"/>
          <w:kern w:val="0"/>
          <w:sz w:val="26"/>
          <w:szCs w:val="26"/>
          <w:u w:val="single"/>
          <w:shd w:val="clear" w:color="auto" w:fill="FFFFFF"/>
          <w14:ligatures w14:val="none"/>
        </w:rPr>
        <w:t>Required Total Loss Photos in Addition to the Above:</w:t>
      </w: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</w:p>
    <w:p w14:paraId="647E01DC" w14:textId="77777777" w:rsidR="00736E3C" w:rsidRPr="00736E3C" w:rsidRDefault="00736E3C" w:rsidP="00736E3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Airbag deployment</w:t>
      </w:r>
    </w:p>
    <w:p w14:paraId="511A3ECB" w14:textId="77777777" w:rsidR="00736E3C" w:rsidRPr="00736E3C" w:rsidRDefault="00736E3C" w:rsidP="00736E3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Seatbelt deployment</w:t>
      </w:r>
    </w:p>
    <w:p w14:paraId="76E7E4D5" w14:textId="77777777" w:rsidR="00736E3C" w:rsidRPr="00736E3C" w:rsidRDefault="00736E3C" w:rsidP="00736E3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Radio/NAV</w:t>
      </w:r>
    </w:p>
    <w:p w14:paraId="3942BF95" w14:textId="77777777" w:rsidR="00736E3C" w:rsidRPr="00736E3C" w:rsidRDefault="00736E3C" w:rsidP="00736E3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Headliner condition</w:t>
      </w:r>
    </w:p>
    <w:p w14:paraId="50BC88E0" w14:textId="77777777" w:rsidR="00736E3C" w:rsidRPr="00736E3C" w:rsidRDefault="00736E3C" w:rsidP="00736E3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Upholstery condition (front and rear seats)</w:t>
      </w:r>
    </w:p>
    <w:p w14:paraId="6BDBD9BB" w14:textId="77777777" w:rsidR="00736E3C" w:rsidRPr="00736E3C" w:rsidRDefault="00736E3C" w:rsidP="00736E3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lastRenderedPageBreak/>
        <w:t>Carpet condition (front and rear - be sure to lift up floor mats)</w:t>
      </w:r>
    </w:p>
    <w:p w14:paraId="6C3CCB66" w14:textId="77777777" w:rsidR="00736E3C" w:rsidRPr="00736E3C" w:rsidRDefault="00736E3C" w:rsidP="00736E3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Tread depth measurements (all 4 tires)</w:t>
      </w:r>
    </w:p>
    <w:p w14:paraId="7353FA9E" w14:textId="77777777" w:rsidR="00736E3C" w:rsidRPr="00736E3C" w:rsidRDefault="00736E3C" w:rsidP="00736E3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Doors and dash for vehicle options</w:t>
      </w:r>
    </w:p>
    <w:p w14:paraId="77C27542" w14:textId="77777777" w:rsidR="00736E3C" w:rsidRPr="00736E3C" w:rsidRDefault="00736E3C" w:rsidP="00736E3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Windshields with attention to chips, pits and cracks</w:t>
      </w:r>
    </w:p>
    <w:p w14:paraId="7A195A89" w14:textId="77777777" w:rsidR="00736E3C" w:rsidRPr="00736E3C" w:rsidRDefault="00736E3C" w:rsidP="00736E3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Spare tire</w:t>
      </w:r>
    </w:p>
    <w:p w14:paraId="39B339D3" w14:textId="77777777" w:rsidR="00736E3C" w:rsidRPr="00736E3C" w:rsidRDefault="00736E3C" w:rsidP="00736E3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Engine compartment condition</w:t>
      </w:r>
    </w:p>
    <w:p w14:paraId="2BBE1777" w14:textId="77777777" w:rsidR="00736E3C" w:rsidRPr="00736E3C" w:rsidRDefault="00736E3C" w:rsidP="00736E3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Engine with dipstick pulled to show oil level and condition</w:t>
      </w:r>
    </w:p>
    <w:p w14:paraId="3696F278" w14:textId="77777777" w:rsidR="00736E3C" w:rsidRPr="00736E3C" w:rsidRDefault="00736E3C" w:rsidP="00736E3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Trunk of vehicle showing spare</w:t>
      </w:r>
    </w:p>
    <w:p w14:paraId="57E0AEF3" w14:textId="77777777" w:rsidR="00736E3C" w:rsidRPr="00736E3C" w:rsidRDefault="00736E3C" w:rsidP="00736E3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Any other needed photos to depict damage, UPD or conditioning</w:t>
      </w:r>
    </w:p>
    <w:p w14:paraId="61A47372" w14:textId="77777777" w:rsidR="00736E3C" w:rsidRPr="00736E3C" w:rsidRDefault="00736E3C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b/>
          <w:bCs/>
          <w:kern w:val="0"/>
          <w:sz w:val="27"/>
          <w:szCs w:val="27"/>
          <w:shd w:val="clear" w:color="auto" w:fill="FFFFFF"/>
          <w14:ligatures w14:val="none"/>
        </w:rPr>
        <w:t>Client Estimate/Supplement Release Rules</w:t>
      </w:r>
    </w:p>
    <w:p w14:paraId="7CEDCE14" w14:textId="77777777" w:rsidR="00736E3C" w:rsidRPr="00736E3C" w:rsidRDefault="00000000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E6821C7">
          <v:rect id="_x0000_i1028" style="width:0;height:0" o:hrstd="t" o:hr="t" fillcolor="#a0a0a0" stroked="f"/>
        </w:pict>
      </w:r>
    </w:p>
    <w:p w14:paraId="4A07C429" w14:textId="77777777" w:rsidR="00736E3C" w:rsidRPr="00736E3C" w:rsidRDefault="00736E3C" w:rsidP="00736E3C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YES - Release a copy of the estimate to vehicle owner and repair facility unless total loss.</w:t>
      </w:r>
    </w:p>
    <w:p w14:paraId="26FD2C24" w14:textId="77777777" w:rsidR="00736E3C" w:rsidRPr="00736E3C" w:rsidRDefault="00736E3C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b/>
          <w:bCs/>
          <w:kern w:val="0"/>
          <w:sz w:val="27"/>
          <w:szCs w:val="27"/>
          <w:shd w:val="clear" w:color="auto" w:fill="FFFFFF"/>
          <w14:ligatures w14:val="none"/>
        </w:rPr>
        <w:t>Client Parts Application Rules</w:t>
      </w:r>
    </w:p>
    <w:p w14:paraId="59933359" w14:textId="77777777" w:rsidR="00736E3C" w:rsidRPr="00736E3C" w:rsidRDefault="00000000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BE48EE8">
          <v:rect id="_x0000_i1029" style="width:0;height:0" o:hrstd="t" o:hr="t" fillcolor="#a0a0a0" stroked="f"/>
        </w:pict>
      </w:r>
    </w:p>
    <w:p w14:paraId="7F25C81A" w14:textId="77777777" w:rsidR="00736E3C" w:rsidRPr="00736E3C" w:rsidRDefault="00736E3C" w:rsidP="00736E3C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>The use of LKQ or reconditioned OEM and/or non OEM replacement parts will be consistent with state laws or regulations and the following guidelines:  </w:t>
      </w:r>
    </w:p>
    <w:p w14:paraId="677A876D" w14:textId="77777777" w:rsidR="00736E3C" w:rsidRPr="00736E3C" w:rsidRDefault="00736E3C" w:rsidP="00736E3C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>For current model year or less than 15,000 miles write OEM only.  If other than current model year or more than 15,000 miles write certified aftermarket, LKQ or reconditioned parts. </w:t>
      </w:r>
    </w:p>
    <w:p w14:paraId="62AA55B5" w14:textId="77777777" w:rsidR="00736E3C" w:rsidRPr="00736E3C" w:rsidRDefault="00736E3C" w:rsidP="00736E3C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>Always document alternative parts sources with phone number in your estimate and parts searches in your report.  </w:t>
      </w:r>
    </w:p>
    <w:p w14:paraId="3BA6FD49" w14:textId="77777777" w:rsidR="00736E3C" w:rsidRPr="00736E3C" w:rsidRDefault="00736E3C" w:rsidP="00736E3C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No LKQ SRS equipment and or moving steering or suspension parts.</w:t>
      </w:r>
    </w:p>
    <w:p w14:paraId="104FAF04" w14:textId="77777777" w:rsidR="00736E3C" w:rsidRPr="00736E3C" w:rsidRDefault="00736E3C" w:rsidP="00736E3C">
      <w:pPr>
        <w:shd w:val="clear" w:color="auto" w:fill="FFFFFF"/>
        <w:spacing w:after="0" w:line="240" w:lineRule="auto"/>
        <w:rPr>
          <w:rFonts w:ascii="rubik" w:eastAsia="Times New Roman" w:hAnsi="rubik" w:cs="Times New Roman"/>
          <w:spacing w:val="5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color w:val="000000"/>
          <w:spacing w:val="5"/>
          <w:kern w:val="0"/>
          <w:sz w:val="24"/>
          <w:szCs w:val="24"/>
          <w14:ligatures w14:val="none"/>
        </w:rPr>
        <w:t> </w:t>
      </w:r>
    </w:p>
    <w:p w14:paraId="5BF9E998" w14:textId="77777777" w:rsidR="00736E3C" w:rsidRPr="00736E3C" w:rsidRDefault="00736E3C" w:rsidP="00736E3C">
      <w:pPr>
        <w:shd w:val="clear" w:color="auto" w:fill="FFFFFF"/>
        <w:spacing w:after="0" w:line="240" w:lineRule="auto"/>
        <w:rPr>
          <w:rFonts w:ascii="rubik" w:eastAsia="Times New Roman" w:hAnsi="rubik" w:cs="Times New Roman"/>
          <w:spacing w:val="5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spacing w:val="5"/>
          <w:kern w:val="0"/>
          <w:sz w:val="24"/>
          <w:szCs w:val="24"/>
          <w14:ligatures w14:val="none"/>
        </w:rPr>
        <w:t> *GLASS:</w:t>
      </w:r>
      <w:r w:rsidRPr="00736E3C">
        <w:rPr>
          <w:rFonts w:ascii="Arial" w:eastAsia="Times New Roman" w:hAnsi="Arial" w:cs="Arial"/>
          <w:b/>
          <w:bCs/>
          <w:spacing w:val="5"/>
          <w:kern w:val="0"/>
          <w:sz w:val="24"/>
          <w:szCs w:val="24"/>
          <w14:ligatures w14:val="none"/>
        </w:rPr>
        <w:br/>
      </w:r>
    </w:p>
    <w:p w14:paraId="1D834E74" w14:textId="77777777" w:rsidR="00736E3C" w:rsidRPr="00736E3C" w:rsidRDefault="00736E3C" w:rsidP="00736E3C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color w:val="000000"/>
          <w:kern w:val="0"/>
          <w:sz w:val="24"/>
          <w:szCs w:val="24"/>
          <w14:ligatures w14:val="none"/>
        </w:rPr>
        <w:t>Always utilize Safelite 877-664-8931.</w:t>
      </w:r>
    </w:p>
    <w:p w14:paraId="516570A3" w14:textId="77777777" w:rsidR="00736E3C" w:rsidRPr="00736E3C" w:rsidRDefault="00736E3C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b/>
          <w:bCs/>
          <w:kern w:val="0"/>
          <w:sz w:val="27"/>
          <w:szCs w:val="27"/>
          <w:shd w:val="clear" w:color="auto" w:fill="FFFFFF"/>
          <w14:ligatures w14:val="none"/>
        </w:rPr>
        <w:t>Client Total Loss Rules</w:t>
      </w:r>
    </w:p>
    <w:p w14:paraId="3B9EF568" w14:textId="77777777" w:rsidR="00736E3C" w:rsidRPr="00736E3C" w:rsidRDefault="00000000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A4B3C4A">
          <v:rect id="_x0000_i1030" style="width:0;height:0" o:hrstd="t" o:hr="t" fillcolor="#a0a0a0" stroked="f"/>
        </w:pict>
      </w:r>
    </w:p>
    <w:p w14:paraId="5C39689A" w14:textId="5B46FDF1" w:rsidR="00736E3C" w:rsidRPr="00736E3C" w:rsidRDefault="00F76661" w:rsidP="00736E3C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14:ligatures w14:val="none"/>
        </w:rPr>
        <w:t xml:space="preserve">IF TOTAL LOSS - </w:t>
      </w:r>
      <w:r w:rsidR="00736E3C"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>Fill out the CCC evaluation form and complete call in using ID # 19930 and SCA ID# SCA1</w:t>
      </w:r>
      <w:r w:rsidR="00D264A9">
        <w:rPr>
          <w:rFonts w:ascii="Arial" w:eastAsia="Times New Roman" w:hAnsi="Arial" w:cs="Arial"/>
          <w:kern w:val="0"/>
          <w:sz w:val="26"/>
          <w:szCs w:val="26"/>
          <w14:ligatures w14:val="none"/>
        </w:rPr>
        <w:t xml:space="preserve"> – SEE </w:t>
      </w:r>
      <w:r w:rsidR="00CF763A">
        <w:rPr>
          <w:rFonts w:ascii="Arial" w:eastAsia="Times New Roman" w:hAnsi="Arial" w:cs="Arial"/>
          <w:kern w:val="0"/>
          <w:sz w:val="26"/>
          <w:szCs w:val="26"/>
          <w14:ligatures w14:val="none"/>
        </w:rPr>
        <w:t>SCA CLO</w:t>
      </w:r>
      <w:r w:rsidR="0045696A">
        <w:rPr>
          <w:rFonts w:ascii="Arial" w:eastAsia="Times New Roman" w:hAnsi="Arial" w:cs="Arial"/>
          <w:kern w:val="0"/>
          <w:sz w:val="26"/>
          <w:szCs w:val="26"/>
          <w14:ligatures w14:val="none"/>
        </w:rPr>
        <w:t>S</w:t>
      </w:r>
      <w:r w:rsidR="00CF763A">
        <w:rPr>
          <w:rFonts w:ascii="Arial" w:eastAsia="Times New Roman" w:hAnsi="Arial" w:cs="Arial"/>
          <w:kern w:val="0"/>
          <w:sz w:val="26"/>
          <w:szCs w:val="26"/>
          <w14:ligatures w14:val="none"/>
        </w:rPr>
        <w:t xml:space="preserve">ING REPORT </w:t>
      </w:r>
      <w:r w:rsidR="0045696A">
        <w:rPr>
          <w:rFonts w:ascii="Arial" w:eastAsia="Times New Roman" w:hAnsi="Arial" w:cs="Arial"/>
          <w:kern w:val="0"/>
          <w:sz w:val="26"/>
          <w:szCs w:val="26"/>
          <w14:ligatures w14:val="none"/>
        </w:rPr>
        <w:t>– “</w:t>
      </w:r>
      <w:r w:rsidR="00CF763A">
        <w:rPr>
          <w:rFonts w:ascii="Arial" w:eastAsia="Times New Roman" w:hAnsi="Arial" w:cs="Arial"/>
          <w:kern w:val="0"/>
          <w:sz w:val="26"/>
          <w:szCs w:val="26"/>
          <w14:ligatures w14:val="none"/>
        </w:rPr>
        <w:t>TOTAL LOSS DETAILS SECTION</w:t>
      </w:r>
      <w:r w:rsidR="0045696A">
        <w:rPr>
          <w:rFonts w:ascii="Arial" w:eastAsia="Times New Roman" w:hAnsi="Arial" w:cs="Arial"/>
          <w:kern w:val="0"/>
          <w:sz w:val="26"/>
          <w:szCs w:val="26"/>
          <w14:ligatures w14:val="none"/>
        </w:rPr>
        <w:t>”</w:t>
      </w:r>
      <w:r w:rsidR="00CF763A">
        <w:rPr>
          <w:rFonts w:ascii="Arial" w:eastAsia="Times New Roman" w:hAnsi="Arial" w:cs="Arial"/>
          <w:kern w:val="0"/>
          <w:sz w:val="26"/>
          <w:szCs w:val="26"/>
          <w14:ligatures w14:val="none"/>
        </w:rPr>
        <w:t xml:space="preserve"> </w:t>
      </w:r>
      <w:r w:rsidR="0045696A">
        <w:rPr>
          <w:rFonts w:ascii="Arial" w:eastAsia="Times New Roman" w:hAnsi="Arial" w:cs="Arial"/>
          <w:kern w:val="0"/>
          <w:sz w:val="26"/>
          <w:szCs w:val="26"/>
          <w14:ligatures w14:val="none"/>
        </w:rPr>
        <w:t>and</w:t>
      </w:r>
      <w:r w:rsidR="00CF763A">
        <w:rPr>
          <w:rFonts w:ascii="Arial" w:eastAsia="Times New Roman" w:hAnsi="Arial" w:cs="Arial"/>
          <w:kern w:val="0"/>
          <w:sz w:val="26"/>
          <w:szCs w:val="26"/>
          <w14:ligatures w14:val="none"/>
        </w:rPr>
        <w:t xml:space="preserve"> </w:t>
      </w:r>
      <w:r w:rsidR="00CF763A" w:rsidRPr="00CF763A">
        <w:rPr>
          <w:rFonts w:ascii="Arial" w:eastAsia="Times New Roman" w:hAnsi="Arial" w:cs="Arial"/>
          <w:kern w:val="0"/>
          <w:sz w:val="26"/>
          <w:szCs w:val="26"/>
          <w14:ligatures w14:val="none"/>
        </w:rPr>
        <w:t>Evaluation Method</w:t>
      </w:r>
      <w:r>
        <w:rPr>
          <w:rFonts w:ascii="Arial" w:eastAsia="Times New Roman" w:hAnsi="Arial" w:cs="Arial"/>
          <w:kern w:val="0"/>
          <w:sz w:val="26"/>
          <w:szCs w:val="26"/>
          <w14:ligatures w14:val="none"/>
        </w:rPr>
        <w:t xml:space="preserve"> &amp;</w:t>
      </w:r>
      <w:r w:rsidR="00CF763A" w:rsidRPr="00CF763A">
        <w:rPr>
          <w:rFonts w:ascii="Arial" w:eastAsia="Times New Roman" w:hAnsi="Arial" w:cs="Arial"/>
          <w:kern w:val="0"/>
          <w:sz w:val="26"/>
          <w:szCs w:val="26"/>
          <w14:ligatures w14:val="none"/>
        </w:rPr>
        <w:t xml:space="preserve"> Evaluation Request #</w:t>
      </w:r>
      <w:r w:rsidR="0045696A">
        <w:rPr>
          <w:rFonts w:ascii="Arial" w:eastAsia="Times New Roman" w:hAnsi="Arial" w:cs="Arial"/>
          <w:kern w:val="0"/>
          <w:sz w:val="26"/>
          <w:szCs w:val="26"/>
          <w14:ligatures w14:val="none"/>
        </w:rPr>
        <w:t xml:space="preserve"> must be </w:t>
      </w:r>
      <w:r w:rsidR="00A46237">
        <w:rPr>
          <w:rFonts w:ascii="Arial" w:eastAsia="Times New Roman" w:hAnsi="Arial" w:cs="Arial"/>
          <w:kern w:val="0"/>
          <w:sz w:val="26"/>
          <w:szCs w:val="26"/>
          <w14:ligatures w14:val="none"/>
        </w:rPr>
        <w:t>filled out</w:t>
      </w:r>
    </w:p>
    <w:p w14:paraId="216EC346" w14:textId="77777777" w:rsidR="00736E3C" w:rsidRPr="00736E3C" w:rsidRDefault="00736E3C" w:rsidP="00736E3C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>No salvage bids required unless borderline total loss, if borderline provide Copart Proquote.</w:t>
      </w:r>
    </w:p>
    <w:p w14:paraId="31461A6A" w14:textId="77777777" w:rsidR="00736E3C" w:rsidRPr="00736E3C" w:rsidRDefault="00736E3C" w:rsidP="00736E3C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>Unrelated collision damage should be written in an UPD estimate. </w:t>
      </w:r>
    </w:p>
    <w:p w14:paraId="69702102" w14:textId="77777777" w:rsidR="00736E3C" w:rsidRPr="00736E3C" w:rsidRDefault="00736E3C" w:rsidP="00736E3C">
      <w:pPr>
        <w:numPr>
          <w:ilvl w:val="0"/>
          <w:numId w:val="8"/>
        </w:numPr>
        <w:shd w:val="clear" w:color="auto" w:fill="FFFFFF"/>
        <w:spacing w:after="0" w:line="240" w:lineRule="auto"/>
        <w:rPr>
          <w:rFonts w:ascii="rubik" w:eastAsia="Times New Roman" w:hAnsi="rubik" w:cs="Times New Roman"/>
          <w:spacing w:val="5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spacing w:val="5"/>
          <w:kern w:val="0"/>
          <w:sz w:val="24"/>
          <w:szCs w:val="24"/>
          <w14:ligatures w14:val="none"/>
        </w:rPr>
        <w:t>Obtain and provide any advance charges, including daily storage charges. </w:t>
      </w:r>
    </w:p>
    <w:p w14:paraId="0DAF3507" w14:textId="77777777" w:rsidR="00736E3C" w:rsidRPr="00736E3C" w:rsidRDefault="00736E3C" w:rsidP="00736E3C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>Total loss photos must include interior photos clearly showing options and condition.  They should also show keys if present.</w:t>
      </w:r>
    </w:p>
    <w:p w14:paraId="15920538" w14:textId="77777777" w:rsidR="00736E3C" w:rsidRPr="00736E3C" w:rsidRDefault="00736E3C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lastRenderedPageBreak/>
        <w:br/>
      </w: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b/>
          <w:bCs/>
          <w:kern w:val="0"/>
          <w:sz w:val="27"/>
          <w:szCs w:val="27"/>
          <w:shd w:val="clear" w:color="auto" w:fill="FFFFFF"/>
          <w14:ligatures w14:val="none"/>
        </w:rPr>
        <w:t>Client Tow Charge Rules</w:t>
      </w:r>
    </w:p>
    <w:p w14:paraId="1DDEE740" w14:textId="77777777" w:rsidR="00736E3C" w:rsidRPr="00736E3C" w:rsidRDefault="00000000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354ACD6">
          <v:rect id="_x0000_i1031" style="width:0;height:0" o:hrstd="t" o:hr="t" fillcolor="#a0a0a0" stroked="f"/>
        </w:pict>
      </w:r>
    </w:p>
    <w:p w14:paraId="0B5A34AE" w14:textId="77777777" w:rsidR="00736E3C" w:rsidRPr="00736E3C" w:rsidRDefault="00736E3C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36E3C">
        <w:rPr>
          <w:rFonts w:ascii="Times New Roman" w:eastAsia="Times New Roman" w:hAnsi="Symbol" w:cs="Times New Roman"/>
          <w:kern w:val="0"/>
          <w:sz w:val="24"/>
          <w:szCs w:val="24"/>
          <w14:ligatures w14:val="none"/>
        </w:rPr>
        <w:t></w:t>
      </w:r>
      <w:r w:rsidRPr="00736E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 </w:t>
      </w:r>
      <w:r w:rsidRPr="00736E3C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Do not include towing, storage or teardown charges in estimate. List in Appraisal Report comments only and include a copy of the invoice/bill with your upload.</w:t>
      </w:r>
    </w:p>
    <w:p w14:paraId="1EA3B40E" w14:textId="77777777" w:rsidR="00736E3C" w:rsidRPr="00736E3C" w:rsidRDefault="00736E3C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b/>
          <w:bCs/>
          <w:kern w:val="0"/>
          <w:sz w:val="27"/>
          <w:szCs w:val="27"/>
          <w:shd w:val="clear" w:color="auto" w:fill="FFFFFF"/>
          <w14:ligatures w14:val="none"/>
        </w:rPr>
        <w:t>Client Supplement Handling Rules</w:t>
      </w:r>
    </w:p>
    <w:p w14:paraId="093F4373" w14:textId="77777777" w:rsidR="00736E3C" w:rsidRPr="00736E3C" w:rsidRDefault="00000000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277724B">
          <v:rect id="_x0000_i1032" style="width:0;height:0" o:hrstd="t" o:hr="t" fillcolor="#a0a0a0" stroked="f"/>
        </w:pict>
      </w:r>
    </w:p>
    <w:p w14:paraId="5B0B3565" w14:textId="77777777" w:rsidR="00736E3C" w:rsidRPr="00736E3C" w:rsidRDefault="00736E3C" w:rsidP="00736E3C">
      <w:pPr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>Repair facility information and the shop Tax ID number must be populated on all supplements. (The TIN must be listed under the license number in CCC)</w:t>
      </w:r>
    </w:p>
    <w:p w14:paraId="580C3A62" w14:textId="77777777" w:rsidR="00736E3C" w:rsidRPr="00736E3C" w:rsidRDefault="00736E3C" w:rsidP="00736E3C">
      <w:pPr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>Supporting invoices and photos are always to be included on supplement uploads</w:t>
      </w:r>
    </w:p>
    <w:p w14:paraId="6828A182" w14:textId="77777777" w:rsidR="00736E3C" w:rsidRPr="00736E3C" w:rsidRDefault="00736E3C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b/>
          <w:bCs/>
          <w:kern w:val="0"/>
          <w:sz w:val="27"/>
          <w:szCs w:val="27"/>
          <w:shd w:val="clear" w:color="auto" w:fill="FFFFFF"/>
          <w14:ligatures w14:val="none"/>
        </w:rPr>
        <w:t>Client Betterment/Depreciation Rules</w:t>
      </w:r>
    </w:p>
    <w:p w14:paraId="79C8E53E" w14:textId="77777777" w:rsidR="00736E3C" w:rsidRPr="00736E3C" w:rsidRDefault="00000000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B689E4E">
          <v:rect id="_x0000_i1033" style="width:0;height:0" o:hrstd="t" o:hr="t" fillcolor="#a0a0a0" stroked="f"/>
        </w:pict>
      </w:r>
    </w:p>
    <w:p w14:paraId="2B0F86BE" w14:textId="77777777" w:rsidR="00736E3C" w:rsidRPr="00736E3C" w:rsidRDefault="00736E3C" w:rsidP="00736E3C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>No betterment is to be applied to insured vehicles.                                                                                                                                 </w:t>
      </w:r>
    </w:p>
    <w:p w14:paraId="0DB0ED62" w14:textId="77777777" w:rsidR="00736E3C" w:rsidRPr="00736E3C" w:rsidRDefault="00736E3C" w:rsidP="00736E3C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>On third party Claimants, betterment/depreciation may be considered for parts normally subject to repair and replacement during the useful life of the vehicle. The maximum deduction percentage should not exceed 50%. </w:t>
      </w:r>
    </w:p>
    <w:p w14:paraId="578F9195" w14:textId="77777777" w:rsidR="00736E3C" w:rsidRPr="00736E3C" w:rsidRDefault="00736E3C" w:rsidP="00736E3C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>Betterment/depreciation should be applied to the part price only and should not be taken on alternative replacement parts.  </w:t>
      </w:r>
    </w:p>
    <w:p w14:paraId="39D0D7D2" w14:textId="77777777" w:rsidR="00736E3C" w:rsidRPr="00736E3C" w:rsidRDefault="00736E3C" w:rsidP="00736E3C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>Any applicable deduction taken must be explained to vehicle owners and the rationale for the deduction included in the appraisal comments.  </w:t>
      </w:r>
    </w:p>
    <w:p w14:paraId="1BF47333" w14:textId="77777777" w:rsidR="00736E3C" w:rsidRPr="00736E3C" w:rsidRDefault="00736E3C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b/>
          <w:bCs/>
          <w:kern w:val="0"/>
          <w:sz w:val="27"/>
          <w:szCs w:val="27"/>
          <w:shd w:val="clear" w:color="auto" w:fill="FFFFFF"/>
          <w14:ligatures w14:val="none"/>
        </w:rPr>
        <w:t>Client Documentation Requirements</w:t>
      </w:r>
    </w:p>
    <w:p w14:paraId="0BF43230" w14:textId="77777777" w:rsidR="00736E3C" w:rsidRPr="00736E3C" w:rsidRDefault="00000000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78E084E">
          <v:rect id="_x0000_i1034" style="width:0;height:0" o:hrstd="t" o:hr="t" fillcolor="#a0a0a0" stroked="f"/>
        </w:pict>
      </w:r>
    </w:p>
    <w:p w14:paraId="323619EE" w14:textId="77777777" w:rsidR="00736E3C" w:rsidRPr="00736E3C" w:rsidRDefault="00736E3C" w:rsidP="00736E3C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Complete the Core appraisal report in its entirety and provide specific detailed inspection notes.</w:t>
      </w:r>
    </w:p>
    <w:p w14:paraId="608D85AB" w14:textId="77777777" w:rsidR="00736E3C" w:rsidRPr="00736E3C" w:rsidRDefault="00736E3C" w:rsidP="00736E3C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Always note in your report the approximate open items.  Provide an approximate supplement amount and an explanation of possible hidden damages and procedures.</w:t>
      </w:r>
    </w:p>
    <w:p w14:paraId="304DD287" w14:textId="77777777" w:rsidR="00736E3C" w:rsidRPr="00736E3C" w:rsidRDefault="00736E3C" w:rsidP="00736E3C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NADA Printout required on all files - Repairable or Total Loss</w:t>
      </w:r>
    </w:p>
    <w:p w14:paraId="349263FA" w14:textId="77777777" w:rsidR="00736E3C" w:rsidRPr="00736E3C" w:rsidRDefault="00736E3C" w:rsidP="00736E3C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Comment in your Appraisal Report the "Approximate Market Value" of the unit. </w:t>
      </w:r>
    </w:p>
    <w:p w14:paraId="6F124CFA" w14:textId="77777777" w:rsidR="00736E3C" w:rsidRPr="00736E3C" w:rsidRDefault="00736E3C" w:rsidP="00736E3C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t>SCA Appraisal Report MUST be filled out using the template below:</w:t>
      </w:r>
    </w:p>
    <w:p w14:paraId="2C2006E3" w14:textId="77777777" w:rsidR="00736E3C" w:rsidRPr="00736E3C" w:rsidRDefault="00736E3C" w:rsidP="00736E3C">
      <w:pPr>
        <w:numPr>
          <w:ilvl w:val="2"/>
          <w:numId w:val="11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b/>
          <w:bCs/>
          <w:kern w:val="0"/>
          <w:sz w:val="24"/>
          <w:szCs w:val="24"/>
          <w:u w:val="single"/>
          <w14:ligatures w14:val="none"/>
        </w:rPr>
        <w:t>IA Inspection Template:</w:t>
      </w:r>
      <w:r w:rsidRPr="00736E3C">
        <w:rPr>
          <w:rFonts w:ascii="rubik" w:eastAsia="Times New Roman" w:hAnsi="rubik" w:cs="Times New Roman"/>
          <w:b/>
          <w:bCs/>
          <w:kern w:val="0"/>
          <w:sz w:val="24"/>
          <w:szCs w:val="24"/>
          <w:u w:val="single"/>
          <w14:ligatures w14:val="none"/>
        </w:rPr>
        <w:br/>
      </w:r>
      <w:r w:rsidRPr="00736E3C">
        <w:rPr>
          <w:rFonts w:ascii="rubik" w:eastAsia="Times New Roman" w:hAnsi="rubik" w:cs="Times New Roman"/>
          <w:b/>
          <w:bCs/>
          <w:spacing w:val="5"/>
          <w:kern w:val="0"/>
          <w:sz w:val="24"/>
          <w:szCs w:val="24"/>
          <w:highlight w:val="yellow"/>
          <w14:ligatures w14:val="none"/>
        </w:rPr>
        <w:t>Inspection Type (EOR, Sup1, Sup2 ect):</w:t>
      </w:r>
      <w:r w:rsidRPr="00736E3C">
        <w:rPr>
          <w:rFonts w:ascii="rubik" w:eastAsia="Times New Roman" w:hAnsi="rubik" w:cs="Times New Roman"/>
          <w:b/>
          <w:bCs/>
          <w:spacing w:val="5"/>
          <w:kern w:val="0"/>
          <w:sz w:val="24"/>
          <w:szCs w:val="24"/>
          <w:highlight w:val="yellow"/>
          <w14:ligatures w14:val="none"/>
        </w:rPr>
        <w:br/>
        <w:t>Inspection location (residence, tow yard, shop ect</w:t>
      </w:r>
      <w:r w:rsidRPr="00736E3C">
        <w:rPr>
          <w:rFonts w:ascii="rubik" w:eastAsia="Times New Roman" w:hAnsi="rubik" w:cs="Times New Roman"/>
          <w:spacing w:val="5"/>
          <w:kern w:val="0"/>
          <w:sz w:val="24"/>
          <w:szCs w:val="24"/>
          <w:highlight w:val="yellow"/>
          <w14:ligatures w14:val="none"/>
        </w:rPr>
        <w:t>):</w:t>
      </w:r>
      <w:r w:rsidRPr="00736E3C">
        <w:rPr>
          <w:rFonts w:ascii="rubik" w:eastAsia="Times New Roman" w:hAnsi="rubik" w:cs="Times New Roman"/>
          <w:spacing w:val="5"/>
          <w:kern w:val="0"/>
          <w:sz w:val="24"/>
          <w:szCs w:val="24"/>
          <w:highlight w:val="yellow"/>
          <w14:ligatures w14:val="none"/>
        </w:rPr>
        <w:br/>
      </w:r>
      <w:r w:rsidRPr="00736E3C">
        <w:rPr>
          <w:rFonts w:ascii="rubik" w:eastAsia="Times New Roman" w:hAnsi="rubik" w:cs="Times New Roman"/>
          <w:b/>
          <w:bCs/>
          <w:spacing w:val="5"/>
          <w:kern w:val="0"/>
          <w:sz w:val="24"/>
          <w:szCs w:val="24"/>
          <w:highlight w:val="yellow"/>
          <w14:ligatures w14:val="none"/>
        </w:rPr>
        <w:t>Date vehicle arrives at shop (If at shop):</w:t>
      </w:r>
      <w:r w:rsidRPr="00736E3C">
        <w:rPr>
          <w:rFonts w:ascii="rubik" w:eastAsia="Times New Roman" w:hAnsi="rubik" w:cs="Times New Roman"/>
          <w:spacing w:val="5"/>
          <w:kern w:val="0"/>
          <w:sz w:val="24"/>
          <w:szCs w:val="24"/>
          <w:highlight w:val="yellow"/>
          <w14:ligatures w14:val="none"/>
        </w:rPr>
        <w:t> 00/00/00</w:t>
      </w:r>
      <w:r w:rsidRPr="00736E3C">
        <w:rPr>
          <w:rFonts w:ascii="rubik" w:eastAsia="Times New Roman" w:hAnsi="rubik" w:cs="Times New Roman"/>
          <w:spacing w:val="5"/>
          <w:kern w:val="0"/>
          <w:sz w:val="24"/>
          <w:szCs w:val="24"/>
          <w:highlight w:val="yellow"/>
          <w14:ligatures w14:val="none"/>
        </w:rPr>
        <w:br/>
      </w:r>
      <w:r w:rsidRPr="00736E3C">
        <w:rPr>
          <w:rFonts w:ascii="rubik" w:eastAsia="Times New Roman" w:hAnsi="rubik" w:cs="Times New Roman"/>
          <w:b/>
          <w:bCs/>
          <w:spacing w:val="5"/>
          <w:kern w:val="0"/>
          <w:sz w:val="24"/>
          <w:szCs w:val="24"/>
          <w:highlight w:val="yellow"/>
          <w14:ligatures w14:val="none"/>
        </w:rPr>
        <w:t>Agreed price reached with (shop rep/customer name):</w:t>
      </w:r>
      <w:r w:rsidRPr="00736E3C">
        <w:rPr>
          <w:rFonts w:ascii="rubik" w:eastAsia="Times New Roman" w:hAnsi="rubik" w:cs="Times New Roman"/>
          <w:b/>
          <w:bCs/>
          <w:spacing w:val="5"/>
          <w:kern w:val="0"/>
          <w:sz w:val="24"/>
          <w:szCs w:val="24"/>
          <w:highlight w:val="yellow"/>
          <w14:ligatures w14:val="none"/>
        </w:rPr>
        <w:br/>
        <w:t>IA Comments:</w:t>
      </w:r>
    </w:p>
    <w:p w14:paraId="63B4F3E0" w14:textId="77777777" w:rsidR="00736E3C" w:rsidRPr="00736E3C" w:rsidRDefault="00736E3C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lastRenderedPageBreak/>
        <w:br/>
      </w: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b/>
          <w:bCs/>
          <w:kern w:val="0"/>
          <w:sz w:val="27"/>
          <w:szCs w:val="27"/>
          <w:shd w:val="clear" w:color="auto" w:fill="FFFFFF"/>
          <w14:ligatures w14:val="none"/>
        </w:rPr>
        <w:t>Client Rates and Sales Tax Rules</w:t>
      </w:r>
    </w:p>
    <w:p w14:paraId="2FFCC82B" w14:textId="77777777" w:rsidR="00736E3C" w:rsidRPr="00736E3C" w:rsidRDefault="00000000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EE15674">
          <v:rect id="_x0000_i1035" style="width:0;height:0" o:hrstd="t" o:hr="t" fillcolor="#a0a0a0" stroked="f"/>
        </w:pict>
      </w:r>
    </w:p>
    <w:p w14:paraId="0F97F3C3" w14:textId="77777777" w:rsidR="00736E3C" w:rsidRPr="00736E3C" w:rsidRDefault="00736E3C" w:rsidP="00736E3C">
      <w:pPr>
        <w:numPr>
          <w:ilvl w:val="0"/>
          <w:numId w:val="12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Utilize the Travelers approved labor rates provided in the Core assignment</w:t>
      </w:r>
    </w:p>
    <w:p w14:paraId="536F4705" w14:textId="77777777" w:rsidR="00736E3C" w:rsidRPr="00736E3C" w:rsidRDefault="00736E3C" w:rsidP="00736E3C">
      <w:pPr>
        <w:numPr>
          <w:ilvl w:val="0"/>
          <w:numId w:val="12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Utilize applicable tax rate</w:t>
      </w:r>
    </w:p>
    <w:p w14:paraId="6F047A15" w14:textId="77777777" w:rsidR="00736E3C" w:rsidRPr="00736E3C" w:rsidRDefault="00736E3C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b/>
          <w:bCs/>
          <w:kern w:val="0"/>
          <w:sz w:val="27"/>
          <w:szCs w:val="27"/>
          <w:shd w:val="clear" w:color="auto" w:fill="FFFFFF"/>
          <w14:ligatures w14:val="none"/>
        </w:rPr>
        <w:t>Client Miscellaneous Rules</w:t>
      </w:r>
    </w:p>
    <w:p w14:paraId="19CC6DB8" w14:textId="77777777" w:rsidR="00736E3C" w:rsidRPr="00736E3C" w:rsidRDefault="00000000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5BE69DE">
          <v:rect id="_x0000_i1036" style="width:0;height:0" o:hrstd="t" o:hr="t" fillcolor="#a0a0a0" stroked="f"/>
        </w:pict>
      </w:r>
    </w:p>
    <w:p w14:paraId="5299E982" w14:textId="77777777" w:rsidR="00736E3C" w:rsidRPr="00736E3C" w:rsidRDefault="00736E3C" w:rsidP="00736E3C">
      <w:pPr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>Review CCC Advisor Report and correct all errors/exceptions BEFORE locking/uploading estimate. </w:t>
      </w:r>
    </w:p>
    <w:p w14:paraId="75A00CDF" w14:textId="77777777" w:rsidR="00736E3C" w:rsidRPr="00736E3C" w:rsidRDefault="00736E3C" w:rsidP="00736E3C">
      <w:pPr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>If applicable, always supply a UPD estimate.</w:t>
      </w:r>
    </w:p>
    <w:p w14:paraId="181AAF64" w14:textId="77777777" w:rsidR="00736E3C" w:rsidRPr="00736E3C" w:rsidRDefault="00736E3C" w:rsidP="00736E3C">
      <w:pPr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>Covid19 disinfecting fee:  .5 hour at body and $5.00 max materials.</w:t>
      </w:r>
    </w:p>
    <w:p w14:paraId="52C743DA" w14:textId="77777777" w:rsidR="00736E3C" w:rsidRPr="00736E3C" w:rsidRDefault="00736E3C" w:rsidP="00736E3C">
      <w:pPr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>State of Wyoming only: Do not use aftermarket parts unless the vehicle owner has agreed to the use of the parts and has signed a copy of the “Wyoming Aftermarket Parts Consent form”.  A copy of this form must be attached to your paperwork.  If the customer refuses the aftermarket parts it should be noted on your appraiser’s report.</w:t>
      </w:r>
    </w:p>
    <w:p w14:paraId="350C1EF7" w14:textId="77777777" w:rsidR="009350D2" w:rsidRDefault="009350D2"/>
    <w:sectPr w:rsidR="009350D2" w:rsidSect="00736E3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ubik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03CAB"/>
    <w:multiLevelType w:val="multilevel"/>
    <w:tmpl w:val="7B54A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96C94"/>
    <w:multiLevelType w:val="multilevel"/>
    <w:tmpl w:val="8E2E1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620C36"/>
    <w:multiLevelType w:val="multilevel"/>
    <w:tmpl w:val="343EA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9F423E"/>
    <w:multiLevelType w:val="multilevel"/>
    <w:tmpl w:val="07DA8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864B1E"/>
    <w:multiLevelType w:val="multilevel"/>
    <w:tmpl w:val="E48C7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4F122D"/>
    <w:multiLevelType w:val="multilevel"/>
    <w:tmpl w:val="F1529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9805D9"/>
    <w:multiLevelType w:val="multilevel"/>
    <w:tmpl w:val="21B6A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3374D6"/>
    <w:multiLevelType w:val="multilevel"/>
    <w:tmpl w:val="1B26C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33019D"/>
    <w:multiLevelType w:val="multilevel"/>
    <w:tmpl w:val="080AD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957B25"/>
    <w:multiLevelType w:val="multilevel"/>
    <w:tmpl w:val="1C2C3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0277D8"/>
    <w:multiLevelType w:val="multilevel"/>
    <w:tmpl w:val="EDE29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4B724C"/>
    <w:multiLevelType w:val="multilevel"/>
    <w:tmpl w:val="2CB81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2A4F27"/>
    <w:multiLevelType w:val="multilevel"/>
    <w:tmpl w:val="B2169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9060773">
    <w:abstractNumId w:val="12"/>
  </w:num>
  <w:num w:numId="2" w16cid:durableId="104353389">
    <w:abstractNumId w:val="4"/>
  </w:num>
  <w:num w:numId="3" w16cid:durableId="8339383">
    <w:abstractNumId w:val="8"/>
  </w:num>
  <w:num w:numId="4" w16cid:durableId="566304363">
    <w:abstractNumId w:val="6"/>
  </w:num>
  <w:num w:numId="5" w16cid:durableId="942304762">
    <w:abstractNumId w:val="10"/>
  </w:num>
  <w:num w:numId="6" w16cid:durableId="1610963103">
    <w:abstractNumId w:val="2"/>
  </w:num>
  <w:num w:numId="7" w16cid:durableId="466898577">
    <w:abstractNumId w:val="11"/>
  </w:num>
  <w:num w:numId="8" w16cid:durableId="1449280219">
    <w:abstractNumId w:val="9"/>
  </w:num>
  <w:num w:numId="9" w16cid:durableId="217786770">
    <w:abstractNumId w:val="7"/>
  </w:num>
  <w:num w:numId="10" w16cid:durableId="12924353">
    <w:abstractNumId w:val="1"/>
  </w:num>
  <w:num w:numId="11" w16cid:durableId="1992444682">
    <w:abstractNumId w:val="3"/>
  </w:num>
  <w:num w:numId="12" w16cid:durableId="163518246">
    <w:abstractNumId w:val="5"/>
  </w:num>
  <w:num w:numId="13" w16cid:durableId="12476127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E3C"/>
    <w:rsid w:val="0045696A"/>
    <w:rsid w:val="005B3848"/>
    <w:rsid w:val="00736E3C"/>
    <w:rsid w:val="009350D2"/>
    <w:rsid w:val="00A46237"/>
    <w:rsid w:val="00B20740"/>
    <w:rsid w:val="00CF763A"/>
    <w:rsid w:val="00D264A9"/>
    <w:rsid w:val="00F766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13DC97"/>
  <w15:chartTrackingRefBased/>
  <w15:docId w15:val="{B03B6DBA-E5F2-4E83-8A28-67EB66A86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684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946568"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4</Pages>
  <Words>853</Words>
  <Characters>4866</Characters>
  <Application>Microsoft Office Word</Application>
  <DocSecurity>0</DocSecurity>
  <Lines>40</Lines>
  <Paragraphs>11</Paragraphs>
  <ScaleCrop>false</ScaleCrop>
  <Company/>
  <LinksUpToDate>false</LinksUpToDate>
  <CharactersWithSpaces>5708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Rowley</dc:creator>
  <cp:keywords/>
  <dc:description/>
  <cp:lastModifiedBy>Gary Rowley</cp:lastModifiedBy>
  <cp:revision>8</cp:revision>
  <dcterms:created xsi:type="dcterms:W3CDTF">2023-07-06T17:41:00Z</dcterms:created>
  <dcterms:modified xsi:type="dcterms:W3CDTF">2025-10-07T15:49:00Z</dcterms:modified>
</cp:coreProperties>
</file>