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3C784" w14:textId="538AE80B" w:rsidR="001C4267" w:rsidRDefault="001C4267" w:rsidP="001C4267">
      <w:pPr>
        <w:spacing w:after="0" w:line="240" w:lineRule="auto"/>
        <w:rPr>
          <w:rFonts w:ascii="rubik" w:eastAsia="Times New Roman" w:hAnsi="rubik" w:cs="Times New Roman"/>
          <w:b/>
          <w:bCs/>
          <w:kern w:val="0"/>
          <w:sz w:val="27"/>
          <w:szCs w:val="27"/>
          <w:shd w:val="clear" w:color="auto" w:fill="FFFFFF"/>
          <w14:ligatures w14:val="none"/>
        </w:rPr>
      </w:pPr>
      <w:r>
        <w:rPr>
          <w:rFonts w:ascii="rubik" w:eastAsia="Times New Roman" w:hAnsi="rubik" w:cs="Times New Roman"/>
          <w:b/>
          <w:bCs/>
          <w:kern w:val="0"/>
          <w:sz w:val="27"/>
          <w:szCs w:val="27"/>
          <w:shd w:val="clear" w:color="auto" w:fill="FFFFFF"/>
          <w14:ligatures w14:val="none"/>
        </w:rPr>
        <w:t>Infinity Insurance</w:t>
      </w:r>
    </w:p>
    <w:p w14:paraId="42DB0AE5" w14:textId="77777777" w:rsidR="001C4267" w:rsidRDefault="001C4267" w:rsidP="001C4267">
      <w:pPr>
        <w:spacing w:after="0" w:line="240" w:lineRule="auto"/>
        <w:rPr>
          <w:rFonts w:ascii="rubik" w:eastAsia="Times New Roman" w:hAnsi="rubik" w:cs="Times New Roman"/>
          <w:b/>
          <w:bCs/>
          <w:kern w:val="0"/>
          <w:sz w:val="27"/>
          <w:szCs w:val="27"/>
          <w:shd w:val="clear" w:color="auto" w:fill="FFFFFF"/>
          <w14:ligatures w14:val="none"/>
        </w:rPr>
      </w:pPr>
    </w:p>
    <w:p w14:paraId="134AD24D" w14:textId="18A9BD9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b/>
          <w:bCs/>
          <w:kern w:val="0"/>
          <w:sz w:val="27"/>
          <w:szCs w:val="27"/>
          <w:shd w:val="clear" w:color="auto" w:fill="FFFFFF"/>
          <w14:ligatures w14:val="none"/>
        </w:rPr>
        <w:t>Client Quick Summary</w:t>
      </w:r>
    </w:p>
    <w:p w14:paraId="3872A2A6"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107A19C4">
          <v:rect id="_x0000_i1025" style="width:0;height:0" o:hrstd="t" o:hr="t" fillcolor="#a0a0a0" stroked="f"/>
        </w:pict>
      </w:r>
    </w:p>
    <w:p w14:paraId="20D68982" w14:textId="77777777" w:rsidR="001C4267" w:rsidRPr="001C4267" w:rsidRDefault="001C4267" w:rsidP="001C4267">
      <w:pPr>
        <w:numPr>
          <w:ilvl w:val="0"/>
          <w:numId w:val="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Release paperwork (NO).  Unless required by State Regulation</w:t>
      </w:r>
    </w:p>
    <w:p w14:paraId="6165F37A" w14:textId="77777777" w:rsidR="001C4267" w:rsidRPr="001C4267" w:rsidRDefault="001C4267" w:rsidP="001C4267">
      <w:pPr>
        <w:numPr>
          <w:ilvl w:val="0"/>
          <w:numId w:val="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b/>
          <w:bCs/>
          <w:kern w:val="0"/>
          <w:sz w:val="26"/>
          <w:szCs w:val="26"/>
          <w14:ligatures w14:val="none"/>
        </w:rPr>
        <w:t>IF TOTAL LOSS</w:t>
      </w:r>
      <w:r w:rsidRPr="001C4267">
        <w:rPr>
          <w:rFonts w:ascii="Arial" w:eastAsia="Times New Roman" w:hAnsi="Arial" w:cs="Arial"/>
          <w:spacing w:val="5"/>
          <w:kern w:val="0"/>
          <w:sz w:val="26"/>
          <w:szCs w:val="26"/>
          <w14:ligatures w14:val="none"/>
        </w:rPr>
        <w:t>: </w:t>
      </w:r>
      <w:r w:rsidRPr="001C4267">
        <w:rPr>
          <w:rFonts w:ascii="Arial" w:eastAsia="Times New Roman" w:hAnsi="Arial" w:cs="Arial"/>
          <w:kern w:val="0"/>
          <w:sz w:val="26"/>
          <w:szCs w:val="26"/>
          <w14:ligatures w14:val="none"/>
        </w:rPr>
        <w:t>Fill out CCC/ No call in.</w:t>
      </w:r>
    </w:p>
    <w:p w14:paraId="1F3A7274" w14:textId="77777777" w:rsidR="001C4267" w:rsidRPr="001C4267" w:rsidRDefault="001C4267" w:rsidP="001C4267">
      <w:pPr>
        <w:numPr>
          <w:ilvl w:val="0"/>
          <w:numId w:val="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b/>
          <w:bCs/>
          <w:kern w:val="0"/>
          <w:sz w:val="26"/>
          <w:szCs w:val="26"/>
          <w14:ligatures w14:val="none"/>
        </w:rPr>
        <w:t>IF TOTAL LOSS</w:t>
      </w:r>
      <w:r w:rsidRPr="001C4267">
        <w:rPr>
          <w:rFonts w:ascii="Arial" w:eastAsia="Times New Roman" w:hAnsi="Arial" w:cs="Arial"/>
          <w:spacing w:val="5"/>
          <w:kern w:val="0"/>
          <w:sz w:val="26"/>
          <w:szCs w:val="26"/>
          <w14:ligatures w14:val="none"/>
        </w:rPr>
        <w:t>: </w:t>
      </w:r>
      <w:r w:rsidRPr="001C4267">
        <w:rPr>
          <w:rFonts w:ascii="Arial" w:eastAsia="Times New Roman" w:hAnsi="Arial" w:cs="Arial"/>
          <w:kern w:val="0"/>
          <w:sz w:val="26"/>
          <w:szCs w:val="26"/>
          <w14:ligatures w14:val="none"/>
        </w:rPr>
        <w:t>No Salvage Bids required. </w:t>
      </w:r>
    </w:p>
    <w:p w14:paraId="20458B88" w14:textId="77777777" w:rsidR="001C4267" w:rsidRPr="001C4267" w:rsidRDefault="001C4267" w:rsidP="001C4267">
      <w:pPr>
        <w:numPr>
          <w:ilvl w:val="0"/>
          <w:numId w:val="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LKQ/Recon/AM are to be used day 1 and up.  Always consider repair before replace.</w:t>
      </w:r>
    </w:p>
    <w:p w14:paraId="2706AD82" w14:textId="77777777" w:rsidR="001C4267" w:rsidRPr="001C4267" w:rsidRDefault="001C4267" w:rsidP="001C4267">
      <w:pPr>
        <w:numPr>
          <w:ilvl w:val="0"/>
          <w:numId w:val="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Do not inspect vehicles at Eli's Collision Center.</w:t>
      </w:r>
    </w:p>
    <w:p w14:paraId="463B2A8B" w14:textId="77777777" w:rsidR="001C4267" w:rsidRPr="001C4267" w:rsidRDefault="001C4267" w:rsidP="001C4267">
      <w:pPr>
        <w:numPr>
          <w:ilvl w:val="0"/>
          <w:numId w:val="1"/>
        </w:numPr>
        <w:shd w:val="clear" w:color="auto" w:fill="FFFFFF"/>
        <w:spacing w:after="100" w:afterAutospacing="1" w:line="240" w:lineRule="auto"/>
        <w:rPr>
          <w:rFonts w:ascii="Arial" w:eastAsia="Times New Roman" w:hAnsi="Arial" w:cs="Arial"/>
          <w:spacing w:val="5"/>
          <w:kern w:val="0"/>
          <w:sz w:val="26"/>
          <w:szCs w:val="26"/>
          <w14:ligatures w14:val="none"/>
        </w:rPr>
      </w:pPr>
      <w:r w:rsidRPr="001C4267">
        <w:rPr>
          <w:rFonts w:ascii="Arial" w:eastAsia="Times New Roman" w:hAnsi="Arial" w:cs="Arial"/>
          <w:spacing w:val="5"/>
          <w:kern w:val="0"/>
          <w:sz w:val="26"/>
          <w:szCs w:val="26"/>
          <w14:ligatures w14:val="none"/>
        </w:rPr>
        <w:t>For Material Damage related questions/issues contact your SCA Regional Appraisal Specialist or the Kemper MD rep listed in the </w:t>
      </w:r>
      <w:r w:rsidRPr="001C4267">
        <w:rPr>
          <w:rFonts w:ascii="Arial" w:eastAsia="Times New Roman" w:hAnsi="Arial" w:cs="Arial"/>
          <w:b/>
          <w:bCs/>
          <w:i/>
          <w:iCs/>
          <w:spacing w:val="5"/>
          <w:kern w:val="0"/>
          <w:sz w:val="26"/>
          <w:szCs w:val="26"/>
          <w14:ligatures w14:val="none"/>
        </w:rPr>
        <w:t>Client Contact Information</w:t>
      </w:r>
      <w:r w:rsidRPr="001C4267">
        <w:rPr>
          <w:rFonts w:ascii="Arial" w:eastAsia="Times New Roman" w:hAnsi="Arial" w:cs="Arial"/>
          <w:spacing w:val="5"/>
          <w:kern w:val="0"/>
          <w:sz w:val="26"/>
          <w:szCs w:val="26"/>
          <w14:ligatures w14:val="none"/>
        </w:rPr>
        <w:t> section below. </w:t>
      </w:r>
    </w:p>
    <w:p w14:paraId="66DBF9ED" w14:textId="12F4E2BD" w:rsidR="001C4267" w:rsidRPr="001C4267" w:rsidRDefault="001C4267" w:rsidP="001C4267">
      <w:pPr>
        <w:numPr>
          <w:ilvl w:val="0"/>
          <w:numId w:val="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Always include a copy of the Advisor Report with all estimates</w:t>
      </w:r>
    </w:p>
    <w:p w14:paraId="200FD45D"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Fatal Error List</w:t>
      </w:r>
    </w:p>
    <w:p w14:paraId="1A52B068"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373B220F">
          <v:rect id="_x0000_i1026" style="width:0;height:0" o:hrstd="t" o:hr="t" fillcolor="#a0a0a0" stroked="f"/>
        </w:pict>
      </w:r>
    </w:p>
    <w:p w14:paraId="7146373B"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b/>
          <w:bCs/>
          <w:kern w:val="0"/>
          <w14:ligatures w14:val="none"/>
        </w:rPr>
        <w:t>If vehicle was inspected at the shop.  Document on your appraiser's report whether an Agreed Price was secured or not.</w:t>
      </w:r>
    </w:p>
    <w:p w14:paraId="2DC1CE24"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List all admin info for yard or shop including email address and tax id # on all estimates/supplements.  California losses: The Appraiser will need to verify the shop of choice has a valid BAR number. This includes repairable vehicles and total losses with regards to advance fees.</w:t>
      </w:r>
    </w:p>
    <w:p w14:paraId="7F0E10B8"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Aftermarket Parts are to be used day 1 and up. Always consider repair before replace.</w:t>
      </w:r>
    </w:p>
    <w:p w14:paraId="59A45449"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Mandatory tire tread photos if vehicle is total loss or you are replacing a tire</w:t>
      </w:r>
    </w:p>
    <w:p w14:paraId="10424EA9"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POI measurement photos are mandatory and must show Keson Rod touching the ground</w:t>
      </w:r>
    </w:p>
    <w:p w14:paraId="5AD07093"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Frame set up and measure is to be written at 1-2 hours at body rate.</w:t>
      </w:r>
    </w:p>
    <w:p w14:paraId="097BA6AD"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Do not include blends, R&amp;I’s or scans if the vehicle is not located at a shop.  If the vehicle is at a shop, only the pre-scan should be written in the original estimate.  </w:t>
      </w:r>
    </w:p>
    <w:p w14:paraId="67B5E435"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Do not allow for refinish of the bumper cover off the car unless it is the only item being painted.  Select NO when prompted in CCC “Will the bumper be refinished in a separate procedure from the other panels?”</w:t>
      </w:r>
    </w:p>
    <w:p w14:paraId="4800A948"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Partial refinish allowed after 1st panel.  </w:t>
      </w:r>
    </w:p>
    <w:p w14:paraId="5C6B1BCD" w14:textId="77777777" w:rsidR="001C4267" w:rsidRPr="001C4267" w:rsidRDefault="001C4267" w:rsidP="001C4267">
      <w:pPr>
        <w:numPr>
          <w:ilvl w:val="0"/>
          <w:numId w:val="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Invoices needed to support PPI’s and any other changes to estimate of record.  </w:t>
      </w:r>
    </w:p>
    <w:p w14:paraId="14166FDA"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Photo Rules</w:t>
      </w:r>
    </w:p>
    <w:p w14:paraId="3BCDB2A5"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72967994">
          <v:rect id="_x0000_i1027" style="width:0;height:0" o:hrstd="t" o:hr="t" fillcolor="#a0a0a0" stroked="f"/>
        </w:pict>
      </w:r>
    </w:p>
    <w:p w14:paraId="5D4B4379" w14:textId="77777777" w:rsidR="001C4267" w:rsidRPr="001C4267" w:rsidRDefault="001C4267" w:rsidP="001C4267">
      <w:pPr>
        <w:shd w:val="clear" w:color="auto" w:fill="FFFFFF"/>
        <w:spacing w:after="100" w:afterAutospacing="1" w:line="240" w:lineRule="auto"/>
        <w:rPr>
          <w:rFonts w:ascii="rubik" w:eastAsia="Times New Roman" w:hAnsi="rubik" w:cs="Times New Roman"/>
          <w:spacing w:val="5"/>
          <w:kern w:val="0"/>
          <w14:ligatures w14:val="none"/>
        </w:rPr>
      </w:pPr>
      <w:r w:rsidRPr="001C4267">
        <w:rPr>
          <w:rFonts w:ascii="rubik" w:eastAsia="Times New Roman" w:hAnsi="rubik" w:cs="Times New Roman"/>
          <w:b/>
          <w:bCs/>
          <w:spacing w:val="5"/>
          <w:kern w:val="0"/>
          <w:sz w:val="26"/>
          <w:szCs w:val="26"/>
          <w:u w:val="single"/>
          <w14:ligatures w14:val="none"/>
        </w:rPr>
        <w:t>Repairable Damage Images</w:t>
      </w:r>
    </w:p>
    <w:p w14:paraId="2B686980"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4 corners that are clear and legible</w:t>
      </w:r>
    </w:p>
    <w:p w14:paraId="5FA42698"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At least 4 photos of the damage area</w:t>
      </w:r>
    </w:p>
    <w:p w14:paraId="37697FEB"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Impact height measurements in inches using a Keson Tape Measurer (straight on, level and showing contact with ground)</w:t>
      </w:r>
    </w:p>
    <w:p w14:paraId="655D2705"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Odometer</w:t>
      </w:r>
    </w:p>
    <w:p w14:paraId="41AEE40D"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lastRenderedPageBreak/>
        <w:t>License plate</w:t>
      </w:r>
    </w:p>
    <w:p w14:paraId="6D6F9C83"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VIN Plate (Both Door and Windshield to confirm vehicle)</w:t>
      </w:r>
    </w:p>
    <w:p w14:paraId="6DD44CF7"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Production date/MFG data plate</w:t>
      </w:r>
    </w:p>
    <w:p w14:paraId="049997D8"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Vehicle registration (When required by state)</w:t>
      </w:r>
    </w:p>
    <w:p w14:paraId="1362F38B"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Unrelated Prior Damage (UPD)</w:t>
      </w:r>
    </w:p>
    <w:p w14:paraId="5625C634" w14:textId="77777777" w:rsidR="001C4267" w:rsidRPr="001C4267" w:rsidRDefault="001C4267" w:rsidP="001C4267">
      <w:pPr>
        <w:numPr>
          <w:ilvl w:val="0"/>
          <w:numId w:val="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Tire Depth (if replacing a Tire)</w:t>
      </w:r>
    </w:p>
    <w:p w14:paraId="0231A744" w14:textId="77777777" w:rsidR="001C4267" w:rsidRPr="001C4267" w:rsidRDefault="001C4267" w:rsidP="001C4267">
      <w:pPr>
        <w:shd w:val="clear" w:color="auto" w:fill="FFFFFF"/>
        <w:spacing w:after="100" w:afterAutospacing="1" w:line="240" w:lineRule="auto"/>
        <w:rPr>
          <w:rFonts w:ascii="rubik" w:eastAsia="Times New Roman" w:hAnsi="rubik" w:cs="Times New Roman"/>
          <w:spacing w:val="5"/>
          <w:kern w:val="0"/>
          <w14:ligatures w14:val="none"/>
        </w:rPr>
      </w:pPr>
      <w:r w:rsidRPr="001C4267">
        <w:rPr>
          <w:rFonts w:ascii="rubik" w:eastAsia="Times New Roman" w:hAnsi="rubik" w:cs="Times New Roman"/>
          <w:b/>
          <w:bCs/>
          <w:spacing w:val="5"/>
          <w:kern w:val="0"/>
          <w:sz w:val="26"/>
          <w:szCs w:val="26"/>
          <w:u w:val="single"/>
          <w14:ligatures w14:val="none"/>
        </w:rPr>
        <w:t>Required Total Loss Photos in Addition to the Above:</w:t>
      </w:r>
    </w:p>
    <w:p w14:paraId="45EA7E2C"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Airbag deployment</w:t>
      </w:r>
    </w:p>
    <w:p w14:paraId="4FF726BE"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Seatbelt deployment</w:t>
      </w:r>
    </w:p>
    <w:p w14:paraId="57961FD0"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Radio/NAV</w:t>
      </w:r>
    </w:p>
    <w:p w14:paraId="354F51C5"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Headliner condition</w:t>
      </w:r>
    </w:p>
    <w:p w14:paraId="3F00B8ED"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Upholstery condition (front and rear seats)</w:t>
      </w:r>
    </w:p>
    <w:p w14:paraId="19C32515"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Carpet condition (front and rear - be sure to lift up floor mats)</w:t>
      </w:r>
    </w:p>
    <w:p w14:paraId="6E7246F5"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Tread depth measurements (all 4 tires)</w:t>
      </w:r>
    </w:p>
    <w:p w14:paraId="311904EA"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Doors and dash for vehicle options</w:t>
      </w:r>
    </w:p>
    <w:p w14:paraId="27DE4BAB"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Windshields with attention to chips, pits and cracks</w:t>
      </w:r>
    </w:p>
    <w:p w14:paraId="16099D9D"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Spare tire</w:t>
      </w:r>
    </w:p>
    <w:p w14:paraId="09F0563F"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Engine compartment condition</w:t>
      </w:r>
    </w:p>
    <w:p w14:paraId="642969EE"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Engine with dipstick pulled to show oil level and condition</w:t>
      </w:r>
    </w:p>
    <w:p w14:paraId="23D1AE66"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Trunk of vehicle showing spare</w:t>
      </w:r>
    </w:p>
    <w:p w14:paraId="3E1C37DA" w14:textId="77777777" w:rsidR="001C4267" w:rsidRPr="001C4267" w:rsidRDefault="001C4267" w:rsidP="001C4267">
      <w:pPr>
        <w:numPr>
          <w:ilvl w:val="0"/>
          <w:numId w:val="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sz w:val="26"/>
          <w:szCs w:val="26"/>
          <w14:ligatures w14:val="none"/>
        </w:rPr>
        <w:t>Any other needed photos to depict damage, UPD or conditioning</w:t>
      </w:r>
    </w:p>
    <w:p w14:paraId="5B9773E5"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Estimate/Supplement Release Rules</w:t>
      </w:r>
    </w:p>
    <w:p w14:paraId="5C45FFE4"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11C324B2">
          <v:rect id="_x0000_i1028" style="width:0;height:0" o:hrstd="t" o:hr="t" fillcolor="#a0a0a0" stroked="f"/>
        </w:pict>
      </w:r>
    </w:p>
    <w:p w14:paraId="0476B6A8" w14:textId="77777777" w:rsidR="001C4267" w:rsidRPr="001C4267" w:rsidRDefault="001C4267" w:rsidP="001C4267">
      <w:pPr>
        <w:numPr>
          <w:ilvl w:val="0"/>
          <w:numId w:val="5"/>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Do not release a copy of the estimate to vehicle owner and repair facility, UNLESS REQUIRED BY STATE REGULATION.</w:t>
      </w:r>
    </w:p>
    <w:p w14:paraId="594A02ED"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Parts Application Rules</w:t>
      </w:r>
    </w:p>
    <w:p w14:paraId="075F2B46"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066372F2">
          <v:rect id="_x0000_i1029" style="width:0;height:0" o:hrstd="t" o:hr="t" fillcolor="#a0a0a0" stroked="f"/>
        </w:pict>
      </w:r>
    </w:p>
    <w:p w14:paraId="690BC27E"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Only approved certified sheet metal should be considered. (CAPA, Platinum Plus and Diamond Standard)</w:t>
      </w:r>
    </w:p>
    <w:p w14:paraId="0331401B"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spacing w:val="5"/>
          <w:kern w:val="0"/>
          <w14:ligatures w14:val="none"/>
        </w:rPr>
        <w:t>Non-sheet metal parts:</w:t>
      </w:r>
    </w:p>
    <w:p w14:paraId="1375079B"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Only CAPA, Diamond Standard, and Platinum Plus certified bumper parts, which include steel bumpers (front), reinforcements, bumper brackets, and energy absorbers, should be considered.</w:t>
      </w:r>
    </w:p>
    <w:p w14:paraId="0BB176D8"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Non-CAPA/Value brand bumper covers may be utilized.</w:t>
      </w:r>
    </w:p>
    <w:p w14:paraId="3228E30F"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Only CAPA &amp; Platinum Plus certified headlamps can be used</w:t>
      </w:r>
    </w:p>
    <w:p w14:paraId="659B7ED4"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CAPA &amp; Platinum Plus bolt-on core supports are acceptable</w:t>
      </w:r>
    </w:p>
    <w:p w14:paraId="195D76B1"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No LKQ SRS equipment, moving steering, suspension parts or safety items allowed.</w:t>
      </w:r>
    </w:p>
    <w:p w14:paraId="319F1874"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Always document LKQ sources with phone # and name of location in the body of your estimate.</w:t>
      </w:r>
    </w:p>
    <w:p w14:paraId="3F79DDCD"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spacing w:val="5"/>
          <w:kern w:val="0"/>
          <w14:ligatures w14:val="none"/>
        </w:rPr>
        <w:t>Recycled parts use  markup 25%</w:t>
      </w:r>
    </w:p>
    <w:p w14:paraId="413EDC23" w14:textId="77777777" w:rsidR="001C4267" w:rsidRPr="001C4267" w:rsidRDefault="001C4267" w:rsidP="001C4267">
      <w:pPr>
        <w:numPr>
          <w:ilvl w:val="0"/>
          <w:numId w:val="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Body Materials are not allowed without prior approval from the Kemper supervisors listed below.</w:t>
      </w:r>
    </w:p>
    <w:p w14:paraId="238FFC50" w14:textId="77777777" w:rsidR="001C4267" w:rsidRPr="001C4267" w:rsidRDefault="001C4267" w:rsidP="001C4267">
      <w:pPr>
        <w:shd w:val="clear" w:color="auto" w:fill="FFFFFF"/>
        <w:spacing w:after="0" w:line="240" w:lineRule="auto"/>
        <w:rPr>
          <w:rFonts w:ascii="rubik" w:eastAsia="Times New Roman" w:hAnsi="rubik" w:cs="Times New Roman"/>
          <w:spacing w:val="5"/>
          <w:kern w:val="0"/>
          <w14:ligatures w14:val="none"/>
        </w:rPr>
      </w:pPr>
    </w:p>
    <w:p w14:paraId="65CF5B7B" w14:textId="77777777" w:rsidR="001C4267" w:rsidRPr="001C4267" w:rsidRDefault="001C4267" w:rsidP="001C4267">
      <w:pPr>
        <w:shd w:val="clear" w:color="auto" w:fill="FFFFFF"/>
        <w:spacing w:after="0" w:line="240" w:lineRule="auto"/>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*GLASS:</w:t>
      </w:r>
    </w:p>
    <w:p w14:paraId="5EF57664" w14:textId="77777777" w:rsidR="001C4267" w:rsidRPr="001C4267" w:rsidRDefault="001C4267" w:rsidP="001C4267">
      <w:pPr>
        <w:numPr>
          <w:ilvl w:val="0"/>
          <w:numId w:val="7"/>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Always utilize Safelite 877-664-8931.</w:t>
      </w:r>
    </w:p>
    <w:p w14:paraId="09CBCC13" w14:textId="77777777" w:rsidR="001C4267" w:rsidRPr="001C4267" w:rsidRDefault="001C4267" w:rsidP="001C4267">
      <w:pPr>
        <w:shd w:val="clear" w:color="auto" w:fill="FFFFFF"/>
        <w:spacing w:after="100" w:afterAutospacing="1" w:line="240" w:lineRule="auto"/>
        <w:rPr>
          <w:rFonts w:ascii="rubik" w:eastAsia="Times New Roman" w:hAnsi="rubik" w:cs="Times New Roman"/>
          <w:spacing w:val="5"/>
          <w:kern w:val="0"/>
          <w14:ligatures w14:val="none"/>
        </w:rPr>
      </w:pPr>
    </w:p>
    <w:p w14:paraId="6A609E09"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Total Loss Rules</w:t>
      </w:r>
    </w:p>
    <w:p w14:paraId="179BB4C3"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303D5CD2">
          <v:rect id="_x0000_i1030" style="width:0;height:0" o:hrstd="t" o:hr="t" fillcolor="#a0a0a0" stroked="f"/>
        </w:pict>
      </w:r>
    </w:p>
    <w:p w14:paraId="4B72491F" w14:textId="77777777" w:rsidR="001C4267" w:rsidRPr="001C4267" w:rsidRDefault="001C4267" w:rsidP="001C4267">
      <w:pPr>
        <w:shd w:val="clear" w:color="auto" w:fill="FFFFFF"/>
        <w:spacing w:after="100" w:afterAutospacing="1" w:line="240" w:lineRule="auto"/>
        <w:rPr>
          <w:rFonts w:ascii="rubik" w:eastAsia="Times New Roman" w:hAnsi="rubik" w:cs="Times New Roman"/>
          <w:spacing w:val="5"/>
          <w:kern w:val="0"/>
          <w14:ligatures w14:val="none"/>
        </w:rPr>
      </w:pPr>
      <w:r w:rsidRPr="001C4267">
        <w:rPr>
          <w:rFonts w:ascii="Arial" w:eastAsia="Times New Roman" w:hAnsi="Arial" w:cs="Arial"/>
          <w:b/>
          <w:bCs/>
          <w:spacing w:val="5"/>
          <w:kern w:val="0"/>
          <w14:ligatures w14:val="none"/>
        </w:rPr>
        <w:t>***** All estimates need to be complete estimates.  Even if the system says it is at threshold, write the complete estimate.  This needs to be done to confirm vehicle is actual total loss.</w:t>
      </w:r>
    </w:p>
    <w:p w14:paraId="7A6C1182" w14:textId="7F8D8AC5" w:rsidR="001C4267" w:rsidRPr="001C4267" w:rsidRDefault="001C4267" w:rsidP="001C4267">
      <w:pPr>
        <w:numPr>
          <w:ilvl w:val="0"/>
          <w:numId w:val="8"/>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Consider Vehicles total loss at 65% Clean Retail Value, document the value in your report.</w:t>
      </w:r>
    </w:p>
    <w:p w14:paraId="1EE8B3F8" w14:textId="57AB36FD" w:rsidR="001C4267" w:rsidRPr="001C4267" w:rsidRDefault="001C4267" w:rsidP="001C4267">
      <w:pPr>
        <w:numPr>
          <w:ilvl w:val="0"/>
          <w:numId w:val="8"/>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Anytime an estimate/supplement hits 65% of the retail value, and the appraiser is recommending a repair on the vehicle, the appraiser must contact the appropriate escalation supervisor to discuss the potential open items in order to avoid repairing a total loss</w:t>
      </w:r>
    </w:p>
    <w:p w14:paraId="604D01CA" w14:textId="77777777" w:rsidR="001C4267" w:rsidRPr="001C4267" w:rsidRDefault="001C4267" w:rsidP="001C4267">
      <w:pPr>
        <w:numPr>
          <w:ilvl w:val="0"/>
          <w:numId w:val="8"/>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Any tear down has to be preapproved by a Kemper supervisor, please document the diary in the event that the answer is delayed. </w:t>
      </w:r>
    </w:p>
    <w:p w14:paraId="054A9447" w14:textId="77777777" w:rsidR="001C4267" w:rsidRPr="001C4267" w:rsidRDefault="001C4267" w:rsidP="001C4267">
      <w:pPr>
        <w:shd w:val="clear" w:color="auto" w:fill="FFFFFF"/>
        <w:spacing w:after="0" w:line="240" w:lineRule="auto"/>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Contact:</w:t>
      </w:r>
    </w:p>
    <w:tbl>
      <w:tblPr>
        <w:tblW w:w="79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00"/>
        <w:gridCol w:w="1915"/>
        <w:gridCol w:w="1928"/>
        <w:gridCol w:w="3057"/>
      </w:tblGrid>
      <w:tr w:rsidR="001C4267" w:rsidRPr="001C4267" w14:paraId="2682B6BE" w14:textId="77777777" w:rsidTr="001C4267">
        <w:trPr>
          <w:trHeight w:val="290"/>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271ED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Region</w:t>
            </w:r>
          </w:p>
        </w:tc>
        <w:tc>
          <w:tcPr>
            <w:tcW w:w="21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D7F18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Contact</w:t>
            </w:r>
          </w:p>
        </w:tc>
        <w:tc>
          <w:tcPr>
            <w:tcW w:w="22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59C1C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Phone</w:t>
            </w:r>
          </w:p>
        </w:tc>
        <w:tc>
          <w:tcPr>
            <w:tcW w:w="2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6CB5A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Email</w:t>
            </w:r>
          </w:p>
        </w:tc>
      </w:tr>
      <w:tr w:rsidR="001C4267" w:rsidRPr="001C4267" w14:paraId="529B5E14" w14:textId="77777777" w:rsidTr="001C4267">
        <w:trPr>
          <w:trHeight w:val="290"/>
        </w:trPr>
        <w:tc>
          <w:tcPr>
            <w:tcW w:w="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A96B6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West</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89C96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Clark Mauldin</w:t>
            </w:r>
          </w:p>
        </w:tc>
        <w:tc>
          <w:tcPr>
            <w:tcW w:w="22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00217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800-508-5833 x6661</w:t>
            </w:r>
          </w:p>
        </w:tc>
        <w:tc>
          <w:tcPr>
            <w:tcW w:w="2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1018F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cmauldin@kemper.com</w:t>
            </w:r>
          </w:p>
        </w:tc>
      </w:tr>
      <w:tr w:rsidR="001C4267" w:rsidRPr="001C4267" w14:paraId="647F06CD" w14:textId="77777777" w:rsidTr="001C4267">
        <w:trPr>
          <w:trHeight w:val="290"/>
        </w:trPr>
        <w:tc>
          <w:tcPr>
            <w:tcW w:w="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74F9A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Central</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99A9E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Chaz Wesley</w:t>
            </w:r>
          </w:p>
        </w:tc>
        <w:tc>
          <w:tcPr>
            <w:tcW w:w="22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18960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469-609-2217</w:t>
            </w:r>
          </w:p>
        </w:tc>
        <w:tc>
          <w:tcPr>
            <w:tcW w:w="2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741705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jwesley@kemper.com</w:t>
            </w:r>
          </w:p>
        </w:tc>
      </w:tr>
      <w:tr w:rsidR="001C4267" w:rsidRPr="001C4267" w14:paraId="6B729E27" w14:textId="77777777" w:rsidTr="001C4267">
        <w:trPr>
          <w:trHeight w:val="290"/>
        </w:trPr>
        <w:tc>
          <w:tcPr>
            <w:tcW w:w="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834E0D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East</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A2169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Justin Wallis</w:t>
            </w:r>
          </w:p>
        </w:tc>
        <w:tc>
          <w:tcPr>
            <w:tcW w:w="22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4A203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205-588-3504</w:t>
            </w:r>
          </w:p>
        </w:tc>
        <w:tc>
          <w:tcPr>
            <w:tcW w:w="2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C3752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justin.wallis@kemper.com</w:t>
            </w:r>
          </w:p>
        </w:tc>
      </w:tr>
    </w:tbl>
    <w:p w14:paraId="272A2C77" w14:textId="77777777" w:rsidR="001C4267" w:rsidRPr="001C4267" w:rsidRDefault="001C4267" w:rsidP="001C4267">
      <w:pPr>
        <w:numPr>
          <w:ilvl w:val="0"/>
          <w:numId w:val="9"/>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 A single line entry with the vehicles ACV can be used for OTL’s</w:t>
      </w:r>
    </w:p>
    <w:p w14:paraId="17F89318" w14:textId="77777777" w:rsidR="001C4267" w:rsidRPr="001C4267" w:rsidRDefault="001C4267" w:rsidP="001C4267">
      <w:pPr>
        <w:numPr>
          <w:ilvl w:val="0"/>
          <w:numId w:val="9"/>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Make sure to include ample interior photos and tire tread depth gauges.</w:t>
      </w:r>
    </w:p>
    <w:p w14:paraId="362FCC99" w14:textId="77777777" w:rsidR="001C4267" w:rsidRPr="001C4267" w:rsidRDefault="001C4267" w:rsidP="001C4267">
      <w:pPr>
        <w:numPr>
          <w:ilvl w:val="0"/>
          <w:numId w:val="9"/>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Fill out CCC Evaluation Form with condition ratings. No Call in required. Exact options, mileage, and production date required.</w:t>
      </w:r>
    </w:p>
    <w:p w14:paraId="62C8CAFE" w14:textId="77777777" w:rsidR="001C4267" w:rsidRPr="001C4267" w:rsidRDefault="001C4267" w:rsidP="001C4267">
      <w:pPr>
        <w:numPr>
          <w:ilvl w:val="0"/>
          <w:numId w:val="9"/>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No salvage bids are needed.</w:t>
      </w:r>
    </w:p>
    <w:p w14:paraId="4C206211" w14:textId="77777777" w:rsidR="001C4267" w:rsidRPr="001C4267" w:rsidRDefault="001C4267" w:rsidP="001C4267">
      <w:pPr>
        <w:numPr>
          <w:ilvl w:val="0"/>
          <w:numId w:val="9"/>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Write UPD estimate if applicable.</w:t>
      </w:r>
    </w:p>
    <w:p w14:paraId="115F0051" w14:textId="77777777" w:rsidR="001C4267" w:rsidRPr="001C4267" w:rsidRDefault="001C4267" w:rsidP="001C4267">
      <w:pPr>
        <w:numPr>
          <w:ilvl w:val="0"/>
          <w:numId w:val="9"/>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The estimate is to be coded a 15 on POI</w:t>
      </w:r>
    </w:p>
    <w:p w14:paraId="049BEA9D" w14:textId="77777777" w:rsidR="001C4267" w:rsidRPr="001C4267" w:rsidRDefault="001C4267" w:rsidP="001C4267">
      <w:pPr>
        <w:shd w:val="clear" w:color="auto" w:fill="FFFFFF"/>
        <w:spacing w:after="0" w:line="240" w:lineRule="auto"/>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 </w:t>
      </w:r>
    </w:p>
    <w:p w14:paraId="6C842B93" w14:textId="77777777" w:rsidR="001C4267" w:rsidRPr="001C4267" w:rsidRDefault="001C4267" w:rsidP="001C4267">
      <w:pPr>
        <w:shd w:val="clear" w:color="auto" w:fill="FFFFFF"/>
        <w:spacing w:after="0" w:line="240" w:lineRule="auto"/>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t>*FLOOD LOSS:</w:t>
      </w:r>
    </w:p>
    <w:p w14:paraId="25889C7E" w14:textId="77777777" w:rsidR="001C4267" w:rsidRPr="001C4267" w:rsidRDefault="001C4267" w:rsidP="001C4267">
      <w:pPr>
        <w:numPr>
          <w:ilvl w:val="0"/>
          <w:numId w:val="10"/>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Write a one line ACV Estimate when water has entered the passenger compartment.</w:t>
      </w:r>
    </w:p>
    <w:p w14:paraId="04E84B71" w14:textId="77777777" w:rsidR="001C4267" w:rsidRPr="001C4267" w:rsidRDefault="001C4267" w:rsidP="001C4267">
      <w:pPr>
        <w:numPr>
          <w:ilvl w:val="0"/>
          <w:numId w:val="10"/>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Please document and photo the waterline.  (Posca Pen would be ideal, but anything showing where the water reached would help)</w:t>
      </w:r>
    </w:p>
    <w:p w14:paraId="5EA2F455" w14:textId="77777777" w:rsidR="001C4267" w:rsidRPr="001C4267" w:rsidRDefault="001C4267" w:rsidP="001C4267">
      <w:pPr>
        <w:numPr>
          <w:ilvl w:val="0"/>
          <w:numId w:val="10"/>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Any flood vehicle where the water enters the interior should be documented as a total loss.</w:t>
      </w:r>
    </w:p>
    <w:p w14:paraId="2C844941" w14:textId="77777777" w:rsidR="001C4267" w:rsidRPr="001C4267" w:rsidRDefault="001C4267" w:rsidP="001C4267">
      <w:pPr>
        <w:numPr>
          <w:ilvl w:val="0"/>
          <w:numId w:val="10"/>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The appraiser should consider salt or brackish water damage as a ‘possible’ total loss when water levels have reached computer mounting areas and/or the instrument panel. Freshwater flooding should be considered a possible total loss when the water level reached the instrument dash. The Appraiser will need to be aware of late-model vehicles and the location of control modules, fiber optic wiring, and other electronics below the dash level.</w:t>
      </w:r>
    </w:p>
    <w:p w14:paraId="69FB1D6D" w14:textId="77777777" w:rsidR="001C4267" w:rsidRPr="001C4267" w:rsidRDefault="001C4267" w:rsidP="001C4267">
      <w:pPr>
        <w:shd w:val="clear" w:color="auto" w:fill="FFFFFF"/>
        <w:spacing w:after="100" w:afterAutospacing="1" w:line="240" w:lineRule="auto"/>
        <w:rPr>
          <w:rFonts w:ascii="rubik" w:eastAsia="Times New Roman" w:hAnsi="rubik" w:cs="Times New Roman"/>
          <w:spacing w:val="5"/>
          <w:kern w:val="0"/>
          <w14:ligatures w14:val="none"/>
        </w:rPr>
      </w:pPr>
      <w:r w:rsidRPr="001C4267">
        <w:rPr>
          <w:rFonts w:ascii="rubik" w:eastAsia="Times New Roman" w:hAnsi="rubik" w:cs="Times New Roman"/>
          <w:spacing w:val="5"/>
          <w:kern w:val="0"/>
          <w14:ligatures w14:val="none"/>
        </w:rPr>
        <w:lastRenderedPageBreak/>
        <w:t>Documentation Required</w:t>
      </w:r>
    </w:p>
    <w:p w14:paraId="61A4BE21"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Images must depict the water level and severity of the flood damages.</w:t>
      </w:r>
    </w:p>
    <w:p w14:paraId="081EE889"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What type of water (fresh, salt, or brackish)?</w:t>
      </w:r>
    </w:p>
    <w:p w14:paraId="24CB7C81"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Water level. (height measurement of water line)</w:t>
      </w:r>
    </w:p>
    <w:p w14:paraId="2D742533"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Did the vehicle traverse through water or parked caught in floodwaters?</w:t>
      </w:r>
    </w:p>
    <w:p w14:paraId="5BC3E22D"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Length of water exposure and time frame of the closed interior.</w:t>
      </w:r>
    </w:p>
    <w:p w14:paraId="04C8D196"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Engine hydro-locked?</w:t>
      </w:r>
    </w:p>
    <w:p w14:paraId="271D16EC"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Identify what type of computers were directly affected by water.</w:t>
      </w:r>
    </w:p>
    <w:p w14:paraId="220534C0" w14:textId="77777777" w:rsidR="001C4267" w:rsidRPr="001C4267" w:rsidRDefault="001C4267" w:rsidP="001C4267">
      <w:pPr>
        <w:numPr>
          <w:ilvl w:val="0"/>
          <w:numId w:val="11"/>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rubik" w:eastAsia="Times New Roman" w:hAnsi="rubik" w:cs="Times New Roman"/>
          <w:kern w:val="0"/>
          <w14:ligatures w14:val="none"/>
        </w:rPr>
        <w:t>Address open items.</w:t>
      </w:r>
    </w:p>
    <w:p w14:paraId="3CC57B7F"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Tow Charge Rules</w:t>
      </w:r>
    </w:p>
    <w:p w14:paraId="7F1F977E"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3D1EB2E4">
          <v:rect id="_x0000_i1031" style="width:0;height:0" o:hrstd="t" o:hr="t" fillcolor="#a0a0a0" stroked="f"/>
        </w:pict>
      </w:r>
    </w:p>
    <w:p w14:paraId="7A03AD3D" w14:textId="77777777" w:rsidR="001C4267" w:rsidRPr="001C4267" w:rsidRDefault="001C4267" w:rsidP="001C4267">
      <w:pPr>
        <w:numPr>
          <w:ilvl w:val="0"/>
          <w:numId w:val="12"/>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All towing and storage bills should NOT be included in the body of your estimate. an invoice should be uploaded to the file.  The application and amount of any mark-up to a tow bill should be determined by MD Supervisor based on specific territories or locations.</w:t>
      </w:r>
    </w:p>
    <w:p w14:paraId="7A19EFB9"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Supplement Handling Rules</w:t>
      </w:r>
    </w:p>
    <w:p w14:paraId="500E8212"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5DC19D0F">
          <v:rect id="_x0000_i1032" style="width:0;height:0" o:hrstd="t" o:hr="t" fillcolor="#a0a0a0" stroked="f"/>
        </w:pict>
      </w:r>
    </w:p>
    <w:p w14:paraId="57A0BBBD" w14:textId="77777777" w:rsidR="001C4267" w:rsidRPr="001C4267" w:rsidRDefault="001C4267" w:rsidP="001C4267">
      <w:pPr>
        <w:numPr>
          <w:ilvl w:val="0"/>
          <w:numId w:val="1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Repair facility information (including Email address and Fax Numbers) and the shop Tax ID number must be populated on all supplements. (The TIN must be listed under the license number in CCC)</w:t>
      </w:r>
    </w:p>
    <w:p w14:paraId="4C4F1B46" w14:textId="77777777" w:rsidR="001C4267" w:rsidRPr="001C4267" w:rsidRDefault="001C4267" w:rsidP="001C4267">
      <w:pPr>
        <w:numPr>
          <w:ilvl w:val="0"/>
          <w:numId w:val="13"/>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Supporting invoices and photos are always to be included on supplement uploads</w:t>
      </w:r>
    </w:p>
    <w:p w14:paraId="11D62F90"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Betterment/Depreciation Rules</w:t>
      </w:r>
    </w:p>
    <w:p w14:paraId="60EB66B3"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67B3262F">
          <v:rect id="_x0000_i1033" style="width:0;height:0" o:hrstd="t" o:hr="t" fillcolor="#a0a0a0" stroked="f"/>
        </w:pict>
      </w:r>
    </w:p>
    <w:p w14:paraId="41CFD47E" w14:textId="77777777" w:rsidR="001C4267" w:rsidRPr="001C4267" w:rsidRDefault="001C4267" w:rsidP="001C4267">
      <w:pPr>
        <w:numPr>
          <w:ilvl w:val="0"/>
          <w:numId w:val="14"/>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Follow Kemper's Betterment - Depreciation guide.  If you don't have a copy, please contact your </w:t>
      </w:r>
      <w:r w:rsidRPr="001C4267">
        <w:rPr>
          <w:rFonts w:ascii="Arial" w:eastAsia="Times New Roman" w:hAnsi="Arial" w:cs="Arial"/>
          <w:color w:val="000000"/>
          <w:kern w:val="0"/>
          <w:sz w:val="22"/>
          <w:szCs w:val="22"/>
          <w14:ligatures w14:val="none"/>
        </w:rPr>
        <w:t>Regional Appraisal Specialist.</w:t>
      </w:r>
    </w:p>
    <w:p w14:paraId="5D17BC17"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Documentation Requirements</w:t>
      </w:r>
    </w:p>
    <w:p w14:paraId="7297A1C8"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5ECCBBD4">
          <v:rect id="_x0000_i1034" style="width:0;height:0" o:hrstd="t" o:hr="t" fillcolor="#a0a0a0" stroked="f"/>
        </w:pict>
      </w:r>
    </w:p>
    <w:p w14:paraId="3E267748" w14:textId="77777777" w:rsidR="001C4267" w:rsidRPr="001C4267" w:rsidRDefault="001C4267" w:rsidP="001C4267">
      <w:pPr>
        <w:numPr>
          <w:ilvl w:val="0"/>
          <w:numId w:val="15"/>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b/>
          <w:bCs/>
          <w:kern w:val="0"/>
          <w14:ligatures w14:val="none"/>
        </w:rPr>
        <w:t>If vehicle was inspected at the shop.  Document on your appraiser's report whether an Agreed Price was secured or not.</w:t>
      </w:r>
    </w:p>
    <w:p w14:paraId="64BAE849" w14:textId="77777777" w:rsidR="001C4267" w:rsidRPr="001C4267" w:rsidRDefault="001C4267" w:rsidP="001C4267">
      <w:pPr>
        <w:numPr>
          <w:ilvl w:val="0"/>
          <w:numId w:val="15"/>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Complete the Core appraisal report in its entirety and provide specific detailed inspection notes.</w:t>
      </w:r>
    </w:p>
    <w:p w14:paraId="716E1E45" w14:textId="77777777" w:rsidR="001C4267" w:rsidRPr="001C4267" w:rsidRDefault="001C4267" w:rsidP="001C4267">
      <w:pPr>
        <w:numPr>
          <w:ilvl w:val="0"/>
          <w:numId w:val="15"/>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Always note in your report the approximate open items.  Provide an approximate supplement amount and an explanation of possible hidden damages and procedures.</w:t>
      </w:r>
    </w:p>
    <w:p w14:paraId="288C3088" w14:textId="77777777" w:rsidR="001C4267" w:rsidRPr="001C4267" w:rsidRDefault="001C4267" w:rsidP="001C4267">
      <w:pPr>
        <w:numPr>
          <w:ilvl w:val="0"/>
          <w:numId w:val="15"/>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sz w:val="26"/>
          <w:szCs w:val="26"/>
          <w14:ligatures w14:val="none"/>
        </w:rPr>
        <w:t>Comment in your Appraisal Report the "Approximate Market Value" of the unit. </w:t>
      </w:r>
    </w:p>
    <w:p w14:paraId="252EA7CD" w14:textId="77777777" w:rsidR="001C4267" w:rsidRPr="001C4267" w:rsidRDefault="001C4267" w:rsidP="001C4267">
      <w:pPr>
        <w:numPr>
          <w:ilvl w:val="0"/>
          <w:numId w:val="15"/>
        </w:numPr>
        <w:shd w:val="clear" w:color="auto" w:fill="FFFFFF"/>
        <w:spacing w:line="240" w:lineRule="auto"/>
        <w:rPr>
          <w:rFonts w:ascii="Arial" w:eastAsia="Times New Roman" w:hAnsi="Arial" w:cs="Arial"/>
          <w:spacing w:val="5"/>
          <w:kern w:val="0"/>
          <w:sz w:val="26"/>
          <w:szCs w:val="26"/>
          <w14:ligatures w14:val="none"/>
        </w:rPr>
      </w:pPr>
      <w:r w:rsidRPr="001C4267">
        <w:rPr>
          <w:rFonts w:ascii="Arial" w:eastAsia="Times New Roman" w:hAnsi="Arial" w:cs="Arial"/>
          <w:b/>
          <w:bCs/>
          <w:spacing w:val="5"/>
          <w:kern w:val="0"/>
          <w14:ligatures w14:val="none"/>
        </w:rPr>
        <w:lastRenderedPageBreak/>
        <w:t>Effective June 25</w:t>
      </w:r>
      <w:r w:rsidRPr="001C4267">
        <w:rPr>
          <w:rFonts w:ascii="Arial" w:eastAsia="Times New Roman" w:hAnsi="Arial" w:cs="Arial"/>
          <w:spacing w:val="5"/>
          <w:kern w:val="0"/>
          <w14:ligatures w14:val="none"/>
        </w:rPr>
        <w:t>, Kemper will no longer pay a separate labor charge for COVID clean-up.  In the rare situation that a vehicle warrants a heavier than normal cleaning due to an exposure, Kemper may allow up to a $30 sublet charge. </w:t>
      </w:r>
    </w:p>
    <w:p w14:paraId="09E82783" w14:textId="77777777" w:rsidR="001C4267" w:rsidRPr="001C4267" w:rsidRDefault="001C4267" w:rsidP="001C4267">
      <w:pPr>
        <w:shd w:val="clear" w:color="auto" w:fill="FFFFFF"/>
        <w:spacing w:line="240" w:lineRule="auto"/>
        <w:ind w:left="720"/>
        <w:rPr>
          <w:rFonts w:ascii="Arial" w:eastAsia="Times New Roman" w:hAnsi="Arial" w:cs="Arial"/>
          <w:spacing w:val="5"/>
          <w:kern w:val="0"/>
          <w:sz w:val="26"/>
          <w:szCs w:val="26"/>
          <w14:ligatures w14:val="none"/>
        </w:rPr>
      </w:pPr>
      <w:r w:rsidRPr="001C4267">
        <w:rPr>
          <w:rFonts w:ascii="Arial" w:eastAsia="Times New Roman" w:hAnsi="Arial" w:cs="Arial"/>
          <w:spacing w:val="5"/>
          <w:kern w:val="0"/>
          <w14:ligatures w14:val="none"/>
        </w:rPr>
        <w:t>We encourage you to document this need to avoid any questions or issues. </w:t>
      </w:r>
    </w:p>
    <w:p w14:paraId="2A407D5F"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Rates and Sales Tax Rules</w:t>
      </w:r>
    </w:p>
    <w:p w14:paraId="07166282"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6F4E9D4A">
          <v:rect id="_x0000_i1035" style="width:0;height:0" o:hrstd="t" o:hr="t" fillcolor="#a0a0a0" stroked="f"/>
        </w:pict>
      </w:r>
    </w:p>
    <w:p w14:paraId="00CDC329" w14:textId="77777777" w:rsidR="001C4267" w:rsidRPr="001C4267" w:rsidRDefault="001C4267" w:rsidP="001C4267">
      <w:pPr>
        <w:numPr>
          <w:ilvl w:val="0"/>
          <w:numId w:val="1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Utilize local prevailing labor rates</w:t>
      </w:r>
    </w:p>
    <w:p w14:paraId="70C4BCA1" w14:textId="77777777" w:rsidR="001C4267" w:rsidRPr="001C4267" w:rsidRDefault="001C4267" w:rsidP="001C4267">
      <w:pPr>
        <w:numPr>
          <w:ilvl w:val="0"/>
          <w:numId w:val="16"/>
        </w:numPr>
        <w:shd w:val="clear" w:color="auto" w:fill="FFFFFF"/>
        <w:spacing w:before="100" w:beforeAutospacing="1" w:after="100" w:afterAutospacing="1" w:line="240" w:lineRule="auto"/>
        <w:rPr>
          <w:rFonts w:ascii="rubik" w:eastAsia="Times New Roman" w:hAnsi="rubik" w:cs="Times New Roman"/>
          <w:kern w:val="0"/>
          <w14:ligatures w14:val="none"/>
        </w:rPr>
      </w:pPr>
      <w:r w:rsidRPr="001C4267">
        <w:rPr>
          <w:rFonts w:ascii="Arial" w:eastAsia="Times New Roman" w:hAnsi="Arial" w:cs="Arial"/>
          <w:kern w:val="0"/>
          <w14:ligatures w14:val="none"/>
        </w:rPr>
        <w:t>Utilize applicable tax rate</w:t>
      </w:r>
    </w:p>
    <w:p w14:paraId="46856A4B" w14:textId="77777777" w:rsidR="001C4267" w:rsidRPr="001C4267" w:rsidRDefault="001C4267" w:rsidP="001C4267">
      <w:pPr>
        <w:spacing w:after="0" w:line="240" w:lineRule="auto"/>
        <w:rPr>
          <w:rFonts w:ascii="Times New Roman" w:eastAsia="Times New Roman" w:hAnsi="Times New Roman" w:cs="Times New Roman"/>
          <w:kern w:val="0"/>
          <w14:ligatures w14:val="none"/>
        </w:rPr>
      </w:pPr>
      <w:r w:rsidRPr="001C4267">
        <w:rPr>
          <w:rFonts w:ascii="rubik" w:eastAsia="Times New Roman" w:hAnsi="rubik" w:cs="Times New Roman"/>
          <w:kern w:val="0"/>
          <w14:ligatures w14:val="none"/>
        </w:rPr>
        <w:br/>
      </w:r>
      <w:r w:rsidRPr="001C4267">
        <w:rPr>
          <w:rFonts w:ascii="rubik" w:eastAsia="Times New Roman" w:hAnsi="rubik" w:cs="Times New Roman"/>
          <w:kern w:val="0"/>
          <w14:ligatures w14:val="none"/>
        </w:rPr>
        <w:br/>
      </w:r>
      <w:r w:rsidRPr="001C4267">
        <w:rPr>
          <w:rFonts w:ascii="rubik" w:eastAsia="Times New Roman" w:hAnsi="rubik" w:cs="Times New Roman"/>
          <w:b/>
          <w:bCs/>
          <w:kern w:val="0"/>
          <w:sz w:val="27"/>
          <w:szCs w:val="27"/>
          <w:shd w:val="clear" w:color="auto" w:fill="FFFFFF"/>
          <w14:ligatures w14:val="none"/>
        </w:rPr>
        <w:t>Client Miscellaneous Rules</w:t>
      </w:r>
    </w:p>
    <w:p w14:paraId="074BA3BB" w14:textId="77777777" w:rsidR="001C4267" w:rsidRPr="001C4267" w:rsidRDefault="001C4267" w:rsidP="001C4267">
      <w:pPr>
        <w:spacing w:after="0" w:line="240" w:lineRule="auto"/>
        <w:rPr>
          <w:rFonts w:ascii="rubik" w:eastAsia="Times New Roman" w:hAnsi="rubik" w:cs="Times New Roman"/>
          <w:kern w:val="0"/>
          <w14:ligatures w14:val="none"/>
        </w:rPr>
      </w:pPr>
      <w:r w:rsidRPr="001C4267">
        <w:rPr>
          <w:rFonts w:ascii="Times New Roman" w:eastAsia="Times New Roman" w:hAnsi="Times New Roman" w:cs="Times New Roman"/>
          <w:kern w:val="0"/>
          <w14:ligatures w14:val="none"/>
        </w:rPr>
        <w:pict w14:anchorId="35F50197">
          <v:rect id="_x0000_i1036" style="width:0;height:0" o:hrstd="t" o:hr="t" fillcolor="#a0a0a0" stroked="f"/>
        </w:pict>
      </w:r>
    </w:p>
    <w:p w14:paraId="7BD4E04C"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Arial" w:eastAsia="Times New Roman" w:hAnsi="Arial" w:cs="Arial"/>
          <w:color w:val="000000"/>
          <w:spacing w:val="5"/>
          <w:kern w:val="0"/>
          <w14:ligatures w14:val="none"/>
        </w:rPr>
        <w:t>Do not include blends, R&amp;I’s or scans if the vehicle is not located at a shop.  If the vehicle is at a shop, only the pre-scan should be written in the original estimate. </w:t>
      </w:r>
    </w:p>
    <w:p w14:paraId="30ADB99F"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Do not allow for refinish of the bumper cover off the car unless it is the only item being painted.  Select NO when prompted in CCC “Will the bumper be refinished in a separate procedure from the other panels?”</w:t>
      </w:r>
    </w:p>
    <w:p w14:paraId="13B6E5E7"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Partial refinish allowed after 1st panel</w:t>
      </w:r>
    </w:p>
    <w:p w14:paraId="6A9E79ED"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Always utilize the system-based time, do not override the Estimating system times.</w:t>
      </w:r>
    </w:p>
    <w:p w14:paraId="5CB85CFA"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Flex, tint, De-nib, and CSB should be negotiated and a note added on the appraiser report.</w:t>
      </w:r>
    </w:p>
    <w:p w14:paraId="27D3C188"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Flex additive requires supports to be added to an estimate; any type of print out from the manufacturer is acceptable.</w:t>
      </w:r>
    </w:p>
    <w:p w14:paraId="01B448AA"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Frame printouts should be obtained or documented why not.</w:t>
      </w:r>
    </w:p>
    <w:p w14:paraId="7C545574"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Complete Admin data is critical including all owner information and shop information if it is available.</w:t>
      </w:r>
    </w:p>
    <w:p w14:paraId="4A5F5015"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Unrelated prior damage estimates should be included on every appraisal package.  (Unless none present)</w:t>
      </w:r>
    </w:p>
    <w:p w14:paraId="459019A8"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Paint and materials threshold in the CCC profile should be set at $9,999.00</w:t>
      </w:r>
    </w:p>
    <w:p w14:paraId="44352EAD"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spacing w:val="5"/>
          <w:kern w:val="0"/>
          <w14:ligatures w14:val="none"/>
        </w:rPr>
        <w:t>Mitchell P&amp;M guide, or itemized invoice needed if outside of prevailing rate.</w:t>
      </w:r>
    </w:p>
    <w:p w14:paraId="474C8B39" w14:textId="77777777" w:rsidR="001C4267" w:rsidRPr="001C4267" w:rsidRDefault="001C4267" w:rsidP="001C4267">
      <w:pPr>
        <w:shd w:val="clear" w:color="auto" w:fill="FFFFFF"/>
        <w:spacing w:after="100" w:afterAutospacing="1" w:line="240" w:lineRule="auto"/>
        <w:ind w:left="495" w:hanging="360"/>
        <w:rPr>
          <w:rFonts w:ascii="rubik" w:eastAsia="Times New Roman" w:hAnsi="rubik" w:cs="Times New Roman"/>
          <w:spacing w:val="5"/>
          <w:kern w:val="0"/>
          <w14:ligatures w14:val="none"/>
        </w:rPr>
      </w:pPr>
      <w:r w:rsidRPr="001C4267">
        <w:rPr>
          <w:rFonts w:ascii="Symbol" w:eastAsia="Times New Roman" w:hAnsi="Symbol" w:cs="Times New Roman"/>
          <w:color w:val="000000"/>
          <w:spacing w:val="5"/>
          <w:kern w:val="0"/>
          <w:sz w:val="20"/>
          <w:szCs w:val="20"/>
          <w14:ligatures w14:val="none"/>
        </w:rPr>
        <w:t>·</w:t>
      </w:r>
      <w:r w:rsidRPr="001C4267">
        <w:rPr>
          <w:rFonts w:ascii="rubik" w:eastAsia="Times New Roman" w:hAnsi="rubik" w:cs="Times New Roman"/>
          <w:spacing w:val="5"/>
          <w:kern w:val="0"/>
          <w:sz w:val="14"/>
          <w:szCs w:val="14"/>
          <w14:ligatures w14:val="none"/>
        </w:rPr>
        <w:t>         </w:t>
      </w:r>
      <w:r w:rsidRPr="001C4267">
        <w:rPr>
          <w:rFonts w:ascii="rubik" w:eastAsia="Times New Roman" w:hAnsi="rubik" w:cs="Times New Roman"/>
          <w:i/>
          <w:iCs/>
          <w:spacing w:val="5"/>
          <w:kern w:val="0"/>
          <w:u w:val="single"/>
          <w14:ligatures w14:val="none"/>
        </w:rPr>
        <w:t>For theft recovery or vandalism claims: If the vehicle owner cannot be at the vehicle during the inspection, the appraiser will need to call the owner and verbally go over the damages noted and establish the non-loss related damages. If you cannot reach the owner the same must be documented.</w:t>
      </w:r>
    </w:p>
    <w:tbl>
      <w:tblPr>
        <w:tblW w:w="9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4"/>
        <w:gridCol w:w="1181"/>
        <w:gridCol w:w="1354"/>
        <w:gridCol w:w="221"/>
        <w:gridCol w:w="3052"/>
        <w:gridCol w:w="1009"/>
        <w:gridCol w:w="1106"/>
        <w:gridCol w:w="777"/>
        <w:gridCol w:w="1106"/>
      </w:tblGrid>
      <w:tr w:rsidR="001C4267" w:rsidRPr="001C4267" w14:paraId="7DDE3D74" w14:textId="77777777" w:rsidTr="001C4267">
        <w:trPr>
          <w:trHeight w:val="1125"/>
        </w:trPr>
        <w:tc>
          <w:tcPr>
            <w:tcW w:w="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85E48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lastRenderedPageBreak/>
              <w:t>Code</w:t>
            </w:r>
          </w:p>
        </w:tc>
        <w:tc>
          <w:tcPr>
            <w:tcW w:w="132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9CA1D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Operation</w:t>
            </w:r>
          </w:p>
        </w:tc>
        <w:tc>
          <w:tcPr>
            <w:tcW w:w="16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F9F26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Part Type</w:t>
            </w:r>
          </w:p>
        </w:tc>
        <w:tc>
          <w:tcPr>
            <w:tcW w:w="2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D41FF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DB57C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Description</w:t>
            </w:r>
          </w:p>
        </w:tc>
        <w:tc>
          <w:tcPr>
            <w:tcW w:w="9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C3DEE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Price $</w:t>
            </w:r>
          </w:p>
        </w:tc>
        <w:tc>
          <w:tcPr>
            <w:tcW w:w="6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4AFF1D"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Price Category</w:t>
            </w:r>
          </w:p>
        </w:tc>
        <w:tc>
          <w:tcPr>
            <w:tcW w:w="4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29C20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Labor</w:t>
            </w:r>
          </w:p>
        </w:tc>
        <w:tc>
          <w:tcPr>
            <w:tcW w:w="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05F6E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Labor Category</w:t>
            </w:r>
          </w:p>
        </w:tc>
      </w:tr>
      <w:tr w:rsidR="001C4267" w:rsidRPr="001C4267" w14:paraId="460CF960"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E8922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3C150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FF50C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ECA0A8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03A88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ADD-ONS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650CB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2A4F7B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BFBBF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99B04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752FCE94"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C7A05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HAZ1</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5EA92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8C3A1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9CBCE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06AC4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Hazardous waste removal - Minor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0BDD8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3E9E0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410A1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2C2FB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2CBC7E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15061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HAZ2</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F968F3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01376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B73F0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3F932B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Hazardous waste removal - Major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A1AEA5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59D32B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AEB2B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0C52A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9FC69F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EBFDC3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CC</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6F8C1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5DEF9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BE997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12BAC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Cover Car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936B5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8A92D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2EFD6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BCD32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68DF3CE8"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37AD00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8B4A1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A68BB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34A646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7FBF3A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Color tint / color match</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C02FB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F2EFE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EA066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053C1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172F7A28"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30887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F0248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B747E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4F687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67E33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Finish Sand &amp; Polish</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83A49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A4E429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5E1C3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0.3</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6E012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6CBBAF22"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6E187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CP</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AD5A9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27954B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3B4E53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CA3C3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Corrosion protection primer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7587B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E3462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0615A3"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78EA2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712AA4B"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3AAAC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FL</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B779A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C1D26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B1AD1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A4AD00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Flex additive</w:t>
            </w:r>
          </w:p>
          <w:p w14:paraId="331B99F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(Do not add w/o documentation)</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EEC1D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8F53E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91EBD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010FEF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2606CB80"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21BC12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RTM</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CEFBE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8A34A1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5E983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026EF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Clean &amp; re-tape mldg(s)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368C72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AD554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AD2F0E"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F2F0A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3B80324C"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B9B42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DP</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41476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5C675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F4A42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49830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Denib &amp; polish</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351CE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A2B6F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A50FA0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953E3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700E702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166C8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74EEFA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4CCDB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7D66A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D73DA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Seam sealer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65F41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6529CF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A5D159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12E60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79540C9"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4F1866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WT</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BEC74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EF09B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548A1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439C8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Window tint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4D8DC0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7D00F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9A94B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48F96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DD5A29C"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3E31A5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77363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A68441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09B55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7FD72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FRAME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B6CC9C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84D6D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E33CFC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B5CF1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1F0B42C"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CBEF9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SUM</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B2970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5872A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F32863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5301C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Setup &amp; measure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792D4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CAD6C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9E964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F77FD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w:t>
            </w:r>
          </w:p>
        </w:tc>
      </w:tr>
      <w:tr w:rsidR="001C4267" w:rsidRPr="001C4267" w14:paraId="252BB85F"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3CDE1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JIG</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20031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323B68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1DB70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034F8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Setup for JIG</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90F9D2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0BCAB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6C8C2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4</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49541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w:t>
            </w:r>
          </w:p>
        </w:tc>
      </w:tr>
      <w:tr w:rsidR="001C4267" w:rsidRPr="001C4267" w14:paraId="7FFE61D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4CC90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CU</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C944C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6025F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9E2E6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66266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Damage from unibody clamps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DC8EE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63A21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4F1D1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1B93B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0A1A2F22"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FD56B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DF3A46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6F811E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D30A1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37831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Setup for Body Pull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8AC650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AC209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6C494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43261E"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4045F2E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98EE3E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9CAB3E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6425E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0E838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D8BAD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SUBLETS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85B4E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7A159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9B8F5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D5A5C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C311BD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6853EF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2WA</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0CCA36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A4956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058AF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B0A55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Front wheel alignment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C4716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3FFC2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B9155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373CA9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F584B86"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304E3B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4WA</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9FAAB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64BE7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EAC2F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946C70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Four wheel alignment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4F8D5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$89.99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EE75C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2878E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B41A0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1198751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56359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THA</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B538B0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09277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3CDD1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FAD72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Thrust angle alignment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1BFF1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$79.99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167AC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71520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659F2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C921195"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D1A57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MB</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C4939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5F539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1676C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D6E57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Tire mount &amp; wheel balance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2CF3BE"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78FBC1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3029D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2C28C6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E57CE4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AB94EC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20F22D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B8A56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AEB16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D83A0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FLUIDS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36B2D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78114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3C114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6FE95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FD0B7AF"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9156A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BF</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B53A5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8C5CB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CCF5E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016AB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Brake fluid (12oz)</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67CE3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$10.99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5FD93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1E0CB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0D9D51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FDC3360"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2396B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CO1</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5A5BD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8189F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969A2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A59B3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Coolant (Gal)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3FA7C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31361BE"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99A39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24E11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2BE778C"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ABEC0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CO2</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8A8FA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B5BBA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EDDD1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47EE9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Coolant (DEX, Asian, European)</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98B68D"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A012B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F9F77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97E1C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B1D965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FD1C4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CO3</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3301F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DF850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00043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AF5AC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Coolant (Extended life/OEM)</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3A23C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B7AD4C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4156C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A9AB4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48118E4"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1CC09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GL1</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1499B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5B262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7D28FA3"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DD3D4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Gear lube (QT)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984973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$8.99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A9412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35C69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10831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2B333C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A4A40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GL2</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35085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8DD81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7A8703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3E65AE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Gear lube (Synthetic QT)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3A371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$12.99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F60722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0730B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E5607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93F229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D59AF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lastRenderedPageBreak/>
              <w:t>MO1</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0A657B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7EB4A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E47F73"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FA150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Motor Oil (QT)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05748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$4.99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532CD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ECF65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B47D7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1D17F31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1ED03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MO2</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260A1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95E253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C5A6EA"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A117E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Motor Oil (Synthetic QT)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71DE76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43645D"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6E069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00DC8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94505C9"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D4A17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A43980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2CA5D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E37D73"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509C2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Power steering fluid (12oz)</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82D23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C675B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B9EFE7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95074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3B71780"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FBC57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TF</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D2363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770F1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8990E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8A080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Transmission fluid (QT)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63364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$9.99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82743E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64A82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945CC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FDDB11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0D7D1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WW</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85A5C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36119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Aftermarket</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4D010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2E48F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Windshield washer fluid (Gal)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B1B4C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71CF2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23D06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FDACD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F439F3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E0980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350D0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40854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45CB2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90B47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STRIPE-DECALS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685D1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C86B8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8D15BD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BD9D2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5AA9ED5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40C37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PS1</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97CA6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3CBC4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0F574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94A2E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Stripe - painted 1st panel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A3941E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A2A65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D44CD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95C4C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317531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03ED0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PS2</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A973D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CD1B4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9D34E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03A39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Stripe - painted per additional panel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A8972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BA7F6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B6E8B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0A7AD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2E126C2"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DB49A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A69E7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E1AD8B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6F8738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75629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Stripe - tape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654964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$12.00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14C2B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7F639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1C61C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540112AA"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988AD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LBS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12191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597BC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EEFEE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B6A9D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Decals/stickers/labels/stripes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A9DA5A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CE97CC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65524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11980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4CDF842A"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35D55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RG</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46D67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9EFF0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AAA14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FA3D0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Rock chip guard</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03B7F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$10.00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B46B3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281446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2A7BE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114CDF15"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DE0AC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CB</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509E7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DBB56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CA6A5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5F2BA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Clear Bra Removal - Per panel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19A20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696E3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B4EF2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4731C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37D4A76F"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16E8E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F2535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75086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CF32C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DCD0D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ADHESIVES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44B74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38CDB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33940B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674BF1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5B14D39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428166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DBK</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EF64E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FEA77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66C61B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EE8F1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Panel bond adhesive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F5244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7C877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6690E3"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4D1436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1DC9F56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07032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SSS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10D63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9F60CA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4FA63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A7DC6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Self leveling seam sealer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BBF283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76CD2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A91EB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0C529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73A575E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D7416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F440D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67613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08C21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0B8B3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Remove adhesive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E7583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2FB5E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61ADD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56EBE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71D501E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A90F8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C5D4E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85B5D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9D4EE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E9837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AIR CONDITIONER &amp; HEATER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65038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45652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456BF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4BDFC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2D94F25"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B7CE1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FREON</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6B39D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96473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36001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AE2B4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Refrigerant, Oil &amp; O-rings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C0049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C7DB42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D743FB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BD0E4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C6CAA7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BE35BA" w14:textId="77777777" w:rsidR="001C4267" w:rsidRPr="001C4267" w:rsidRDefault="001C4267" w:rsidP="001C4267">
            <w:pPr>
              <w:spacing w:after="0" w:line="252" w:lineRule="atLeast"/>
              <w:jc w:val="righ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134</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20010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D3547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95B14B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35B97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R134a</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1A05E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F60E3F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16DA3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BF4FF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5A6292E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D3DC2F" w14:textId="77777777" w:rsidR="001C4267" w:rsidRPr="001C4267" w:rsidRDefault="001C4267" w:rsidP="001C4267">
            <w:pPr>
              <w:spacing w:after="0" w:line="252" w:lineRule="atLeast"/>
              <w:jc w:val="righ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1234</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DB2F22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01B95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2FDE0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6483F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R1234YF (8oz)</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42745A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$44.99</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A867A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9DEDF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BE738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CBA5C8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AA7CB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8029D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CD0F18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CE56C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E4EE5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CLEAN-UP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990AE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4309D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DD6E7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2E3EAF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B5A61D6"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7D5DF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GC</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8BD22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093BAA"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842D66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27171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Clean up broken glass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AE7F2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50461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89ED60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85780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5B7CAFB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68188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DL</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82897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BE0E64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EE631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5D5A6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Detail vehicle - light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6104F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086DB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66EF1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EEE96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1BE59C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6CF7A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DH</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64F5F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3DD99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D0E77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4CC53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Detail vehicle - heavy</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372BB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95100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94C2B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FFE9F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69AAF6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870CF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09729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7DE54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D2514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85D5C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REFINISH OPS &amp; COATINGS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6644B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D665CF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097D1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611DEB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3A146A7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4906B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CW</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92BE8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3A4B93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61F08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54854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Cavity wax</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68A4E7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F0D1E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BB10D8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614EB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5FD81DD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45175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EF</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9E5D9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3787D8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73CB6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4F0CE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Expansion foam</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AED5B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$45.00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4947C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53CB5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AD13A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D215FB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FD02E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WTP</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565ADF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D09AB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CCB26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8E542B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Weld-through primer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3D637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$8.00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1D7ECE"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9695FA"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047C4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DCC76B9"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4614C0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UC</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AEF8C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8A6EF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CED11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83757E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Undercoating</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E3369B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6B91F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CC37CD"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85A9B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6208465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F3553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1A3B0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56B5F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8E757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3DB97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COVER-MASK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01DE0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4AFA8C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EACC4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AAE46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14E7282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280488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CI</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6C699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01AD4C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621F8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6139B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Cover interior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FF004F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FC282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59DAD5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0F095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229228FA"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FD15B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ME</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236353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4A459D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18972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6B968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Mask engine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C7A66F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CD458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3F2566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E9133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3F732059"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3AC10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MJ</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0D25C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470230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FBCF0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3422E8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Mask jams/openings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FF31C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2679FD"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22A3B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EEB3C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6CFB8F3A"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ACCE6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675FCC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6E8E0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4C279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97C5C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COVER-MASK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C8AB7F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0C118F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E85E9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8218B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FD08CC5"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B2A76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lastRenderedPageBreak/>
              <w:t>BD</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CD9DB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29751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7EB36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B43B8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Battery disposal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5D433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$1.50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E9BC79"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F0601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A284E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5716F12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B5440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TD</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FF679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358AF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20ABF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71660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Tire disposal</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64628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324A72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02DD31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081B9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D4F393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2D5C3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36E8D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906C6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9BB0D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8DCFB6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ELECTRICAL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A4A40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36BBE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D3487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90A67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9A234AB"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353A55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MF</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FBB03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A3CFC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66B5B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55548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Memory function resets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A991B1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B1C70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2C564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F7486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36A724E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CB715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WD</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C8F68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A712B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8565E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5A3E31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 wiring</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4C4A83"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8D37D4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479BFA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BAE9C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5F01427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40636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322EF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3FF38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6E2DF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E5AE0D"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BODY OPS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52FC5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A78AB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818B0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BEC7B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2A9A5F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5F16B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PFA</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F805C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602C18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C7BCF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3A88CB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Pulling or cutting for access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2C466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953D5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5F631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7682D9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7EF9D6BA"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51B43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CJ</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67BDC5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C0526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259D6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F14081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Carpet jute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E86BFA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745CF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1E3E2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43254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6C3AEE1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AF97C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DR</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5E910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EE63F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7D5A2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F7CA0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Drain and refill fuel tank</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0E5C2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F2872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36EEF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79EB0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w:t>
            </w:r>
          </w:p>
        </w:tc>
      </w:tr>
      <w:tr w:rsidR="001C4267" w:rsidRPr="001C4267" w14:paraId="64817222"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CDEF1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DT</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5AC28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E5F8E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B8AAEC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5FE19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Drill time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35EE4E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814E5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A704D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71B6DF"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2AE4B1A8"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047C7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RT</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287DB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46C633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2757F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965E1B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Road test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91EF0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8C5B9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A2FE4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01FA1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2EDD4D7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80375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TRD</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D734F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17719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6EB9B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D6F93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Tear down (Total loss) Max</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24AB0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C2B7E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173E3E"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BB9202"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6E09BAAD"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F28A6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B5658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0464C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9AE86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D1B30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MECHANICAL OPS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6CDA23A"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9D57BF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E02687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6F332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DF5794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64B6D7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PT</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B265C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F7B2C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923F3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8F8F99"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Pressure test cooling system</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84B50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219C3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72DF8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F6B11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064DB91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3B822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FDADD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032BD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B5679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53E43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PARTS R&amp;I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6631E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9609F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0943C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879736C"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0986FFE9"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C1C24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BC</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A46F65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F65F5E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964CA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08221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Bed cover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10FB2A"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804B2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D1042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98D097"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7EFE72E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1432F6"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BL</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F3CC6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F463E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A882E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8B1F14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Bed liner</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D819D6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7FB71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9F6B7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4EB393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128CD393"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8B013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BM</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9BAEAE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D2A22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A34A7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6BCB9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Bed mat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6D1D1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02DE8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1F46E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EF89F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5D0CC484"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9D782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BR</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16800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395D0F"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B3F93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6C9AF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Bed rails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826D8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B0551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BD422D"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A084A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318508C5"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DBE65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20E1D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084B21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B13D6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38C730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Bug shield</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26982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9A7251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46F44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0.2</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15B9C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4921D41B"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7AE429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CT</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33E3AB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5FEC88"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C01D3A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219AF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Camper top</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43B646"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B4778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59E5D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2D3F9C4"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74F089F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D2EC0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5W</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3B652D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94CAB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31825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61C50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Fifth wheel plate</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D088B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18BE6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4D2F90"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0.8</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267F5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5044392C"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AE8D21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TB</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0D1B49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R&amp;I</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091F8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0C4E3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022A18E"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Toolbox</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B9C6FD2"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7A9DB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A01217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6D9D9B"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311EA9EC"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521C1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0D30D1"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16A92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66508BB"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0C983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GLASS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377ABA"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6BECD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69C19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3443E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6EA4132E"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699FE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RWS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26FF6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20367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D6F9D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3C12F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Rope Windshield</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B131E1"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5D3408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45F794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0.3</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BD34E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5F36D1D1"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80B68F"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RBG</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E866B1"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B84680"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759129"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4ECAF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Rope Back Glass</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CDC70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59ABE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241AFA"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0.3</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2BB7C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B</w:t>
            </w:r>
          </w:p>
        </w:tc>
      </w:tr>
      <w:tr w:rsidR="001C4267" w:rsidRPr="001C4267" w14:paraId="2E18A1C6"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1C2E6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GK</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2DA38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Replace</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E63D2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5C5620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4E845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Urethane kit</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385A6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$25.00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F1A00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T</w:t>
            </w: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394E84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9F2344"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CD50A60"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02FA0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73DD75F"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7C3DA5"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559D28"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E7B0CE8"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 SCANS *****</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AAE00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361F5F0"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24E06A"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C20F6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796B063B"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FBF4AC"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3PS1</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E61E4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E23B785"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B44589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07424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3rd Party PRE  Scan</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86FBE1"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A79CF44"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E11261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EF17A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w:t>
            </w:r>
          </w:p>
        </w:tc>
      </w:tr>
      <w:tr w:rsidR="001C4267" w:rsidRPr="001C4267" w14:paraId="0429FC47"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9DAF7D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3PS2</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6327C3"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Sublet</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F914D7"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A1745E"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FA108A"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3rd Party POST  Scan</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59688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$50.00</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0C008C"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7DDE38"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0.5</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C2B86C"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w:t>
            </w:r>
          </w:p>
        </w:tc>
      </w:tr>
      <w:tr w:rsidR="001C4267" w:rsidRPr="001C4267" w14:paraId="395E7B7A"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9BFE42B"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3PS3</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1A11E30"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0FE5BE"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ED5662"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17B575"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3rd Party OEM Diagnostic Scan</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992AC3"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$69.95</w:t>
            </w: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C0A4BFD"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11F7E3"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5F842D"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r>
      <w:tr w:rsidR="001C4267" w:rsidRPr="001C4267" w14:paraId="4E2E2C56" w14:textId="77777777" w:rsidTr="001C4267">
        <w:trPr>
          <w:trHeight w:val="300"/>
        </w:trPr>
        <w:tc>
          <w:tcPr>
            <w:tcW w:w="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8B3DBF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IHS</w:t>
            </w:r>
          </w:p>
        </w:tc>
        <w:tc>
          <w:tcPr>
            <w:tcW w:w="13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09D0F2"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Repair</w:t>
            </w:r>
          </w:p>
        </w:tc>
        <w:tc>
          <w:tcPr>
            <w:tcW w:w="16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EA19B79"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D63657"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CEF8917"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In-house scan</w:t>
            </w:r>
          </w:p>
          <w:p w14:paraId="7C6AF6E4" w14:textId="77777777" w:rsidR="001C4267" w:rsidRPr="001C4267" w:rsidRDefault="001C4267" w:rsidP="001C4267">
            <w:pPr>
              <w:spacing w:after="0" w:line="252" w:lineRule="atLeast"/>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(Image of printout of the scan required for In-house Verification)</w:t>
            </w:r>
          </w:p>
        </w:tc>
        <w:tc>
          <w:tcPr>
            <w:tcW w:w="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8E8A3B" w14:textId="77777777" w:rsidR="001C4267" w:rsidRPr="001C4267" w:rsidRDefault="001C4267" w:rsidP="001C4267">
            <w:pPr>
              <w:spacing w:after="0" w:line="240" w:lineRule="auto"/>
              <w:rPr>
                <w:rFonts w:ascii="rubik" w:eastAsia="Times New Roman" w:hAnsi="rubik" w:cs="Times New Roman"/>
                <w:spacing w:val="5"/>
                <w:kern w:val="0"/>
                <w14:ligatures w14:val="none"/>
              </w:rPr>
            </w:pPr>
          </w:p>
        </w:tc>
        <w:tc>
          <w:tcPr>
            <w:tcW w:w="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59C796" w14:textId="77777777" w:rsidR="001C4267" w:rsidRPr="001C4267" w:rsidRDefault="001C4267" w:rsidP="001C4267">
            <w:pPr>
              <w:spacing w:after="0" w:line="240" w:lineRule="auto"/>
              <w:rPr>
                <w:rFonts w:ascii="Times New Roman" w:eastAsia="Times New Roman" w:hAnsi="Times New Roman" w:cs="Times New Roman"/>
                <w:kern w:val="0"/>
                <w:sz w:val="20"/>
                <w:szCs w:val="20"/>
                <w14:ligatures w14:val="none"/>
              </w:rPr>
            </w:pPr>
          </w:p>
        </w:tc>
        <w:tc>
          <w:tcPr>
            <w:tcW w:w="4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4A8A46"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1.0</w:t>
            </w:r>
          </w:p>
        </w:tc>
        <w:tc>
          <w:tcPr>
            <w:tcW w:w="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A795E5" w14:textId="77777777" w:rsidR="001C4267" w:rsidRPr="001C4267" w:rsidRDefault="001C4267" w:rsidP="001C4267">
            <w:pPr>
              <w:spacing w:after="0" w:line="252" w:lineRule="atLeast"/>
              <w:jc w:val="center"/>
              <w:rPr>
                <w:rFonts w:ascii="rubik" w:eastAsia="Times New Roman" w:hAnsi="rubik" w:cs="Times New Roman"/>
                <w:spacing w:val="5"/>
                <w:kern w:val="0"/>
                <w14:ligatures w14:val="none"/>
              </w:rPr>
            </w:pPr>
            <w:r w:rsidRPr="001C4267">
              <w:rPr>
                <w:rFonts w:ascii="Arial" w:eastAsia="Times New Roman" w:hAnsi="Arial" w:cs="Arial"/>
                <w:spacing w:val="5"/>
                <w:kern w:val="0"/>
                <w14:ligatures w14:val="none"/>
              </w:rPr>
              <w:t>M</w:t>
            </w:r>
          </w:p>
        </w:tc>
      </w:tr>
    </w:tbl>
    <w:p w14:paraId="5C67B748" w14:textId="77777777" w:rsidR="001C4267" w:rsidRPr="001C4267" w:rsidRDefault="001C4267" w:rsidP="001C4267">
      <w:pPr>
        <w:shd w:val="clear" w:color="auto" w:fill="FFFFFF"/>
        <w:spacing w:after="0" w:line="240" w:lineRule="auto"/>
        <w:rPr>
          <w:rFonts w:ascii="rubik" w:eastAsia="Times New Roman" w:hAnsi="rubik" w:cs="Times New Roman"/>
          <w:spacing w:val="5"/>
          <w:kern w:val="0"/>
          <w14:ligatures w14:val="none"/>
        </w:rPr>
      </w:pPr>
      <w:r w:rsidRPr="001C4267">
        <w:rPr>
          <w:rFonts w:ascii="rubik" w:eastAsia="Times New Roman" w:hAnsi="rubik" w:cs="Times New Roman"/>
          <w:color w:val="000000"/>
          <w:spacing w:val="5"/>
          <w:kern w:val="0"/>
          <w14:ligatures w14:val="none"/>
        </w:rPr>
        <w:br/>
      </w:r>
    </w:p>
    <w:p w14:paraId="0219E70A" w14:textId="77777777" w:rsidR="001C4267" w:rsidRDefault="001C4267"/>
    <w:sectPr w:rsidR="001C4267" w:rsidSect="001C42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441"/>
    <w:multiLevelType w:val="multilevel"/>
    <w:tmpl w:val="D23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37FFA"/>
    <w:multiLevelType w:val="multilevel"/>
    <w:tmpl w:val="E18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002D0"/>
    <w:multiLevelType w:val="multilevel"/>
    <w:tmpl w:val="4D8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55389"/>
    <w:multiLevelType w:val="multilevel"/>
    <w:tmpl w:val="C8B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81566"/>
    <w:multiLevelType w:val="multilevel"/>
    <w:tmpl w:val="619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24034"/>
    <w:multiLevelType w:val="multilevel"/>
    <w:tmpl w:val="9C0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50DBB"/>
    <w:multiLevelType w:val="multilevel"/>
    <w:tmpl w:val="DA7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738"/>
    <w:multiLevelType w:val="multilevel"/>
    <w:tmpl w:val="202E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51365"/>
    <w:multiLevelType w:val="multilevel"/>
    <w:tmpl w:val="7E2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F1DDE"/>
    <w:multiLevelType w:val="multilevel"/>
    <w:tmpl w:val="EC1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40FF2"/>
    <w:multiLevelType w:val="multilevel"/>
    <w:tmpl w:val="DA3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6F95"/>
    <w:multiLevelType w:val="multilevel"/>
    <w:tmpl w:val="1398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61F61"/>
    <w:multiLevelType w:val="multilevel"/>
    <w:tmpl w:val="E78A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04623"/>
    <w:multiLevelType w:val="multilevel"/>
    <w:tmpl w:val="CA4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12AB6"/>
    <w:multiLevelType w:val="multilevel"/>
    <w:tmpl w:val="915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00316E"/>
    <w:multiLevelType w:val="multilevel"/>
    <w:tmpl w:val="258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718386">
    <w:abstractNumId w:val="9"/>
  </w:num>
  <w:num w:numId="2" w16cid:durableId="1888906157">
    <w:abstractNumId w:val="14"/>
  </w:num>
  <w:num w:numId="3" w16cid:durableId="1148784384">
    <w:abstractNumId w:val="2"/>
  </w:num>
  <w:num w:numId="4" w16cid:durableId="496729653">
    <w:abstractNumId w:val="3"/>
  </w:num>
  <w:num w:numId="5" w16cid:durableId="1673993846">
    <w:abstractNumId w:val="0"/>
  </w:num>
  <w:num w:numId="6" w16cid:durableId="771516630">
    <w:abstractNumId w:val="10"/>
  </w:num>
  <w:num w:numId="7" w16cid:durableId="880902090">
    <w:abstractNumId w:val="7"/>
  </w:num>
  <w:num w:numId="8" w16cid:durableId="1360205195">
    <w:abstractNumId w:val="6"/>
  </w:num>
  <w:num w:numId="9" w16cid:durableId="1954702791">
    <w:abstractNumId w:val="11"/>
  </w:num>
  <w:num w:numId="10" w16cid:durableId="1643463163">
    <w:abstractNumId w:val="12"/>
  </w:num>
  <w:num w:numId="11" w16cid:durableId="1541363253">
    <w:abstractNumId w:val="15"/>
  </w:num>
  <w:num w:numId="12" w16cid:durableId="169873452">
    <w:abstractNumId w:val="13"/>
  </w:num>
  <w:num w:numId="13" w16cid:durableId="1645430201">
    <w:abstractNumId w:val="4"/>
  </w:num>
  <w:num w:numId="14" w16cid:durableId="811754667">
    <w:abstractNumId w:val="1"/>
  </w:num>
  <w:num w:numId="15" w16cid:durableId="1331635449">
    <w:abstractNumId w:val="8"/>
  </w:num>
  <w:num w:numId="16" w16cid:durableId="733628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67"/>
    <w:rsid w:val="001C4267"/>
    <w:rsid w:val="0032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1977"/>
  <w15:chartTrackingRefBased/>
  <w15:docId w15:val="{1876BAA6-FC83-433D-998B-8F740F56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267"/>
    <w:rPr>
      <w:rFonts w:eastAsiaTheme="majorEastAsia" w:cstheme="majorBidi"/>
      <w:color w:val="272727" w:themeColor="text1" w:themeTint="D8"/>
    </w:rPr>
  </w:style>
  <w:style w:type="paragraph" w:styleId="Title">
    <w:name w:val="Title"/>
    <w:basedOn w:val="Normal"/>
    <w:next w:val="Normal"/>
    <w:link w:val="TitleChar"/>
    <w:uiPriority w:val="10"/>
    <w:qFormat/>
    <w:rsid w:val="001C4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267"/>
    <w:pPr>
      <w:spacing w:before="160"/>
      <w:jc w:val="center"/>
    </w:pPr>
    <w:rPr>
      <w:i/>
      <w:iCs/>
      <w:color w:val="404040" w:themeColor="text1" w:themeTint="BF"/>
    </w:rPr>
  </w:style>
  <w:style w:type="character" w:customStyle="1" w:styleId="QuoteChar">
    <w:name w:val="Quote Char"/>
    <w:basedOn w:val="DefaultParagraphFont"/>
    <w:link w:val="Quote"/>
    <w:uiPriority w:val="29"/>
    <w:rsid w:val="001C4267"/>
    <w:rPr>
      <w:i/>
      <w:iCs/>
      <w:color w:val="404040" w:themeColor="text1" w:themeTint="BF"/>
    </w:rPr>
  </w:style>
  <w:style w:type="paragraph" w:styleId="ListParagraph">
    <w:name w:val="List Paragraph"/>
    <w:basedOn w:val="Normal"/>
    <w:uiPriority w:val="34"/>
    <w:qFormat/>
    <w:rsid w:val="001C4267"/>
    <w:pPr>
      <w:ind w:left="720"/>
      <w:contextualSpacing/>
    </w:pPr>
  </w:style>
  <w:style w:type="character" w:styleId="IntenseEmphasis">
    <w:name w:val="Intense Emphasis"/>
    <w:basedOn w:val="DefaultParagraphFont"/>
    <w:uiPriority w:val="21"/>
    <w:qFormat/>
    <w:rsid w:val="001C4267"/>
    <w:rPr>
      <w:i/>
      <w:iCs/>
      <w:color w:val="0F4761" w:themeColor="accent1" w:themeShade="BF"/>
    </w:rPr>
  </w:style>
  <w:style w:type="paragraph" w:styleId="IntenseQuote">
    <w:name w:val="Intense Quote"/>
    <w:basedOn w:val="Normal"/>
    <w:next w:val="Normal"/>
    <w:link w:val="IntenseQuoteChar"/>
    <w:uiPriority w:val="30"/>
    <w:qFormat/>
    <w:rsid w:val="001C4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267"/>
    <w:rPr>
      <w:i/>
      <w:iCs/>
      <w:color w:val="0F4761" w:themeColor="accent1" w:themeShade="BF"/>
    </w:rPr>
  </w:style>
  <w:style w:type="character" w:styleId="IntenseReference">
    <w:name w:val="Intense Reference"/>
    <w:basedOn w:val="DefaultParagraphFont"/>
    <w:uiPriority w:val="32"/>
    <w:qFormat/>
    <w:rsid w:val="001C4267"/>
    <w:rPr>
      <w:b/>
      <w:bCs/>
      <w:smallCaps/>
      <w:color w:val="0F4761" w:themeColor="accent1" w:themeShade="BF"/>
      <w:spacing w:val="5"/>
    </w:rPr>
  </w:style>
  <w:style w:type="numbering" w:customStyle="1" w:styleId="NoList1">
    <w:name w:val="No List1"/>
    <w:next w:val="NoList"/>
    <w:uiPriority w:val="99"/>
    <w:semiHidden/>
    <w:unhideWhenUsed/>
    <w:rsid w:val="001C4267"/>
  </w:style>
  <w:style w:type="paragraph" w:customStyle="1" w:styleId="msonormal0">
    <w:name w:val="msonormal"/>
    <w:basedOn w:val="Normal"/>
    <w:rsid w:val="001C42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4267"/>
    <w:rPr>
      <w:b/>
      <w:bCs/>
    </w:rPr>
  </w:style>
  <w:style w:type="character" w:styleId="Emphasis">
    <w:name w:val="Emphasis"/>
    <w:basedOn w:val="DefaultParagraphFont"/>
    <w:uiPriority w:val="20"/>
    <w:qFormat/>
    <w:rsid w:val="001C4267"/>
    <w:rPr>
      <w:i/>
      <w:iCs/>
    </w:rPr>
  </w:style>
  <w:style w:type="paragraph" w:styleId="NormalWeb">
    <w:name w:val="Normal (Web)"/>
    <w:basedOn w:val="Normal"/>
    <w:uiPriority w:val="99"/>
    <w:semiHidden/>
    <w:unhideWhenUsed/>
    <w:rsid w:val="001C42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2051</Words>
  <Characters>11696</Characters>
  <Application>Microsoft Office Word</Application>
  <DocSecurity>0</DocSecurity>
  <Lines>97</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2025-07-08T14:29:00Z</dcterms:created>
  <dcterms:modified xsi:type="dcterms:W3CDTF">2025-07-08T14:31:00Z</dcterms:modified>
</cp:coreProperties>
</file>